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1B" w:rsidRDefault="00152BEA">
      <w:r>
        <w:t xml:space="preserve">Câu 1: tính tổng các phần tử </w:t>
      </w:r>
    </w:p>
    <w:p w:rsidR="00955D1B" w:rsidRDefault="00955D1B">
      <w:r w:rsidRPr="00955D1B">
        <w:drawing>
          <wp:inline distT="0" distB="0" distL="0" distR="0" wp14:anchorId="370E32F6" wp14:editId="30559294">
            <wp:extent cx="5943600" cy="3458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1B">
        <w:drawing>
          <wp:inline distT="0" distB="0" distL="0" distR="0" wp14:anchorId="13FF6780" wp14:editId="13CA7C7D">
            <wp:extent cx="5943600" cy="3376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F0" w:rsidRDefault="00D71CF0">
      <w:r>
        <w:t>Câu 2: thuật toán Merger Sort</w:t>
      </w:r>
    </w:p>
    <w:p w:rsidR="00D71CF0" w:rsidRDefault="005A4123">
      <w:r w:rsidRPr="005A4123">
        <w:lastRenderedPageBreak/>
        <w:drawing>
          <wp:inline distT="0" distB="0" distL="0" distR="0" wp14:anchorId="07AA1FEC" wp14:editId="403877E0">
            <wp:extent cx="5943600" cy="244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F0" w:rsidRDefault="005A4123">
      <w:r w:rsidRPr="005A4123">
        <w:drawing>
          <wp:inline distT="0" distB="0" distL="0" distR="0" wp14:anchorId="076451E1" wp14:editId="0225E8C6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23" w:rsidRDefault="005A4123">
      <w:bookmarkStart w:id="0" w:name="_GoBack"/>
      <w:bookmarkEnd w:id="0"/>
    </w:p>
    <w:sectPr w:rsidR="005A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FA"/>
    <w:rsid w:val="00152BEA"/>
    <w:rsid w:val="00180245"/>
    <w:rsid w:val="00370062"/>
    <w:rsid w:val="00484AFA"/>
    <w:rsid w:val="005249C9"/>
    <w:rsid w:val="005A4123"/>
    <w:rsid w:val="00712F43"/>
    <w:rsid w:val="00955D1B"/>
    <w:rsid w:val="00D71CF0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9E17-53B1-40D5-899C-1F491AD2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3</cp:revision>
  <dcterms:created xsi:type="dcterms:W3CDTF">2024-07-10T02:59:00Z</dcterms:created>
  <dcterms:modified xsi:type="dcterms:W3CDTF">2024-07-10T04:16:00Z</dcterms:modified>
</cp:coreProperties>
</file>