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should know the type of entity set that you must create a table for it and the type of relationship you must create a table for it. Also, you should be vary careful when you create tables for a weak entity ERD diagram.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always use ER Style to convert subclasses into tables. I explained how to create tables for superclass and subclass.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provided a couple of examples of ERD and showed you how to convert the ERD into tables in the ppt slides.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