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2EAFC" w14:textId="77777777" w:rsidR="00B5778C" w:rsidRPr="00B5778C" w:rsidRDefault="00B5778C" w:rsidP="00197FED">
      <w:pPr>
        <w:spacing w:line="360" w:lineRule="auto"/>
        <w:rPr>
          <w:b/>
          <w:bCs/>
        </w:rPr>
      </w:pPr>
      <w:r w:rsidRPr="00B5778C">
        <w:rPr>
          <w:b/>
          <w:bCs/>
        </w:rPr>
        <w:t>Executive Summary</w:t>
      </w:r>
    </w:p>
    <w:p w14:paraId="3C9882C0" w14:textId="77777777" w:rsidR="00B5778C" w:rsidRPr="00B5778C" w:rsidRDefault="00B5778C" w:rsidP="00197FED">
      <w:pPr>
        <w:spacing w:line="360" w:lineRule="auto"/>
        <w:ind w:firstLine="720"/>
        <w:jc w:val="both"/>
      </w:pPr>
      <w:r w:rsidRPr="00B5778C">
        <w:t>This project brief outlines the proposed development of a cloud-based Patient Monitoring System (PMS) for HealthTech Solutions. The project, with a budget of £500,000 and a 12-month timeline, aims to deliver a secure, compliant system for remote patient monitoring by integrating wearable devices, mobile apps, and a central dashboard. Key challenges include evolving requirements, stringent data security regulations, and diverse stakeholder expectations.</w:t>
      </w:r>
    </w:p>
    <w:p w14:paraId="41DCDE4F" w14:textId="77777777" w:rsidR="00B5778C" w:rsidRPr="00B5778C" w:rsidRDefault="00B5778C" w:rsidP="00197FED">
      <w:pPr>
        <w:spacing w:line="360" w:lineRule="auto"/>
        <w:ind w:firstLine="720"/>
        <w:jc w:val="both"/>
      </w:pPr>
      <w:r w:rsidRPr="00B5778C">
        <w:t xml:space="preserve">To address these complexities, a hybrid project management approach is recommended, integrating PRINCE2 for overarching governance and Agile for iterative development. This ensures continued business justification and stage-gated control from PRINCE2, while </w:t>
      </w:r>
      <w:proofErr w:type="spellStart"/>
      <w:r w:rsidRPr="00B5778C">
        <w:t>Agile's</w:t>
      </w:r>
      <w:proofErr w:type="spellEnd"/>
      <w:r w:rsidRPr="00B5778C">
        <w:t xml:space="preserve"> empirical processes accommodate changing user needs through sprints and frequent feedback.</w:t>
      </w:r>
    </w:p>
    <w:p w14:paraId="6B8F4D26" w14:textId="35D89804" w:rsidR="00205068" w:rsidRDefault="00B5778C" w:rsidP="00197FED">
      <w:pPr>
        <w:spacing w:line="360" w:lineRule="auto"/>
        <w:ind w:firstLine="720"/>
        <w:jc w:val="both"/>
      </w:pPr>
      <w:r w:rsidRPr="00B5778C">
        <w:t xml:space="preserve">The brief confirms the project's feasibility through economic, technical, and social evaluations. It proposes key controls for risk, quality, and change management, and outlines a resource plan and timeline. It is recommended that the project proceeds as planned, </w:t>
      </w:r>
      <w:r w:rsidR="004C4045" w:rsidRPr="00B5778C">
        <w:t>utilizing</w:t>
      </w:r>
      <w:r w:rsidRPr="00B5778C">
        <w:t xml:space="preserve"> this hybrid methodology to mitigate risks, ensure regulatory compliance, and deliver significant value to HealthTech Solutions and its NHS partners.</w:t>
      </w:r>
    </w:p>
    <w:p w14:paraId="648AAADE" w14:textId="514C9B68" w:rsidR="00925420" w:rsidRPr="00205068" w:rsidRDefault="00205068" w:rsidP="00197FED">
      <w:pPr>
        <w:spacing w:line="360" w:lineRule="auto"/>
        <w:jc w:val="both"/>
        <w:rPr>
          <w:b/>
          <w:bCs/>
        </w:rPr>
      </w:pPr>
      <w:r w:rsidRPr="00205068">
        <w:rPr>
          <w:b/>
          <w:bCs/>
        </w:rPr>
        <w:t>Section 1: Project Controls in an IS Environment (LO1 – 20 marks)</w:t>
      </w:r>
    </w:p>
    <w:p w14:paraId="68FEB256" w14:textId="77777777" w:rsidR="00B5778C" w:rsidRPr="00B5778C" w:rsidRDefault="00B5778C" w:rsidP="00197FED">
      <w:pPr>
        <w:spacing w:line="360" w:lineRule="auto"/>
        <w:rPr>
          <w:b/>
          <w:bCs/>
        </w:rPr>
      </w:pPr>
      <w:r w:rsidRPr="00B5778C">
        <w:rPr>
          <w:b/>
          <w:bCs/>
        </w:rPr>
        <w:t>1. Introduction</w:t>
      </w:r>
    </w:p>
    <w:p w14:paraId="0E0C8D26" w14:textId="39C6A795" w:rsidR="00B5778C" w:rsidRPr="00B5778C" w:rsidRDefault="00B5778C" w:rsidP="00197FED">
      <w:pPr>
        <w:spacing w:line="360" w:lineRule="auto"/>
        <w:ind w:firstLine="720"/>
        <w:jc w:val="both"/>
      </w:pPr>
      <w:r w:rsidRPr="00B5778C">
        <w:t xml:space="preserve">Project Brief for the development and implementation of a cloud-based Patient Monitoring System (PMS) for HealthTech Solutions. The primary aim of this project is to successfully launch a secure, GDPR and NHS-compliant system that enables real-time remote patient monitoring by integrating wearable technology with a </w:t>
      </w:r>
      <w:r w:rsidR="004C4045" w:rsidRPr="00B5778C">
        <w:t>centralized</w:t>
      </w:r>
      <w:r w:rsidRPr="00B5778C">
        <w:t xml:space="preserve"> software platform.</w:t>
      </w:r>
    </w:p>
    <w:p w14:paraId="128FA09B" w14:textId="77777777" w:rsidR="00B5778C" w:rsidRPr="00B5778C" w:rsidRDefault="00B5778C" w:rsidP="00197FED">
      <w:pPr>
        <w:spacing w:line="360" w:lineRule="auto"/>
        <w:ind w:firstLine="720"/>
        <w:jc w:val="both"/>
      </w:pPr>
      <w:r w:rsidRPr="00B5778C">
        <w:t>The scope encompasses end-to-end development, including a patient-facing mobile application, a clinician dashboard, and secure cloud infrastructure, with seamless integration into existing hospital databases. However, the project faces significant complexities, including evolving user requirements, rapid technological advancements, and critical data security imperatives.</w:t>
      </w:r>
    </w:p>
    <w:p w14:paraId="2B111DD2" w14:textId="37808F77" w:rsidR="00B5778C" w:rsidRPr="00B5778C" w:rsidRDefault="00B5778C" w:rsidP="00197FED">
      <w:pPr>
        <w:spacing w:line="360" w:lineRule="auto"/>
        <w:ind w:firstLine="720"/>
        <w:jc w:val="both"/>
      </w:pPr>
      <w:r w:rsidRPr="00B5778C">
        <w:t xml:space="preserve">To navigate these challenges, the project will employ a </w:t>
      </w:r>
      <w:r w:rsidR="00F204B8">
        <w:t>modified</w:t>
      </w:r>
      <w:r w:rsidRPr="00B5778C">
        <w:t xml:space="preserve"> hybrid methodology. This approach integrates the structured governance, defined roles, and staged control of PRINCE2 with </w:t>
      </w:r>
      <w:r w:rsidRPr="00B5778C">
        <w:lastRenderedPageBreak/>
        <w:t>the flexibility, iterative development, and customer collaboration inherent in Agile practices like Scrum. This methodology overview ensures robust project justification and oversight while enabling adaptive delivery of high-value features. The following sections of this brief will detail the project controls, feasibility, plans, and resources required to achieve these aims.</w:t>
      </w:r>
    </w:p>
    <w:p w14:paraId="4E02AA94" w14:textId="33FDE287" w:rsidR="00B5778C" w:rsidRPr="007A6E96" w:rsidRDefault="007A6E96" w:rsidP="00197FED">
      <w:pPr>
        <w:spacing w:line="360" w:lineRule="auto"/>
        <w:rPr>
          <w:b/>
          <w:bCs/>
        </w:rPr>
      </w:pPr>
      <w:r w:rsidRPr="007A6E96">
        <w:rPr>
          <w:b/>
          <w:bCs/>
        </w:rPr>
        <w:t>Section 2: Evaluation of Project Feasibility (LO2 – 20 marks)</w:t>
      </w:r>
    </w:p>
    <w:sectPr w:rsidR="00B5778C" w:rsidRPr="007A6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4AC"/>
    <w:rsid w:val="00134956"/>
    <w:rsid w:val="00197FED"/>
    <w:rsid w:val="00205068"/>
    <w:rsid w:val="002A54AC"/>
    <w:rsid w:val="003C0A02"/>
    <w:rsid w:val="004C4045"/>
    <w:rsid w:val="007A6E96"/>
    <w:rsid w:val="00925420"/>
    <w:rsid w:val="00B04DC6"/>
    <w:rsid w:val="00B5778C"/>
    <w:rsid w:val="00B840E0"/>
    <w:rsid w:val="00BF2233"/>
    <w:rsid w:val="00C32B9F"/>
    <w:rsid w:val="00DE7E5A"/>
    <w:rsid w:val="00F204B8"/>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DC887"/>
  <w15:chartTrackingRefBased/>
  <w15:docId w15:val="{8D68CD39-8588-4CE0-BA26-05BCBAD6A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my-MM"/>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4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54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54AC"/>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54AC"/>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54AC"/>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2A54A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A54A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A54A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A54A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4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54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54AC"/>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54AC"/>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2A54AC"/>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2A54A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A54A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A54A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A54A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A54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4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4A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4A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A54AC"/>
    <w:pPr>
      <w:spacing w:before="160"/>
      <w:jc w:val="center"/>
    </w:pPr>
    <w:rPr>
      <w:i/>
      <w:iCs/>
      <w:color w:val="404040" w:themeColor="text1" w:themeTint="BF"/>
    </w:rPr>
  </w:style>
  <w:style w:type="character" w:customStyle="1" w:styleId="QuoteChar">
    <w:name w:val="Quote Char"/>
    <w:basedOn w:val="DefaultParagraphFont"/>
    <w:link w:val="Quote"/>
    <w:uiPriority w:val="29"/>
    <w:rsid w:val="002A54AC"/>
    <w:rPr>
      <w:i/>
      <w:iCs/>
      <w:color w:val="404040" w:themeColor="text1" w:themeTint="BF"/>
    </w:rPr>
  </w:style>
  <w:style w:type="paragraph" w:styleId="ListParagraph">
    <w:name w:val="List Paragraph"/>
    <w:basedOn w:val="Normal"/>
    <w:uiPriority w:val="34"/>
    <w:qFormat/>
    <w:rsid w:val="002A54AC"/>
    <w:pPr>
      <w:ind w:left="720"/>
      <w:contextualSpacing/>
    </w:pPr>
  </w:style>
  <w:style w:type="character" w:styleId="IntenseEmphasis">
    <w:name w:val="Intense Emphasis"/>
    <w:basedOn w:val="DefaultParagraphFont"/>
    <w:uiPriority w:val="21"/>
    <w:qFormat/>
    <w:rsid w:val="002A54AC"/>
    <w:rPr>
      <w:i/>
      <w:iCs/>
      <w:color w:val="2F5496" w:themeColor="accent1" w:themeShade="BF"/>
    </w:rPr>
  </w:style>
  <w:style w:type="paragraph" w:styleId="IntenseQuote">
    <w:name w:val="Intense Quote"/>
    <w:basedOn w:val="Normal"/>
    <w:next w:val="Normal"/>
    <w:link w:val="IntenseQuoteChar"/>
    <w:uiPriority w:val="30"/>
    <w:qFormat/>
    <w:rsid w:val="002A54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54AC"/>
    <w:rPr>
      <w:i/>
      <w:iCs/>
      <w:color w:val="2F5496" w:themeColor="accent1" w:themeShade="BF"/>
    </w:rPr>
  </w:style>
  <w:style w:type="character" w:styleId="IntenseReference">
    <w:name w:val="Intense Reference"/>
    <w:basedOn w:val="DefaultParagraphFont"/>
    <w:uiPriority w:val="32"/>
    <w:qFormat/>
    <w:rsid w:val="002A54A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Myo Pa Pa Kyaw</dc:creator>
  <cp:keywords/>
  <dc:description/>
  <cp:lastModifiedBy>Myo Pa Pa Kyaw</cp:lastModifiedBy>
  <cp:revision>6</cp:revision>
  <dcterms:created xsi:type="dcterms:W3CDTF">2025-10-22T04:13:00Z</dcterms:created>
  <dcterms:modified xsi:type="dcterms:W3CDTF">2025-10-22T05:19:00Z</dcterms:modified>
</cp:coreProperties>
</file>