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617" w:rsidRDefault="00554297">
      <w:pPr>
        <w:spacing w:after="58"/>
        <w:ind w:left="211" w:hanging="10"/>
        <w:jc w:val="center"/>
      </w:pPr>
      <w:r>
        <w:rPr>
          <w:rFonts w:ascii="Arial" w:eastAsia="Arial" w:hAnsi="Arial" w:cs="Arial"/>
          <w:sz w:val="72"/>
        </w:rPr>
        <w:t xml:space="preserve">On The </w:t>
      </w:r>
    </w:p>
    <w:p w:rsidR="00B71617" w:rsidRDefault="00B71617">
      <w:pPr>
        <w:spacing w:after="58"/>
        <w:ind w:left="401"/>
        <w:jc w:val="center"/>
      </w:pPr>
    </w:p>
    <w:p w:rsidR="00B71617" w:rsidRDefault="00554297">
      <w:pPr>
        <w:spacing w:after="58"/>
        <w:ind w:left="211" w:hanging="10"/>
        <w:jc w:val="center"/>
      </w:pPr>
      <w:r>
        <w:rPr>
          <w:rFonts w:ascii="Arial" w:eastAsia="Arial" w:hAnsi="Arial" w:cs="Arial"/>
          <w:sz w:val="72"/>
        </w:rPr>
        <w:t xml:space="preserve">Mat </w:t>
      </w:r>
    </w:p>
    <w:p w:rsidR="00B71617" w:rsidRDefault="00B71617">
      <w:pPr>
        <w:spacing w:after="58"/>
      </w:pPr>
    </w:p>
    <w:p w:rsidR="00B71617" w:rsidRDefault="00554297">
      <w:pPr>
        <w:spacing w:after="58"/>
        <w:ind w:left="211" w:hanging="10"/>
        <w:jc w:val="center"/>
      </w:pPr>
      <w:r>
        <w:rPr>
          <w:rFonts w:ascii="Arial" w:eastAsia="Arial" w:hAnsi="Arial" w:cs="Arial"/>
          <w:sz w:val="72"/>
        </w:rPr>
        <w:t xml:space="preserve">With </w:t>
      </w:r>
    </w:p>
    <w:p w:rsidR="00B71617" w:rsidRDefault="00B71617">
      <w:pPr>
        <w:spacing w:after="58"/>
        <w:ind w:left="401"/>
        <w:jc w:val="center"/>
      </w:pPr>
    </w:p>
    <w:p w:rsidR="00B71617" w:rsidRDefault="002A5F53" w:rsidP="00554297">
      <w:pPr>
        <w:spacing w:after="58"/>
      </w:pPr>
      <w:r>
        <w:rPr>
          <w:rFonts w:ascii="Arial" w:eastAsia="Arial" w:hAnsi="Arial" w:cs="Arial"/>
          <w:sz w:val="72"/>
        </w:rPr>
        <w:t xml:space="preserve">                   </w:t>
      </w:r>
      <w:r w:rsidR="00554297">
        <w:rPr>
          <w:rFonts w:ascii="Arial" w:eastAsia="Arial" w:hAnsi="Arial" w:cs="Arial"/>
          <w:sz w:val="72"/>
        </w:rPr>
        <w:t>Op</w:t>
      </w:r>
      <w:r w:rsidR="00554297">
        <w:rPr>
          <w:rFonts w:ascii="Times New Roman" w:eastAsia="Arial" w:hAnsi="Times New Roman" w:cs="Times New Roman"/>
          <w:sz w:val="72"/>
        </w:rPr>
        <w:t>élé</w:t>
      </w:r>
    </w:p>
    <w:p w:rsidR="00B71617" w:rsidRDefault="00313F5A">
      <w:pPr>
        <w:spacing w:after="58"/>
        <w:ind w:left="401"/>
        <w:jc w:val="center"/>
      </w:pPr>
      <w:r>
        <w:t>For yourself</w:t>
      </w:r>
    </w:p>
    <w:p w:rsidR="00B71617" w:rsidRDefault="00554297">
      <w:pPr>
        <w:pStyle w:val="Heading1"/>
        <w:spacing w:after="295"/>
      </w:pPr>
      <w:r>
        <w:t xml:space="preserve">Lesson  2 of 16 </w:t>
      </w:r>
    </w:p>
    <w:p w:rsidR="00B71617" w:rsidRDefault="00554297">
      <w:pPr>
        <w:tabs>
          <w:tab w:val="center" w:pos="4680"/>
          <w:tab w:val="center" w:pos="7935"/>
        </w:tabs>
        <w:spacing w:after="1331"/>
      </w:pPr>
      <w:r>
        <w:tab/>
      </w:r>
      <w:r>
        <w:rPr>
          <w:rFonts w:ascii="Arial" w:eastAsia="Arial" w:hAnsi="Arial" w:cs="Arial"/>
          <w:sz w:val="36"/>
        </w:rPr>
        <w:t>‘Seniority 1’</w:t>
      </w:r>
      <w:r>
        <w:rPr>
          <w:rFonts w:ascii="Arial" w:eastAsia="Arial" w:hAnsi="Arial" w:cs="Arial"/>
          <w:sz w:val="36"/>
        </w:rPr>
        <w:tab/>
      </w:r>
    </w:p>
    <w:p w:rsidR="00554297" w:rsidRDefault="00554297" w:rsidP="00554297">
      <w:pPr>
        <w:spacing w:after="18"/>
        <w:ind w:left="-5" w:hanging="10"/>
      </w:pPr>
      <w:r>
        <w:rPr>
          <w:rFonts w:ascii="Arial" w:eastAsia="Arial" w:hAnsi="Arial" w:cs="Arial"/>
          <w:color w:val="999999"/>
        </w:rPr>
        <w:t>Supported by  Heru(+) Ogbe</w:t>
      </w:r>
    </w:p>
    <w:p w:rsidR="00B71617" w:rsidRDefault="00554297">
      <w:pPr>
        <w:spacing w:after="379"/>
        <w:ind w:left="211" w:hanging="10"/>
        <w:jc w:val="center"/>
      </w:pPr>
      <w:r>
        <w:rPr>
          <w:rFonts w:ascii="Arial" w:eastAsia="Arial" w:hAnsi="Arial" w:cs="Arial"/>
        </w:rPr>
        <w:t xml:space="preserve">                         1 </w:t>
      </w:r>
    </w:p>
    <w:p w:rsidR="00313F5A" w:rsidRDefault="00313F5A">
      <w:pPr>
        <w:rPr>
          <w:rFonts w:ascii="Arial" w:eastAsia="Arial" w:hAnsi="Arial" w:cs="Arial"/>
          <w:color w:val="434343"/>
          <w:sz w:val="16"/>
        </w:rPr>
      </w:pPr>
      <w:r>
        <w:rPr>
          <w:rFonts w:ascii="Arial" w:eastAsia="Arial" w:hAnsi="Arial" w:cs="Arial"/>
          <w:color w:val="434343"/>
          <w:sz w:val="16"/>
        </w:rPr>
        <w:br w:type="page"/>
      </w:r>
    </w:p>
    <w:p w:rsidR="00B71617" w:rsidRDefault="00554297">
      <w:pPr>
        <w:spacing w:after="14" w:line="268" w:lineRule="auto"/>
        <w:ind w:left="-5" w:hanging="10"/>
      </w:pPr>
      <w:r>
        <w:rPr>
          <w:rFonts w:ascii="Arial" w:eastAsia="Arial" w:hAnsi="Arial" w:cs="Arial"/>
          <w:sz w:val="36"/>
        </w:rPr>
        <w:lastRenderedPageBreak/>
        <w:t>Cast Op</w:t>
      </w:r>
      <w:r w:rsidRPr="00554297">
        <w:rPr>
          <w:rFonts w:ascii="Arial" w:eastAsia="Arial" w:hAnsi="Arial" w:cs="Arial"/>
          <w:sz w:val="36"/>
          <w:szCs w:val="10"/>
        </w:rPr>
        <w:t>é</w:t>
      </w:r>
      <w:r>
        <w:rPr>
          <w:rFonts w:ascii="Arial" w:eastAsia="Arial" w:hAnsi="Arial" w:cs="Arial"/>
          <w:sz w:val="36"/>
          <w:szCs w:val="10"/>
        </w:rPr>
        <w:t>l</w:t>
      </w:r>
      <w:r w:rsidRPr="00554297">
        <w:rPr>
          <w:rFonts w:ascii="Arial" w:eastAsia="Arial" w:hAnsi="Arial" w:cs="Arial"/>
          <w:sz w:val="36"/>
          <w:szCs w:val="10"/>
        </w:rPr>
        <w:t>é</w:t>
      </w:r>
      <w:r w:rsidR="002A5F53">
        <w:rPr>
          <w:rFonts w:ascii="Arial" w:eastAsia="Arial" w:hAnsi="Arial" w:cs="Arial"/>
          <w:sz w:val="36"/>
        </w:rPr>
        <w:t xml:space="preserve"> once to establish the</w:t>
      </w:r>
      <w:r>
        <w:rPr>
          <w:rFonts w:ascii="Arial" w:eastAsia="Arial" w:hAnsi="Arial" w:cs="Arial"/>
          <w:sz w:val="36"/>
        </w:rPr>
        <w:t xml:space="preserve"> energy. Cast a second tim</w:t>
      </w:r>
      <w:r w:rsidR="00313F5A">
        <w:rPr>
          <w:rFonts w:ascii="Arial" w:eastAsia="Arial" w:hAnsi="Arial" w:cs="Arial"/>
          <w:sz w:val="36"/>
        </w:rPr>
        <w:t xml:space="preserve">e to establish the seniority for </w:t>
      </w:r>
      <w:r>
        <w:rPr>
          <w:rFonts w:ascii="Arial" w:eastAsia="Arial" w:hAnsi="Arial" w:cs="Arial"/>
          <w:sz w:val="36"/>
        </w:rPr>
        <w:t>the first cast</w:t>
      </w:r>
      <w:r w:rsidR="00313F5A">
        <w:rPr>
          <w:rFonts w:ascii="Arial" w:eastAsia="Arial" w:hAnsi="Arial" w:cs="Arial"/>
          <w:sz w:val="36"/>
        </w:rPr>
        <w:t>ing. If the first cast</w:t>
      </w:r>
      <w:r w:rsidR="002A5F53">
        <w:rPr>
          <w:rFonts w:ascii="Arial" w:eastAsia="Arial" w:hAnsi="Arial" w:cs="Arial"/>
          <w:sz w:val="36"/>
        </w:rPr>
        <w:t xml:space="preserve"> is elder</w:t>
      </w:r>
      <w:r w:rsidR="00313F5A">
        <w:rPr>
          <w:rFonts w:ascii="Arial" w:eastAsia="Arial" w:hAnsi="Arial" w:cs="Arial"/>
          <w:sz w:val="36"/>
        </w:rPr>
        <w:t xml:space="preserve"> to the second( since elders go first)</w:t>
      </w:r>
      <w:r>
        <w:rPr>
          <w:rFonts w:ascii="Arial" w:eastAsia="Arial" w:hAnsi="Arial" w:cs="Arial"/>
          <w:sz w:val="36"/>
        </w:rPr>
        <w:t xml:space="preserve"> then consider it (+) otherwise (-). </w:t>
      </w:r>
    </w:p>
    <w:p w:rsidR="00B71617" w:rsidRDefault="00B71617">
      <w:pPr>
        <w:spacing w:after="29"/>
      </w:pPr>
    </w:p>
    <w:p w:rsidR="00B71617" w:rsidRDefault="00554297">
      <w:pPr>
        <w:spacing w:after="14" w:line="268" w:lineRule="auto"/>
        <w:ind w:left="-5" w:hanging="10"/>
      </w:pPr>
      <w:r>
        <w:rPr>
          <w:rFonts w:ascii="Arial" w:eastAsia="Arial" w:hAnsi="Arial" w:cs="Arial"/>
          <w:sz w:val="36"/>
        </w:rPr>
        <w:t xml:space="preserve">Cast 8 times a days for 8 consecutive days establishing seniority. </w:t>
      </w:r>
    </w:p>
    <w:p w:rsidR="00B71617" w:rsidRDefault="00B71617">
      <w:pPr>
        <w:spacing w:after="29"/>
      </w:pPr>
    </w:p>
    <w:p w:rsidR="00B71617" w:rsidRDefault="00554297">
      <w:pPr>
        <w:spacing w:after="14" w:line="268" w:lineRule="auto"/>
        <w:ind w:left="-5" w:hanging="10"/>
      </w:pPr>
      <w:r>
        <w:rPr>
          <w:rFonts w:ascii="Arial" w:eastAsia="Arial" w:hAnsi="Arial" w:cs="Arial"/>
          <w:sz w:val="36"/>
        </w:rPr>
        <w:t xml:space="preserve">Document all findings </w:t>
      </w:r>
    </w:p>
    <w:p w:rsidR="00B71617" w:rsidRDefault="00B71617">
      <w:pPr>
        <w:spacing w:after="29"/>
      </w:pPr>
    </w:p>
    <w:p w:rsidR="00B71617" w:rsidRDefault="00554297">
      <w:pPr>
        <w:spacing w:after="14" w:line="268" w:lineRule="auto"/>
        <w:ind w:left="-5" w:hanging="10"/>
      </w:pPr>
      <w:r>
        <w:rPr>
          <w:rFonts w:ascii="Arial" w:eastAsia="Arial" w:hAnsi="Arial" w:cs="Arial"/>
          <w:sz w:val="36"/>
        </w:rPr>
        <w:t xml:space="preserve">Submit daily according to schedule. </w:t>
      </w:r>
    </w:p>
    <w:p w:rsidR="00B71617" w:rsidRDefault="00B71617">
      <w:pPr>
        <w:spacing w:after="0"/>
      </w:pPr>
    </w:p>
    <w:p w:rsidR="00B71617" w:rsidRDefault="00B71617">
      <w:pPr>
        <w:spacing w:after="5869"/>
      </w:pPr>
    </w:p>
    <w:p w:rsidR="00B71617" w:rsidRDefault="00554297">
      <w:pPr>
        <w:spacing w:after="18"/>
        <w:ind w:left="-5" w:hanging="10"/>
      </w:pPr>
      <w:r>
        <w:rPr>
          <w:rFonts w:ascii="Arial" w:eastAsia="Arial" w:hAnsi="Arial" w:cs="Arial"/>
          <w:color w:val="999999"/>
        </w:rPr>
        <w:t>Supported by  Heru(+) Ogbe</w:t>
      </w:r>
    </w:p>
    <w:p w:rsidR="00B71617" w:rsidRDefault="00554297">
      <w:pPr>
        <w:spacing w:after="379"/>
        <w:ind w:left="211" w:hanging="10"/>
        <w:jc w:val="center"/>
      </w:pPr>
      <w:r>
        <w:rPr>
          <w:rFonts w:ascii="Arial" w:eastAsia="Arial" w:hAnsi="Arial" w:cs="Arial"/>
        </w:rPr>
        <w:t xml:space="preserve">                         2 </w:t>
      </w:r>
    </w:p>
    <w:sectPr w:rsidR="00B71617" w:rsidSect="002A5F53">
      <w:headerReference w:type="default" r:id="rId6"/>
      <w:footerReference w:type="default" r:id="rId7"/>
      <w:pgSz w:w="12240" w:h="15840"/>
      <w:pgMar w:top="754" w:right="1641" w:bottom="758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1BBE" w:rsidRDefault="001A1BBE" w:rsidP="00313F5A">
      <w:pPr>
        <w:spacing w:after="0" w:line="240" w:lineRule="auto"/>
      </w:pPr>
      <w:r>
        <w:separator/>
      </w:r>
    </w:p>
  </w:endnote>
  <w:endnote w:type="continuationSeparator" w:id="1">
    <w:p w:rsidR="001A1BBE" w:rsidRDefault="001A1BBE" w:rsidP="00313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3F5A" w:rsidRDefault="00313F5A">
    <w:pPr>
      <w:pStyle w:val="Footer"/>
    </w:pPr>
    <w:hyperlink r:id="rId1" w:history="1">
      <w:r w:rsidRPr="00DF072C">
        <w:rPr>
          <w:rStyle w:val="Hyperlink"/>
        </w:rPr>
        <w:t>Baba@swamiginstitute.com</w:t>
      </w:r>
    </w:hyperlink>
    <w:r>
      <w:t xml:space="preserve">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1BBE" w:rsidRDefault="001A1BBE" w:rsidP="00313F5A">
      <w:pPr>
        <w:spacing w:after="0" w:line="240" w:lineRule="auto"/>
      </w:pPr>
      <w:r>
        <w:separator/>
      </w:r>
    </w:p>
  </w:footnote>
  <w:footnote w:type="continuationSeparator" w:id="1">
    <w:p w:rsidR="001A1BBE" w:rsidRDefault="001A1BBE" w:rsidP="00313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3F5A" w:rsidRDefault="00313F5A" w:rsidP="00313F5A">
    <w:pPr>
      <w:spacing w:after="867" w:line="529" w:lineRule="auto"/>
      <w:ind w:left="211" w:hanging="10"/>
      <w:jc w:val="center"/>
    </w:pPr>
    <w:r>
      <w:rPr>
        <w:rFonts w:ascii="Arial" w:eastAsia="Arial" w:hAnsi="Arial" w:cs="Arial"/>
        <w:color w:val="434343"/>
        <w:sz w:val="16"/>
      </w:rPr>
      <w:t xml:space="preserve">On The Mat-  SwamiG Institute July 2025 ©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71617"/>
    <w:rsid w:val="001A1BBE"/>
    <w:rsid w:val="00243EF9"/>
    <w:rsid w:val="002A5F53"/>
    <w:rsid w:val="00313F5A"/>
    <w:rsid w:val="00554297"/>
    <w:rsid w:val="00B71617"/>
    <w:rsid w:val="00F050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064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F05064"/>
    <w:pPr>
      <w:keepNext/>
      <w:keepLines/>
      <w:spacing w:after="58"/>
      <w:ind w:left="211" w:hanging="10"/>
      <w:jc w:val="center"/>
      <w:outlineLvl w:val="0"/>
    </w:pPr>
    <w:rPr>
      <w:rFonts w:ascii="Arial" w:eastAsia="Arial" w:hAnsi="Arial" w:cs="Arial"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05064"/>
    <w:rPr>
      <w:rFonts w:ascii="Arial" w:eastAsia="Arial" w:hAnsi="Arial" w:cs="Arial"/>
      <w:color w:val="000000"/>
      <w:sz w:val="72"/>
    </w:rPr>
  </w:style>
  <w:style w:type="paragraph" w:styleId="Header">
    <w:name w:val="header"/>
    <w:basedOn w:val="Normal"/>
    <w:link w:val="HeaderChar"/>
    <w:uiPriority w:val="99"/>
    <w:semiHidden/>
    <w:unhideWhenUsed/>
    <w:rsid w:val="00313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3F5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313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3F5A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313F5A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ba@swamiginstitu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SwamiGMerindilogun2</dc:title>
  <dc:subject/>
  <dc:creator>Swami G</dc:creator>
  <cp:keywords/>
  <cp:lastModifiedBy>SwamiG Institute</cp:lastModifiedBy>
  <cp:revision>4</cp:revision>
  <dcterms:created xsi:type="dcterms:W3CDTF">2025-09-14T12:25:00Z</dcterms:created>
  <dcterms:modified xsi:type="dcterms:W3CDTF">2025-09-15T02:39:00Z</dcterms:modified>
</cp:coreProperties>
</file>