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D60A" w14:textId="77777777" w:rsidR="00D1638E" w:rsidRPr="00327CBE" w:rsidRDefault="00000000" w:rsidP="00327CBE">
      <w:pPr>
        <w:pStyle w:val="Heading1"/>
        <w:jc w:val="center"/>
        <w:rPr>
          <w:sz w:val="56"/>
          <w:szCs w:val="56"/>
        </w:rPr>
      </w:pPr>
      <w:r w:rsidRPr="00327CBE">
        <w:rPr>
          <w:sz w:val="56"/>
          <w:szCs w:val="56"/>
        </w:rPr>
        <w:t>Mini Project Documentation Report</w:t>
      </w:r>
    </w:p>
    <w:p w14:paraId="4837E435" w14:textId="77777777" w:rsidR="00327CBE" w:rsidRDefault="00327CBE" w:rsidP="00327CBE">
      <w:pPr>
        <w:jc w:val="center"/>
        <w:rPr>
          <w:sz w:val="24"/>
          <w:szCs w:val="24"/>
        </w:rPr>
      </w:pPr>
    </w:p>
    <w:p w14:paraId="1AD96EB0" w14:textId="77777777" w:rsidR="00327CBE" w:rsidRDefault="00327CBE" w:rsidP="00327CBE">
      <w:pPr>
        <w:jc w:val="center"/>
        <w:rPr>
          <w:sz w:val="24"/>
          <w:szCs w:val="24"/>
        </w:rPr>
      </w:pPr>
    </w:p>
    <w:p w14:paraId="7269F50A" w14:textId="77777777" w:rsidR="00327CBE" w:rsidRDefault="00327CBE" w:rsidP="00327CBE">
      <w:pPr>
        <w:jc w:val="center"/>
        <w:rPr>
          <w:sz w:val="24"/>
          <w:szCs w:val="24"/>
        </w:rPr>
      </w:pPr>
    </w:p>
    <w:p w14:paraId="6DC8413B" w14:textId="77777777" w:rsidR="00327CBE" w:rsidRDefault="00327CBE" w:rsidP="00327CBE">
      <w:pPr>
        <w:jc w:val="center"/>
        <w:rPr>
          <w:sz w:val="24"/>
          <w:szCs w:val="24"/>
        </w:rPr>
      </w:pPr>
    </w:p>
    <w:p w14:paraId="38814B09" w14:textId="77777777" w:rsidR="00327CBE" w:rsidRDefault="00327CBE" w:rsidP="00327CBE">
      <w:pPr>
        <w:jc w:val="center"/>
        <w:rPr>
          <w:sz w:val="24"/>
          <w:szCs w:val="24"/>
        </w:rPr>
      </w:pPr>
    </w:p>
    <w:p w14:paraId="50471E02" w14:textId="77777777" w:rsidR="00327CBE" w:rsidRDefault="00327CBE" w:rsidP="00327CBE">
      <w:pPr>
        <w:jc w:val="center"/>
        <w:rPr>
          <w:sz w:val="24"/>
          <w:szCs w:val="24"/>
        </w:rPr>
      </w:pPr>
    </w:p>
    <w:p w14:paraId="4FEE2CCD" w14:textId="77777777" w:rsidR="00327CBE" w:rsidRDefault="00327CBE" w:rsidP="00327CBE">
      <w:pPr>
        <w:jc w:val="center"/>
        <w:rPr>
          <w:sz w:val="24"/>
          <w:szCs w:val="24"/>
        </w:rPr>
      </w:pPr>
    </w:p>
    <w:p w14:paraId="6D5DB362" w14:textId="77777777" w:rsidR="00327CBE" w:rsidRDefault="00327CBE" w:rsidP="00327CBE">
      <w:pPr>
        <w:jc w:val="center"/>
        <w:rPr>
          <w:sz w:val="24"/>
          <w:szCs w:val="24"/>
        </w:rPr>
      </w:pPr>
    </w:p>
    <w:p w14:paraId="05B830EE" w14:textId="03B90E13" w:rsidR="00327CBE" w:rsidRPr="00327CBE" w:rsidRDefault="00000000" w:rsidP="00327CBE">
      <w:pPr>
        <w:jc w:val="center"/>
        <w:rPr>
          <w:sz w:val="40"/>
          <w:szCs w:val="40"/>
        </w:rPr>
      </w:pPr>
      <w:r w:rsidRPr="00327CBE">
        <w:rPr>
          <w:sz w:val="40"/>
          <w:szCs w:val="40"/>
        </w:rPr>
        <w:t xml:space="preserve">Project Title: </w:t>
      </w:r>
    </w:p>
    <w:p w14:paraId="288927A8" w14:textId="5542FB86" w:rsidR="00D1638E" w:rsidRPr="00327CBE" w:rsidRDefault="00000000" w:rsidP="00327CBE">
      <w:pPr>
        <w:jc w:val="center"/>
        <w:rPr>
          <w:sz w:val="48"/>
          <w:szCs w:val="48"/>
        </w:rPr>
      </w:pPr>
      <w:r w:rsidRPr="00327CBE">
        <w:rPr>
          <w:sz w:val="48"/>
          <w:szCs w:val="48"/>
        </w:rPr>
        <w:t>Smart Transit Information System for Addressing Transportation Inefficiencies in Davao City</w:t>
      </w:r>
    </w:p>
    <w:p w14:paraId="6357B880" w14:textId="77777777" w:rsidR="00327CBE" w:rsidRDefault="00327CBE" w:rsidP="00327CBE">
      <w:pPr>
        <w:jc w:val="center"/>
        <w:rPr>
          <w:sz w:val="24"/>
          <w:szCs w:val="24"/>
        </w:rPr>
      </w:pPr>
    </w:p>
    <w:p w14:paraId="463EC641" w14:textId="77777777" w:rsidR="00327CBE" w:rsidRDefault="00327CBE" w:rsidP="00327CBE">
      <w:pPr>
        <w:jc w:val="center"/>
        <w:rPr>
          <w:sz w:val="24"/>
          <w:szCs w:val="24"/>
        </w:rPr>
      </w:pPr>
    </w:p>
    <w:p w14:paraId="05E40870" w14:textId="77777777" w:rsidR="00327CBE" w:rsidRDefault="00327CBE" w:rsidP="00327CBE">
      <w:pPr>
        <w:jc w:val="center"/>
        <w:rPr>
          <w:sz w:val="24"/>
          <w:szCs w:val="24"/>
        </w:rPr>
      </w:pPr>
    </w:p>
    <w:p w14:paraId="472370EE" w14:textId="77777777" w:rsidR="00327CBE" w:rsidRDefault="00327CBE" w:rsidP="00327CBE">
      <w:pPr>
        <w:jc w:val="center"/>
        <w:rPr>
          <w:sz w:val="24"/>
          <w:szCs w:val="24"/>
        </w:rPr>
      </w:pPr>
    </w:p>
    <w:p w14:paraId="43C2006C" w14:textId="77777777" w:rsidR="00327CBE" w:rsidRDefault="00327CBE" w:rsidP="00327CBE">
      <w:pPr>
        <w:jc w:val="center"/>
        <w:rPr>
          <w:sz w:val="24"/>
          <w:szCs w:val="24"/>
        </w:rPr>
      </w:pPr>
    </w:p>
    <w:p w14:paraId="2F2787E4" w14:textId="77777777" w:rsidR="00327CBE" w:rsidRDefault="00327CBE" w:rsidP="00327CBE">
      <w:pPr>
        <w:jc w:val="center"/>
        <w:rPr>
          <w:sz w:val="24"/>
          <w:szCs w:val="24"/>
        </w:rPr>
      </w:pPr>
    </w:p>
    <w:p w14:paraId="5ED55AD9" w14:textId="77777777" w:rsidR="00327CBE" w:rsidRDefault="00327CBE" w:rsidP="00327CBE">
      <w:pPr>
        <w:jc w:val="center"/>
        <w:rPr>
          <w:sz w:val="24"/>
          <w:szCs w:val="24"/>
        </w:rPr>
      </w:pPr>
    </w:p>
    <w:p w14:paraId="30C332B2" w14:textId="26E719C0" w:rsidR="00D1638E" w:rsidRPr="00327CBE" w:rsidRDefault="00000000" w:rsidP="00327CBE">
      <w:pPr>
        <w:jc w:val="center"/>
        <w:rPr>
          <w:sz w:val="24"/>
          <w:szCs w:val="24"/>
        </w:rPr>
      </w:pPr>
      <w:r w:rsidRPr="00327CBE">
        <w:rPr>
          <w:sz w:val="24"/>
          <w:szCs w:val="24"/>
        </w:rPr>
        <w:t>Aaron Ace Tangcay</w:t>
      </w:r>
    </w:p>
    <w:p w14:paraId="7C07DF2F" w14:textId="05CC2521" w:rsidR="00D1638E" w:rsidRPr="00327CBE" w:rsidRDefault="00000000" w:rsidP="00327CBE">
      <w:pPr>
        <w:jc w:val="center"/>
        <w:rPr>
          <w:sz w:val="24"/>
          <w:szCs w:val="24"/>
        </w:rPr>
      </w:pPr>
      <w:r w:rsidRPr="00327CBE">
        <w:rPr>
          <w:sz w:val="24"/>
          <w:szCs w:val="24"/>
        </w:rPr>
        <w:t xml:space="preserve">Course &amp; Section: </w:t>
      </w:r>
      <w:r w:rsidR="00327CBE">
        <w:rPr>
          <w:sz w:val="24"/>
          <w:szCs w:val="24"/>
        </w:rPr>
        <w:t xml:space="preserve"> BS-IT – </w:t>
      </w:r>
      <w:proofErr w:type="spellStart"/>
      <w:r w:rsidR="00327CBE">
        <w:rPr>
          <w:sz w:val="24"/>
          <w:szCs w:val="24"/>
        </w:rPr>
        <w:t>InTec</w:t>
      </w:r>
      <w:proofErr w:type="spellEnd"/>
      <w:r w:rsidR="00327CBE">
        <w:rPr>
          <w:sz w:val="24"/>
          <w:szCs w:val="24"/>
        </w:rPr>
        <w:t xml:space="preserve"> 2B</w:t>
      </w:r>
    </w:p>
    <w:p w14:paraId="5509FFD0" w14:textId="77777777" w:rsidR="00D1638E" w:rsidRPr="00327CBE" w:rsidRDefault="00000000">
      <w:pPr>
        <w:pStyle w:val="Heading2"/>
        <w:rPr>
          <w:sz w:val="24"/>
          <w:szCs w:val="24"/>
        </w:rPr>
      </w:pPr>
      <w:r w:rsidRPr="00327CBE">
        <w:rPr>
          <w:sz w:val="24"/>
          <w:szCs w:val="24"/>
        </w:rPr>
        <w:lastRenderedPageBreak/>
        <w:t>Introduction</w:t>
      </w:r>
    </w:p>
    <w:p w14:paraId="7BA7C492" w14:textId="77777777" w:rsidR="00D1638E" w:rsidRPr="00327CBE" w:rsidRDefault="00000000">
      <w:pPr>
        <w:rPr>
          <w:sz w:val="24"/>
          <w:szCs w:val="24"/>
        </w:rPr>
      </w:pPr>
      <w:r w:rsidRPr="00327CBE">
        <w:rPr>
          <w:sz w:val="24"/>
          <w:szCs w:val="24"/>
        </w:rPr>
        <w:t>Davao City has recently been identified as having some of the most severe traffic congestion in the Philippines and globally, negatively affecting travel time and commuter experience. According to the 2024 TomTom Traffic Index, motorists in Davao City spend almost 33 minutes to travel just 10 kilometers, resulting in approximately 136 hours lost per year stuck in traffic during peak hours (Flores, 2025). This inefficiency impacts daily life and the broader economy.</w:t>
      </w:r>
    </w:p>
    <w:p w14:paraId="6E2D1876" w14:textId="77777777" w:rsidR="00D1638E" w:rsidRPr="00327CBE" w:rsidRDefault="00000000">
      <w:pPr>
        <w:pStyle w:val="Heading2"/>
        <w:rPr>
          <w:sz w:val="24"/>
          <w:szCs w:val="24"/>
        </w:rPr>
      </w:pPr>
      <w:r w:rsidRPr="00327CBE">
        <w:rPr>
          <w:sz w:val="24"/>
          <w:szCs w:val="24"/>
        </w:rPr>
        <w:t>Problem Description</w:t>
      </w:r>
    </w:p>
    <w:p w14:paraId="531057C9" w14:textId="77777777" w:rsidR="00D1638E" w:rsidRPr="00327CBE" w:rsidRDefault="00000000">
      <w:pPr>
        <w:rPr>
          <w:sz w:val="24"/>
          <w:szCs w:val="24"/>
        </w:rPr>
      </w:pPr>
      <w:r w:rsidRPr="00327CBE">
        <w:rPr>
          <w:sz w:val="24"/>
          <w:szCs w:val="24"/>
        </w:rPr>
        <w:t>Transportation inefficiencies in Davao City are characterized by heavy traffic congestion, unreliable public transport, and long travel times. The city now ranks among the slowest cities globally in terms of traffic flow. Additionally, around 30% of public utility vehicles stopped operating after the pandemic, reducing transport availability (Colina, 2024; Patumbon, 2024).</w:t>
      </w:r>
    </w:p>
    <w:p w14:paraId="350489AB" w14:textId="77777777" w:rsidR="00D1638E" w:rsidRPr="00327CBE" w:rsidRDefault="00000000">
      <w:pPr>
        <w:pStyle w:val="Heading2"/>
        <w:rPr>
          <w:sz w:val="24"/>
          <w:szCs w:val="24"/>
        </w:rPr>
      </w:pPr>
      <w:r w:rsidRPr="00327CBE">
        <w:rPr>
          <w:sz w:val="24"/>
          <w:szCs w:val="24"/>
        </w:rPr>
        <w:t>Proposed Solution</w:t>
      </w:r>
    </w:p>
    <w:p w14:paraId="0A224230" w14:textId="77777777" w:rsidR="00D1638E" w:rsidRPr="00327CBE" w:rsidRDefault="00000000">
      <w:pPr>
        <w:rPr>
          <w:sz w:val="24"/>
          <w:szCs w:val="24"/>
        </w:rPr>
      </w:pPr>
      <w:r w:rsidRPr="00327CBE">
        <w:rPr>
          <w:sz w:val="24"/>
          <w:szCs w:val="24"/>
        </w:rPr>
        <w:t>This project proposes a Smart Transit Information System (STIS), an IT-enabled platform providing real-time transit information. Features include real-time vehicle tracking, estimated arrival times, digital route maps, traffic alerts, and commuter reporting tools.</w:t>
      </w:r>
    </w:p>
    <w:p w14:paraId="5F51CF7A" w14:textId="77777777" w:rsidR="00D1638E" w:rsidRPr="00327CBE" w:rsidRDefault="00000000">
      <w:pPr>
        <w:rPr>
          <w:sz w:val="24"/>
          <w:szCs w:val="24"/>
        </w:rPr>
      </w:pPr>
      <w:r w:rsidRPr="00327CBE">
        <w:rPr>
          <w:sz w:val="24"/>
          <w:szCs w:val="24"/>
        </w:rPr>
        <w:t>Target Users:</w:t>
      </w:r>
    </w:p>
    <w:p w14:paraId="60916352" w14:textId="77777777" w:rsidR="00D1638E" w:rsidRPr="00327CBE" w:rsidRDefault="00000000">
      <w:pPr>
        <w:rPr>
          <w:sz w:val="24"/>
          <w:szCs w:val="24"/>
        </w:rPr>
      </w:pPr>
      <w:r w:rsidRPr="00327CBE">
        <w:rPr>
          <w:sz w:val="24"/>
          <w:szCs w:val="24"/>
        </w:rPr>
        <w:t>- Daily commuters</w:t>
      </w:r>
      <w:r w:rsidRPr="00327CBE">
        <w:rPr>
          <w:sz w:val="24"/>
          <w:szCs w:val="24"/>
        </w:rPr>
        <w:br/>
        <w:t>- Transport operators</w:t>
      </w:r>
      <w:r w:rsidRPr="00327CBE">
        <w:rPr>
          <w:sz w:val="24"/>
          <w:szCs w:val="24"/>
        </w:rPr>
        <w:br/>
        <w:t>- Traffic management authorities</w:t>
      </w:r>
    </w:p>
    <w:p w14:paraId="449C1F20" w14:textId="77777777" w:rsidR="00D1638E" w:rsidRPr="00327CBE" w:rsidRDefault="00000000">
      <w:pPr>
        <w:rPr>
          <w:sz w:val="24"/>
          <w:szCs w:val="24"/>
        </w:rPr>
      </w:pPr>
      <w:r w:rsidRPr="00327CBE">
        <w:rPr>
          <w:sz w:val="24"/>
          <w:szCs w:val="24"/>
        </w:rPr>
        <w:t>Expected Impact includes reduced waiting times, improved commuter satisfaction, better traffic planning, and decreased reliance on private vehicles.</w:t>
      </w:r>
    </w:p>
    <w:p w14:paraId="3462DC67" w14:textId="77777777" w:rsidR="00D1638E" w:rsidRPr="00327CBE" w:rsidRDefault="00000000">
      <w:pPr>
        <w:pStyle w:val="Heading2"/>
        <w:rPr>
          <w:sz w:val="24"/>
          <w:szCs w:val="24"/>
        </w:rPr>
      </w:pPr>
      <w:r w:rsidRPr="00327CBE">
        <w:rPr>
          <w:sz w:val="24"/>
          <w:szCs w:val="24"/>
        </w:rPr>
        <w:t>Conclusion</w:t>
      </w:r>
    </w:p>
    <w:p w14:paraId="4FAE23B9" w14:textId="77777777" w:rsidR="00D1638E" w:rsidRPr="00327CBE" w:rsidRDefault="00000000">
      <w:pPr>
        <w:rPr>
          <w:sz w:val="24"/>
          <w:szCs w:val="24"/>
        </w:rPr>
      </w:pPr>
      <w:r w:rsidRPr="00327CBE">
        <w:rPr>
          <w:sz w:val="24"/>
          <w:szCs w:val="24"/>
        </w:rPr>
        <w:t>Transportation inefficiencies in Davao City significantly affect productivity and quality of life. Implementing a smart, technology-based transit information system can help improve efficiency, reliability, and commuter experience while supporting sustainable urban mobility.</w:t>
      </w:r>
    </w:p>
    <w:p w14:paraId="669D54E9" w14:textId="77777777" w:rsidR="00D1638E" w:rsidRPr="00327CBE" w:rsidRDefault="00000000">
      <w:pPr>
        <w:pStyle w:val="Heading2"/>
        <w:rPr>
          <w:sz w:val="24"/>
          <w:szCs w:val="24"/>
        </w:rPr>
      </w:pPr>
      <w:r w:rsidRPr="00327CBE">
        <w:rPr>
          <w:sz w:val="24"/>
          <w:szCs w:val="24"/>
        </w:rPr>
        <w:t>References</w:t>
      </w:r>
    </w:p>
    <w:p w14:paraId="3CCF4D48" w14:textId="18FFE556" w:rsidR="00D1638E" w:rsidRPr="00327CBE" w:rsidRDefault="00000000">
      <w:pPr>
        <w:rPr>
          <w:sz w:val="24"/>
          <w:szCs w:val="24"/>
        </w:rPr>
      </w:pPr>
      <w:r w:rsidRPr="00327CBE">
        <w:rPr>
          <w:sz w:val="24"/>
          <w:szCs w:val="24"/>
        </w:rPr>
        <w:t>Flores, D. N. (2025). Davao City had worst traffic in Philippines, ranked 10th globally — 2024 Traffic Index. The Philippine Star.</w:t>
      </w:r>
      <w:r w:rsidRPr="00327CBE">
        <w:rPr>
          <w:sz w:val="24"/>
          <w:szCs w:val="24"/>
        </w:rPr>
        <w:br/>
        <w:t>Colina, A. (2024). Over 1,000 PUVs cease operating in Davao City. Manila Bulletin.</w:t>
      </w:r>
      <w:r w:rsidRPr="00327CBE">
        <w:rPr>
          <w:sz w:val="24"/>
          <w:szCs w:val="24"/>
        </w:rPr>
        <w:br/>
        <w:t xml:space="preserve">Patumbon, R. G. (2024). Jeepney operators in Davao City </w:t>
      </w:r>
      <w:r w:rsidR="00327CBE" w:rsidRPr="00327CBE">
        <w:rPr>
          <w:sz w:val="24"/>
          <w:szCs w:val="24"/>
        </w:rPr>
        <w:t>are declining</w:t>
      </w:r>
      <w:r w:rsidRPr="00327CBE">
        <w:rPr>
          <w:sz w:val="24"/>
          <w:szCs w:val="24"/>
        </w:rPr>
        <w:t>. SunStar Davao.</w:t>
      </w:r>
    </w:p>
    <w:sectPr w:rsidR="00D1638E" w:rsidRPr="00327C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062078">
    <w:abstractNumId w:val="8"/>
  </w:num>
  <w:num w:numId="2" w16cid:durableId="729696299">
    <w:abstractNumId w:val="6"/>
  </w:num>
  <w:num w:numId="3" w16cid:durableId="1213734245">
    <w:abstractNumId w:val="5"/>
  </w:num>
  <w:num w:numId="4" w16cid:durableId="1241451111">
    <w:abstractNumId w:val="4"/>
  </w:num>
  <w:num w:numId="5" w16cid:durableId="175657070">
    <w:abstractNumId w:val="7"/>
  </w:num>
  <w:num w:numId="6" w16cid:durableId="535587109">
    <w:abstractNumId w:val="3"/>
  </w:num>
  <w:num w:numId="7" w16cid:durableId="1551645424">
    <w:abstractNumId w:val="2"/>
  </w:num>
  <w:num w:numId="8" w16cid:durableId="696388291">
    <w:abstractNumId w:val="1"/>
  </w:num>
  <w:num w:numId="9" w16cid:durableId="1951737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CBE"/>
    <w:rsid w:val="00635718"/>
    <w:rsid w:val="00800497"/>
    <w:rsid w:val="00AA1D8D"/>
    <w:rsid w:val="00B47730"/>
    <w:rsid w:val="00CB0664"/>
    <w:rsid w:val="00D16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1176B"/>
  <w14:defaultImageDpi w14:val="300"/>
  <w15:docId w15:val="{DABC4859-F1BE-49F8-9FED-B373E7392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Ace Tangcay</cp:lastModifiedBy>
  <cp:revision>2</cp:revision>
  <dcterms:created xsi:type="dcterms:W3CDTF">2013-12-23T23:15:00Z</dcterms:created>
  <dcterms:modified xsi:type="dcterms:W3CDTF">2026-01-22T02:26:00Z</dcterms:modified>
  <cp:category/>
</cp:coreProperties>
</file>