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IN THE CIRCUIT COURT OF MAYCOMB COUNTY</w:t>
      </w:r>
    </w:p>
    <w:p>
      <w:pPr>
        <w:pStyle w:val="PreformattedText"/>
        <w:bidi w:val="0"/>
        <w:spacing w:before="0" w:after="0"/>
        <w:jc w:val="left"/>
        <w:rPr/>
      </w:pPr>
      <w:r>
        <w:rPr/>
      </w:r>
    </w:p>
    <w:p>
      <w:pPr>
        <w:pStyle w:val="PreformattedText"/>
        <w:bidi w:val="0"/>
        <w:spacing w:before="0" w:after="0"/>
        <w:jc w:val="left"/>
        <w:rPr/>
      </w:pPr>
      <w:r>
        <w:rPr/>
        <w:t>Case: Finch v. State</w:t>
      </w:r>
    </w:p>
    <w:p>
      <w:pPr>
        <w:pStyle w:val="PreformattedText"/>
        <w:bidi w:val="0"/>
        <w:spacing w:before="0" w:after="0"/>
        <w:jc w:val="left"/>
        <w:rPr/>
      </w:pPr>
      <w:r>
        <w:rPr/>
      </w:r>
    </w:p>
    <w:p>
      <w:pPr>
        <w:pStyle w:val="PreformattedText"/>
        <w:bidi w:val="0"/>
        <w:spacing w:before="0" w:after="0"/>
        <w:jc w:val="left"/>
        <w:rPr/>
      </w:pPr>
      <w:r>
        <w:rPr/>
        <w:t>DEFENSE BRIEF - VERSION 1</w:t>
      </w:r>
    </w:p>
    <w:p>
      <w:pPr>
        <w:pStyle w:val="PreformattedText"/>
        <w:bidi w:val="0"/>
        <w:spacing w:before="0" w:after="0"/>
        <w:jc w:val="left"/>
        <w:rPr/>
      </w:pPr>
      <w:r>
        <w:rPr/>
      </w:r>
    </w:p>
    <w:p>
      <w:pPr>
        <w:pStyle w:val="PreformattedText"/>
        <w:bidi w:val="0"/>
        <w:spacing w:before="0" w:after="0"/>
        <w:jc w:val="left"/>
        <w:rPr/>
      </w:pPr>
      <w:r>
        <w:rPr/>
        <w:t>I. INTRODUCTION</w:t>
      </w:r>
    </w:p>
    <w:p>
      <w:pPr>
        <w:pStyle w:val="PreformattedText"/>
        <w:bidi w:val="0"/>
        <w:spacing w:before="0" w:after="0"/>
        <w:jc w:val="left"/>
        <w:rPr/>
      </w:pPr>
      <w:r>
        <w:rPr/>
      </w:r>
    </w:p>
    <w:p>
      <w:pPr>
        <w:pStyle w:val="PreformattedText"/>
        <w:bidi w:val="0"/>
        <w:spacing w:before="0" w:after="0"/>
        <w:jc w:val="left"/>
        <w:rPr/>
      </w:pPr>
      <w:r>
        <w:rPr/>
        <w:t>This case concerns the wrongful accusation of Tom Robinson, a physically disabled man, accused of assaulting Mayella Ewell. The defense will demonstrate that the accusations are inconsistent with the physical evidence and that the defendant could not have committed the alleged act.</w:t>
      </w:r>
    </w:p>
    <w:p>
      <w:pPr>
        <w:pStyle w:val="PreformattedText"/>
        <w:bidi w:val="0"/>
        <w:spacing w:before="0" w:after="0"/>
        <w:jc w:val="left"/>
        <w:rPr/>
      </w:pPr>
      <w:r>
        <w:rPr/>
      </w:r>
    </w:p>
    <w:p>
      <w:pPr>
        <w:pStyle w:val="PreformattedText"/>
        <w:bidi w:val="0"/>
        <w:spacing w:before="0" w:after="0"/>
        <w:jc w:val="left"/>
        <w:rPr/>
      </w:pPr>
      <w:r>
        <w:rPr/>
        <w:t>II. STATEMENT OF FACTS</w:t>
      </w:r>
    </w:p>
    <w:p>
      <w:pPr>
        <w:pStyle w:val="PreformattedText"/>
        <w:bidi w:val="0"/>
        <w:spacing w:before="0" w:after="0"/>
        <w:jc w:val="left"/>
        <w:rPr/>
      </w:pPr>
      <w:r>
        <w:rPr/>
      </w:r>
    </w:p>
    <w:p>
      <w:pPr>
        <w:pStyle w:val="PreformattedText"/>
        <w:bidi w:val="0"/>
        <w:spacing w:before="0" w:after="0"/>
        <w:jc w:val="left"/>
        <w:rPr/>
      </w:pPr>
      <w:r>
        <w:rPr/>
        <w:t>On the evening of November 21st, Mayella Ewell alleges that Tom Robinson entered her residence and assaulted her. No third-party witness observed the alleged incident.</w:t>
      </w:r>
    </w:p>
    <w:p>
      <w:pPr>
        <w:pStyle w:val="PreformattedText"/>
        <w:bidi w:val="0"/>
        <w:spacing w:before="0" w:after="0"/>
        <w:jc w:val="left"/>
        <w:rPr/>
      </w:pPr>
      <w:r>
        <w:rPr/>
      </w:r>
    </w:p>
    <w:p>
      <w:pPr>
        <w:pStyle w:val="PreformattedText"/>
        <w:bidi w:val="0"/>
        <w:spacing w:before="0" w:after="0"/>
        <w:jc w:val="left"/>
        <w:rPr/>
      </w:pPr>
      <w:r>
        <w:rPr/>
        <w:t>Medical examination documented injuries primarily on the right side of Ms. Ewell's face.</w:t>
      </w:r>
    </w:p>
    <w:p>
      <w:pPr>
        <w:pStyle w:val="PreformattedText"/>
        <w:bidi w:val="0"/>
        <w:spacing w:before="0" w:after="0"/>
        <w:jc w:val="left"/>
        <w:rPr/>
      </w:pPr>
      <w:r>
        <w:rPr/>
      </w:r>
    </w:p>
    <w:p>
      <w:pPr>
        <w:pStyle w:val="PreformattedText"/>
        <w:bidi w:val="0"/>
        <w:spacing w:before="0" w:after="0"/>
        <w:jc w:val="left"/>
        <w:rPr/>
      </w:pPr>
      <w:r>
        <w:rPr/>
        <w:t>The defendant's left arm has been non-functional since childhood due to a severe injury, rendering him incapable of using it.</w:t>
      </w:r>
    </w:p>
    <w:p>
      <w:pPr>
        <w:pStyle w:val="PreformattedText"/>
        <w:bidi w:val="0"/>
        <w:spacing w:before="0" w:after="0"/>
        <w:jc w:val="left"/>
        <w:rPr/>
      </w:pPr>
      <w:r>
        <w:rPr/>
      </w:r>
    </w:p>
    <w:p>
      <w:pPr>
        <w:pStyle w:val="PreformattedText"/>
        <w:bidi w:val="0"/>
        <w:spacing w:before="0" w:after="0"/>
        <w:jc w:val="left"/>
        <w:rPr/>
      </w:pPr>
      <w:r>
        <w:rPr/>
        <w:t>III. ARGUMENT</w:t>
      </w:r>
    </w:p>
    <w:p>
      <w:pPr>
        <w:pStyle w:val="PreformattedText"/>
        <w:bidi w:val="0"/>
        <w:spacing w:before="0" w:after="0"/>
        <w:jc w:val="left"/>
        <w:rPr/>
      </w:pPr>
      <w:r>
        <w:rPr/>
      </w:r>
    </w:p>
    <w:p>
      <w:pPr>
        <w:pStyle w:val="PreformattedText"/>
        <w:bidi w:val="0"/>
        <w:spacing w:before="0" w:after="0"/>
        <w:jc w:val="left"/>
        <w:rPr/>
      </w:pPr>
      <w:r>
        <w:rPr/>
        <w:t>A. Physical Impossibility</w:t>
      </w:r>
    </w:p>
    <w:p>
      <w:pPr>
        <w:pStyle w:val="PreformattedText"/>
        <w:bidi w:val="0"/>
        <w:spacing w:before="0" w:after="0"/>
        <w:jc w:val="left"/>
        <w:rPr/>
      </w:pPr>
      <w:r>
        <w:rPr/>
      </w:r>
    </w:p>
    <w:p>
      <w:pPr>
        <w:pStyle w:val="PreformattedText"/>
        <w:bidi w:val="0"/>
        <w:spacing w:before="0" w:after="0"/>
        <w:jc w:val="left"/>
        <w:rPr/>
      </w:pPr>
      <w:r>
        <w:rPr/>
        <w:t>The location of the injuries suggests that the assailant was left-handed. The defendant's left arm is unusable, making it highly unlikely that he could have caused such injuries.</w:t>
      </w:r>
    </w:p>
    <w:p>
      <w:pPr>
        <w:pStyle w:val="PreformattedText"/>
        <w:bidi w:val="0"/>
        <w:spacing w:before="0" w:after="0"/>
        <w:jc w:val="left"/>
        <w:rPr/>
      </w:pPr>
      <w:r>
        <w:rPr/>
      </w:r>
    </w:p>
    <w:p>
      <w:pPr>
        <w:pStyle w:val="PreformattedText"/>
        <w:bidi w:val="0"/>
        <w:spacing w:before="0" w:after="0"/>
        <w:jc w:val="left"/>
        <w:rPr/>
      </w:pPr>
      <w:r>
        <w:rPr/>
        <w:t>B. Lack of Direct Evidence</w:t>
      </w:r>
    </w:p>
    <w:p>
      <w:pPr>
        <w:pStyle w:val="PreformattedText"/>
        <w:bidi w:val="0"/>
        <w:spacing w:before="0" w:after="0"/>
        <w:jc w:val="left"/>
        <w:rPr/>
      </w:pPr>
      <w:r>
        <w:rPr/>
      </w:r>
    </w:p>
    <w:p>
      <w:pPr>
        <w:pStyle w:val="PreformattedText"/>
        <w:bidi w:val="0"/>
        <w:spacing w:before="0" w:after="0"/>
        <w:jc w:val="left"/>
        <w:rPr/>
      </w:pPr>
      <w:r>
        <w:rPr/>
        <w:t>No witness directly observed the alleged assault.</w:t>
      </w:r>
    </w:p>
    <w:p>
      <w:pPr>
        <w:pStyle w:val="PreformattedText"/>
        <w:bidi w:val="0"/>
        <w:spacing w:before="0" w:after="0"/>
        <w:jc w:val="left"/>
        <w:rPr/>
      </w:pPr>
      <w:r>
        <w:rPr/>
      </w:r>
    </w:p>
    <w:p>
      <w:pPr>
        <w:pStyle w:val="PreformattedText"/>
        <w:bidi w:val="0"/>
        <w:spacing w:before="0" w:after="0"/>
        <w:jc w:val="left"/>
        <w:rPr/>
      </w:pPr>
      <w:r>
        <w:rPr/>
        <w:t>C. Credibility Concerns</w:t>
      </w:r>
    </w:p>
    <w:p>
      <w:pPr>
        <w:pStyle w:val="PreformattedText"/>
        <w:bidi w:val="0"/>
        <w:spacing w:before="0" w:after="0"/>
        <w:jc w:val="left"/>
        <w:rPr/>
      </w:pPr>
      <w:r>
        <w:rPr/>
      </w:r>
    </w:p>
    <w:p>
      <w:pPr>
        <w:pStyle w:val="PreformattedText"/>
        <w:bidi w:val="0"/>
        <w:spacing w:before="0" w:after="0"/>
        <w:jc w:val="left"/>
        <w:rPr/>
      </w:pPr>
      <w:r>
        <w:rPr/>
        <w:t>The accuser's testimony contains inconsistencies regarding the events and sequence of actions.</w:t>
      </w:r>
    </w:p>
    <w:p>
      <w:pPr>
        <w:pStyle w:val="PreformattedText"/>
        <w:bidi w:val="0"/>
        <w:spacing w:before="0" w:after="0"/>
        <w:jc w:val="left"/>
        <w:rPr/>
      </w:pPr>
      <w:r>
        <w:rPr/>
      </w:r>
    </w:p>
    <w:p>
      <w:pPr>
        <w:pStyle w:val="PreformattedText"/>
        <w:bidi w:val="0"/>
        <w:spacing w:before="0" w:after="0"/>
        <w:jc w:val="left"/>
        <w:rPr/>
      </w:pPr>
      <w:r>
        <w:rPr/>
        <w:t>IV. CONCLUSION</w:t>
      </w:r>
    </w:p>
    <w:p>
      <w:pPr>
        <w:pStyle w:val="PreformattedText"/>
        <w:bidi w:val="0"/>
        <w:spacing w:before="0" w:after="0"/>
        <w:jc w:val="left"/>
        <w:rPr/>
      </w:pPr>
      <w:r>
        <w:rPr/>
      </w:r>
    </w:p>
    <w:p>
      <w:pPr>
        <w:pStyle w:val="PreformattedText"/>
        <w:bidi w:val="0"/>
        <w:spacing w:before="0" w:after="0"/>
        <w:jc w:val="left"/>
        <w:rPr/>
      </w:pPr>
      <w:r>
        <w:rPr/>
        <w:t>Given the physical limitations of the defendant, the lack of direct evidence, and inconsistencies in testimony, the charges cannot be sustained.</w:t>
      </w:r>
    </w:p>
    <w:p>
      <w:pPr>
        <w:pStyle w:val="PreformattedText"/>
        <w:bidi w:val="0"/>
        <w:spacing w:before="0" w:after="0"/>
        <w:jc w:val="left"/>
        <w:rPr/>
      </w:pPr>
      <w:r>
        <w:rPr/>
      </w:r>
    </w:p>
    <w:p>
      <w:pPr>
        <w:pStyle w:val="PreformattedText"/>
        <w:bidi w:val="0"/>
        <w:spacing w:before="0" w:after="0"/>
        <w:jc w:val="left"/>
        <w:rPr/>
      </w:pPr>
      <w:r>
        <w:rPr/>
        <w:t>The defendant must be found not guilty.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47"/>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