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코드 리뷰 자동화 연구에서 Tufano et al.[1]은 T5 기반 seq2seq 모델로 리뷰 코멘트 기반 코드 수정을 자동화 과제로 처음 정식화하였다. 이후 Tufano et al.[2]은 더 큰 사전학습 모델을 도입해 코드 정제 성능을 개선하였다. Li et al.[3]은 대규모 코드 리뷰 데이터로 다중 목표 사전학습한 CodeReviewer를 제안하여 리뷰 코멘트 생성, 수정 품질 평가, 코드 정제를 통합 처리하였다. 본 연구와 가장 가까운 선행 연구는 Review4Repair[4]로, 코드 리뷰 코멘트를 자동 프로그램 수리 과정에 직접 통합하여 리뷰 정보가 수리 성능에 미치는 영향을 탐구하였다. 그러나 위 연구들은 공통적으로 end-to-end 성능에 집중하며, 실패가 리뷰 이해·변경 위치 파악·편집 생성 중 어느 단계에서 비롯되는지를 분리 분석하지 않았다. 자동 프로그램 수리 연구[5]에서도 실패 요인 분해의 필요성이 논의되나, Review-to-Repair에 특화된 진단적 분석은 아직 부족하다.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본 연구의 목표는 어떤 단계가 지배적 병목인지 확정하는 것이 아니라, 변경 위치 파악이 성능에 관련 요인으로 작용하는지를 세 조건 비교를 통해 파일럿 수준에서 점검하는 것이다.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 </w:t>
      </w:r>
    </w:p>
    <w:p>
      <w:pPr>
        <w:spacing w:after="60"/>
      </w:pPr>
      <w:r>
        <w:rPr>
          <w:rFonts w:ascii="바탕" w:cs="바탕" w:eastAsia="바탕" w:hAnsi="바탕"/>
          <w:sz w:val="16"/>
          <w:szCs w:val="16"/>
        </w:rPr>
        <w:t xml:space="preserve">[1] M. Tufano et al., "Towards Automating Code Review Activities," Proc. ICSE 2021, pp. 163–174, 2021.</w:t>
      </w:r>
    </w:p>
    <w:p>
      <w:pPr>
        <w:spacing w:after="60"/>
      </w:pPr>
      <w:r>
        <w:rPr>
          <w:rFonts w:ascii="바탕" w:cs="바탕" w:eastAsia="바탕" w:hAnsi="바탕"/>
          <w:sz w:val="16"/>
          <w:szCs w:val="16"/>
        </w:rPr>
        <w:t xml:space="preserve">[2] M. Tufano et al., "Using Pre-Trained Models to Boost Code Review Automation," Proc. ICSE 2022, pp. 1–12, 2022.</w:t>
      </w:r>
    </w:p>
    <w:p>
      <w:pPr>
        <w:spacing w:after="60"/>
      </w:pPr>
      <w:r>
        <w:rPr>
          <w:rFonts w:ascii="바탕" w:cs="바탕" w:eastAsia="바탕" w:hAnsi="바탕"/>
          <w:sz w:val="16"/>
          <w:szCs w:val="16"/>
        </w:rPr>
        <w:t xml:space="preserve">[3] Z. Li et al., "Automating Code Review Activities by Large-Scale Pre-Training," Proc. FSE 2022, pp. 1035–1047, 2022.</w:t>
      </w:r>
    </w:p>
    <w:p>
      <w:pPr>
        <w:spacing w:after="60"/>
      </w:pPr>
      <w:r>
        <w:rPr>
          <w:rFonts w:ascii="바탕" w:cs="바탕" w:eastAsia="바탕" w:hAnsi="바탕"/>
          <w:sz w:val="16"/>
          <w:szCs w:val="16"/>
        </w:rPr>
        <w:t xml:space="preserve">[4] Review4Repair: (저자·권호·쪽수 확인 필요)</w:t>
      </w:r>
    </w:p>
    <w:p>
      <w:pPr>
        <w:spacing w:after="60"/>
      </w:pPr>
      <w:r>
        <w:rPr>
          <w:rFonts w:ascii="바탕" w:cs="바탕" w:eastAsia="바탕" w:hAnsi="바탕"/>
          <w:sz w:val="16"/>
          <w:szCs w:val="16"/>
        </w:rPr>
        <w:t xml:space="preserve">[5] W. Jiang et al.,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2026-04-22T06:30:20.485Z</dcterms:created>
  <dcterms:modified xsi:type="dcterms:W3CDTF">2026-04-22T06:30:20.486Z</dcterms:modified>
</cp:coreProperties>
</file>

<file path=docProps/custom.xml><?xml version="1.0" encoding="utf-8"?>
<Properties xmlns="http://schemas.openxmlformats.org/officeDocument/2006/custom-properties" xmlns:vt="http://schemas.openxmlformats.org/officeDocument/2006/docPropsVTypes"/>
</file>