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46"/>
          <w:szCs w:val="4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u w:val="single"/>
          <w:rtl w:val="0"/>
        </w:rPr>
        <w:t xml:space="preserve">Customer Churn Prediction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Here's a step-by-step outline to create this project: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Project Setup and Data Collection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Define Project Scope: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Clearly outline what you want to achieve with this project, what type of data you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need, and the expected outcomes.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Collect Data: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Gather historical customer data, including features like customer demographics, usage patterns, transaction history, etc., and whether they churned or not (the target variable).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Preprocessing and Exploratory Data Analysis (EDA)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Cleaning: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Handle missing values, outliers, and inconsistencies in the dataset.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Feature Engineering: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Create new features or transform existing ones to better represent the problem domain.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Exploration: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Perform EDA to understand the data distribution, relationships between variables, and identify patterns that may aid in predicting churn.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Modeling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Splitting: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Split the dataset into training and testing sets.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 Selection: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Choose appropriate machine learning models for prediction. Common models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churn prediction include Logistic Regression, Decision Trees, Random Forest, Support Vector Machines, etc.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 Training: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Train the selected models using the training data.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 Evaluation and Tuning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Evaluation Metrics: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Choose evaluation metrics suitable for the churn prediction problem, such as accuracy, precision, recall, F1-score, and AUC-ROC.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 Evaluation: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Evaluate the models using the testing data and the chosen evaluation metrics.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 Tuning: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Fine-tune the hyperparameters of the models for better performance.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Final Model and Predictions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Select Final Model: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Choose the best-performing model based on evaluation metrics.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Deploy the Model: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If applicable, deploy the final model for making real-time predictions.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6: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Documentation and Presentation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Report: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Create a detailed project report describing the problem, methodology, data analysis, modeling approach, results, and conclusions.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Presentation: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Prepare a presentation to present your project, including visualizations and key findings.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7: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Future Improvements and Extensions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Feature Enhancement: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Explore additional features or improve existing features to enhance model performance.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Advanced Techniques: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Implement advanced machine learning techniques like deep learning to potentially improve prediction accuracy.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