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z4zvrsbekh" w:id="0"/>
      <w:bookmarkEnd w:id="0"/>
      <w:r w:rsidDel="00000000" w:rsidR="00000000" w:rsidRPr="00000000">
        <w:rPr>
          <w:rtl w:val="0"/>
        </w:rPr>
        <w:t xml:space="preserve">Техническое задание на разработку проекта “Портфолио фотографа”</w:t>
        <w:br w:type="textWrapping"/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hb1i4l81c6p" w:id="1"/>
      <w:bookmarkEnd w:id="1"/>
      <w:r w:rsidDel="00000000" w:rsidR="00000000" w:rsidRPr="00000000">
        <w:rPr>
          <w:rtl w:val="0"/>
        </w:rPr>
        <w:t xml:space="preserve">Информация о проекте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Сайт является площадкой для размещения фотографий, а также для онлайн взаимодействия клиента с фотографом.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рамках первой версии проекта предполагается размещение только фотоархивов. В дальнейшем функционал сайта может быть расширен.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Клиент заинтересован в ознакомлении с работами предполагаемого фотографа, а также в дальнейшей коммуникации с ним.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Фотограф заинтересован в формировании своего фотоархива и в привлечении базы клиентов.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c2t1ngdxmy3h" w:id="2"/>
      <w:bookmarkEnd w:id="2"/>
      <w:r w:rsidDel="00000000" w:rsidR="00000000" w:rsidRPr="00000000">
        <w:rPr>
          <w:rtl w:val="0"/>
        </w:rPr>
        <w:t xml:space="preserve">Информация о Техническом Задании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Данное Техническое Задание (далее ТЗ) описывает приблизительный состав проекта в первой версии (MVP / минимально жизнеспособная версия, доступная пользователям).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ТЗ не следует воспринимать инженерным документом или инструкцией для разработчиков. Цель составления ТЗ - согласование состава проекта между Заказчиком и Исполнителем в контексте бизнес-логики проекта, компонентов, ролей и возможностей пользователей, прототипов UI, сценариев работы.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Цикл разработки проекта предполагает гибкую методологию. В процессе разработки допустимы отклонения от ТЗ как в сторону усложнения проекта, так и в сторону упрощения и исключения функционала, указанного в данном ТЗ, при условии согласия Заказчика и Исполнителя.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odfftw5ejcr" w:id="3"/>
      <w:bookmarkEnd w:id="3"/>
      <w:r w:rsidDel="00000000" w:rsidR="00000000" w:rsidRPr="00000000">
        <w:rPr>
          <w:rtl w:val="0"/>
        </w:rPr>
        <w:t xml:space="preserve">Состав проекта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Backend: серверная часть проекта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Десктопная и адаптивная веб-версия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Система администрирования (десктопное веб-приложение)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l4j0odrjlbtu" w:id="4"/>
      <w:bookmarkEnd w:id="4"/>
      <w:r w:rsidDel="00000000" w:rsidR="00000000" w:rsidRPr="00000000">
        <w:rPr>
          <w:rtl w:val="0"/>
        </w:rPr>
        <w:t xml:space="preserve">География и язык на данном этапе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Географический охват - все страны мира.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Языковая версия - только английский.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2yw37fftwo9n" w:id="5"/>
      <w:bookmarkEnd w:id="5"/>
      <w:r w:rsidDel="00000000" w:rsidR="00000000" w:rsidRPr="00000000">
        <w:rPr>
          <w:rtl w:val="0"/>
        </w:rPr>
        <w:t xml:space="preserve">Система администрирования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Модули системы администрирования: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Разделы сайта и навигация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Контентные страницы и фрагменты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Администраторы и роли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ww5xlltgiii1" w:id="6"/>
      <w:bookmarkEnd w:id="6"/>
      <w:r w:rsidDel="00000000" w:rsidR="00000000" w:rsidRPr="00000000">
        <w:rPr>
          <w:rtl w:val="0"/>
        </w:rPr>
        <w:t xml:space="preserve">Карта состояний и дизайн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Карта состояний и дизайн доступны по ссылке: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https://www.figma.com/file/OOsIdb3U7ncMlH0WAucgExFb/lukinov?node-id=158%3A2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gdonxtzuxm0" w:id="7"/>
      <w:bookmarkEnd w:id="7"/>
      <w:r w:rsidDel="00000000" w:rsidR="00000000" w:rsidRPr="00000000">
        <w:rPr>
          <w:rtl w:val="0"/>
        </w:rPr>
        <w:t xml:space="preserve">Требования к макетам и дизайну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Разработка макетов и дизайна ведется в редакторе Figma. Выбор обусловлен удобством просмотра и согласования промежуточных результатов онлайн.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Формат иконок - векторный / svg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При разработке все объекты должны быть подготовлены к экспорту. Растровые экспортируются в формате png / jpg в 3-х типоразмерах: оригинал, @2x, @3x. Векторные - экспорт в svg.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lvgg7lairy4t" w:id="8"/>
      <w:bookmarkEnd w:id="8"/>
      <w:r w:rsidDel="00000000" w:rsidR="00000000" w:rsidRPr="00000000">
        <w:rPr>
          <w:rtl w:val="0"/>
        </w:rPr>
        <w:t xml:space="preserve">Базовая десктопная версия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Обеспечивается полное покрытие проекта макетами.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Viewport Width = 1440px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Качество используемой растровой графики: не ниже retina x2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5b5h91v0bk0i" w:id="9"/>
      <w:bookmarkEnd w:id="9"/>
      <w:r w:rsidDel="00000000" w:rsidR="00000000" w:rsidRPr="00000000">
        <w:rPr>
          <w:rtl w:val="0"/>
        </w:rPr>
        <w:t xml:space="preserve">HD/FHD десктопная версия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Обеспечивается покрытие базовых разделов (до 5 макетов-примеров).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Viewport Width = 1920px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Качество используемой растровой графики: не ниже retina x2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dai8a7m3camh" w:id="10"/>
      <w:bookmarkEnd w:id="10"/>
      <w:r w:rsidDel="00000000" w:rsidR="00000000" w:rsidRPr="00000000">
        <w:rPr>
          <w:rtl w:val="0"/>
        </w:rPr>
        <w:t xml:space="preserve">Планшетная версия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Обеспечивается покрытие базовых разделов (до 5 макетов-примеров).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Viewport Width = 768px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Качество используемой растровой графики: не ниже retina x2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r5dgxq4f1yth" w:id="11"/>
      <w:bookmarkEnd w:id="11"/>
      <w:r w:rsidDel="00000000" w:rsidR="00000000" w:rsidRPr="00000000">
        <w:rPr>
          <w:rtl w:val="0"/>
        </w:rPr>
        <w:t xml:space="preserve">Мобильная версия вертикальное положение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Обеспечивается полное покрытие проекта макетами.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Viewport Width = 375px (iPhone 6/7/8)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Качество используемой растровой графики: не ниже retina x3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fezl3p11k5w2" w:id="12"/>
      <w:bookmarkEnd w:id="12"/>
      <w:r w:rsidDel="00000000" w:rsidR="00000000" w:rsidRPr="00000000">
        <w:rPr>
          <w:rtl w:val="0"/>
        </w:rPr>
        <w:t xml:space="preserve">Мобильная версия горизонтальное положение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Обеспечивается покрытие базовых разделов (до 5 макетов-примеров).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Viewport Width = 667px (iPhone 6/7/8)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Качество используемой растровой графики: не ниже retina x3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3ghi67t7xky0" w:id="13"/>
      <w:bookmarkEnd w:id="13"/>
      <w:r w:rsidDel="00000000" w:rsidR="00000000" w:rsidRPr="00000000">
        <w:rPr>
          <w:rtl w:val="0"/>
        </w:rPr>
        <w:t xml:space="preserve">Роли пользователей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80"/>
        <w:tblGridChange w:id="0">
          <w:tblGrid>
            <w:gridCol w:w="3120"/>
            <w:gridCol w:w="5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Пользователь, который имеет доступ ко всей информации, размещенной на сайте.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Админ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админской части проекта.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Имеет ограниченные админские права - часть административных возможностей может быть недоступна.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Суперадмин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админской части проекта.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Имеет полные админские права.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dffrk1r39uaq" w:id="14"/>
      <w:bookmarkEnd w:id="14"/>
      <w:r w:rsidDel="00000000" w:rsidR="00000000" w:rsidRPr="00000000">
        <w:rPr>
          <w:rtl w:val="0"/>
        </w:rPr>
        <w:t xml:space="preserve">Сценарии и бизнес-логика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m9vjbsvwikl0" w:id="15"/>
      <w:bookmarkEnd w:id="15"/>
      <w:r w:rsidDel="00000000" w:rsidR="00000000" w:rsidRPr="00000000">
        <w:rPr>
          <w:rtl w:val="0"/>
        </w:rPr>
        <w:t xml:space="preserve">Поиск и просмотр альбомов клиентом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Просмотр ленты последних альбомов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Просмотр архива альбомов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Переход к определенному альбому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Просмотр фотографий, соответствующих альбому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lwgiv8qh9ju6" w:id="16"/>
      <w:bookmarkEnd w:id="16"/>
      <w:r w:rsidDel="00000000" w:rsidR="00000000" w:rsidRPr="00000000">
        <w:rPr>
          <w:rtl w:val="0"/>
        </w:rPr>
        <w:t xml:space="preserve">Просмотр дополнительной информации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Просмотр актуальной личной информации о фотографе 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Просмотр контактных данных, включая социальные сети</w:t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qw7l5ifhjdjb" w:id="17"/>
      <w:bookmarkEnd w:id="17"/>
      <w:r w:rsidDel="00000000" w:rsidR="00000000" w:rsidRPr="00000000">
        <w:rPr>
          <w:rtl w:val="0"/>
        </w:rPr>
        <w:t xml:space="preserve">Формирование альбомов и размещение фотографий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Администратор создает альбом, предназначенный для конкретной фотосессии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Выбирает обложку альбома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Заполняет необходимые данные: название альбома, имя модели, дата проведенной фотосессии и ее локация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Загружает необходимое количество фотографий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zhbjdzyuahdr" w:id="18"/>
      <w:bookmarkEnd w:id="18"/>
      <w:r w:rsidDel="00000000" w:rsidR="00000000" w:rsidRPr="00000000">
        <w:rPr>
          <w:rtl w:val="0"/>
        </w:rPr>
        <w:t xml:space="preserve">Модели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2rselqklumxb" w:id="19"/>
      <w:bookmarkEnd w:id="19"/>
      <w:r w:rsidDel="00000000" w:rsidR="00000000" w:rsidRPr="00000000">
        <w:rPr>
          <w:rtl w:val="0"/>
        </w:rPr>
        <w:t xml:space="preserve">Альбом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Название фотосессии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фотосессии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Дата проведенной сессии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Геолокация проведенной сессии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Модель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Фотографии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xh57ktdgapon" w:id="20"/>
      <w:bookmarkEnd w:id="20"/>
      <w:r w:rsidDel="00000000" w:rsidR="00000000" w:rsidRPr="00000000">
        <w:rPr>
          <w:rtl w:val="0"/>
        </w:rPr>
        <w:t xml:space="preserve">Модель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Имя модели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Фамилия модели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fsuno4j28mjz" w:id="21"/>
      <w:bookmarkEnd w:id="21"/>
      <w:r w:rsidDel="00000000" w:rsidR="00000000" w:rsidRPr="00000000">
        <w:rPr>
          <w:rtl w:val="0"/>
        </w:rPr>
        <w:t xml:space="preserve">Информация о фотографе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Фотография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Информация о себе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Ссылки на соцсети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gigpyvtljnj6" w:id="22"/>
      <w:bookmarkEnd w:id="22"/>
      <w:r w:rsidDel="00000000" w:rsidR="00000000" w:rsidRPr="00000000">
        <w:rPr>
          <w:rtl w:val="0"/>
        </w:rPr>
        <w:t xml:space="preserve">Стек технологий и инструментарий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9vn7mqrkgjt4" w:id="23"/>
      <w:bookmarkEnd w:id="23"/>
      <w:r w:rsidDel="00000000" w:rsidR="00000000" w:rsidRPr="00000000">
        <w:rPr>
          <w:rtl w:val="0"/>
        </w:rPr>
        <w:t xml:space="preserve">Общее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Система контроля версий: Git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Проектный трекер: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jd17ho6widkx" w:id="24"/>
      <w:bookmarkEnd w:id="24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Язык программирования: Node.js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Фреймворк: Express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База данных: MongoDB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o9zjhy26xdvq" w:id="25"/>
      <w:bookmarkEnd w:id="25"/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Язык программирования: JS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Фреймворк: VueJS</w:t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8qu7mfrskij4" w:id="26"/>
      <w:bookmarkEnd w:id="26"/>
      <w:r w:rsidDel="00000000" w:rsidR="00000000" w:rsidRPr="00000000">
        <w:rPr>
          <w:rtl w:val="0"/>
        </w:rPr>
        <w:t xml:space="preserve">Критерии качества и тестирования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PageSpeed Insights</w:t>
              <w:br w:type="textWrapping"/>
              <w:t xml:space="preserve">https://developers.google.com/speed/pagespeed/insights/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Показатели публичной части сайта не менее 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SSL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https://www.ssllabs.com/ssltest/analyze.html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Показатель не менее A-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Console Errors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Отсутствие ошибок в клиентской части при проверке через Chrome Developer Tools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веса страниц и файлов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Изображения должны быть оптимизированы, код страниц не должен быть замусоренным и избыточным по весу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верстки валидатором https://validator.w3.org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Отсутствие критичных ошибок разметки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адаптивности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должен корректно отображаться и работать в 4 популярных браузерах актуальных версий: Chrome, Safari, Firefox, Opera и их производных.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тестируется на ОС: Mac OSX, Windows актуальных версий.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тестируется на мобильных ОС: iOS, Android.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Сайт тестируется на устройствах: PC, Mac, Android Tablet, Android Mobile, iPad, iPhone.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мобильной и планшетной верстки в горизонтальном и портретном расположении.</w:t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s1mwkggw5p1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c3go86k2b5wu" w:id="28"/>
      <w:bookmarkEnd w:id="28"/>
      <w:r w:rsidDel="00000000" w:rsidR="00000000" w:rsidRPr="00000000">
        <w:rPr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xpbe59lfaeo3" w:id="29"/>
      <w:bookmarkEnd w:id="29"/>
      <w:r w:rsidDel="00000000" w:rsidR="00000000" w:rsidRPr="00000000">
        <w:rPr>
          <w:rtl w:val="0"/>
        </w:rPr>
        <w:t xml:space="preserve">Unit тестирование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Покрытие  обеспечивается для API Backend проекта.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5ecxjn68q06e" w:id="30"/>
      <w:bookmarkEnd w:id="30"/>
      <w:r w:rsidDel="00000000" w:rsidR="00000000" w:rsidRPr="00000000">
        <w:rPr>
          <w:rtl w:val="0"/>
        </w:rPr>
        <w:t xml:space="preserve">Ручное функциональное тестирование и тестовый план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При разработке проекта составляется базовый тестовый план для ручного тестирования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r7jspiz3pyum" w:id="31"/>
      <w:bookmarkEnd w:id="31"/>
      <w:r w:rsidDel="00000000" w:rsidR="00000000" w:rsidRPr="00000000">
        <w:rPr>
          <w:rtl w:val="0"/>
        </w:rPr>
        <w:t xml:space="preserve">Запуск проекта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Запуск MVP версии проекта производится по односерверной схеме.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Операционная версия сервера Linux.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Сервер является выделенным и обслуживает только один проект.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Веб-сервер Nginx.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Запуск сайта в публичную эксплуатацию включает мероприятия: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Выбор, аренда, настройка сервера.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Выбор основного домена и настройка DNS, переадресаций и зеркал.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Покупка SSL сертификата и настройка SSL.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Регистрация сайта в службах для вебмастеров Yandex и Google. Корректная и оптимальная настройка сайта в данных службах.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Полное ручное тестирование сайта в продакшене в соответствии тестовым планом тестирования.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Настройка интервального резервного копирования (файловое хранилище, БД)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OOsIdb3U7ncMlH0WAucgExFb/lukinov?node-id=158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