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AE9" w:rsidRDefault="008F7D58" w:rsidP="008F7D58">
      <w:pPr>
        <w:pStyle w:val="a3"/>
        <w:numPr>
          <w:ilvl w:val="0"/>
          <w:numId w:val="1"/>
        </w:numPr>
      </w:pPr>
      <w:r>
        <w:t>Введение</w:t>
      </w:r>
    </w:p>
    <w:p w:rsidR="008F7D58" w:rsidRDefault="008F7D58" w:rsidP="008F7D58">
      <w:pPr>
        <w:ind w:left="720"/>
      </w:pPr>
      <w:r>
        <w:t>Видеоигра «Камень-ножницы-бумага» применяется для развлечения обладателей смартфонов.</w:t>
      </w:r>
    </w:p>
    <w:p w:rsidR="008F7D58" w:rsidRDefault="008F7D58" w:rsidP="008F7D58">
      <w:pPr>
        <w:pStyle w:val="a3"/>
        <w:numPr>
          <w:ilvl w:val="0"/>
          <w:numId w:val="1"/>
        </w:numPr>
      </w:pPr>
      <w:r>
        <w:t>Основание для разработки</w:t>
      </w:r>
    </w:p>
    <w:p w:rsidR="008F7D58" w:rsidRDefault="008F7D58" w:rsidP="008F7D58">
      <w:pPr>
        <w:pStyle w:val="a3"/>
        <w:numPr>
          <w:ilvl w:val="1"/>
          <w:numId w:val="1"/>
        </w:numPr>
      </w:pPr>
      <w:r>
        <w:t xml:space="preserve">Документ, на основании которого ведется разработка: </w:t>
      </w:r>
    </w:p>
    <w:p w:rsidR="008F7D58" w:rsidRDefault="008F7D58" w:rsidP="008F7D58">
      <w:pPr>
        <w:pStyle w:val="a3"/>
        <w:numPr>
          <w:ilvl w:val="2"/>
          <w:numId w:val="1"/>
        </w:numPr>
      </w:pPr>
      <w:r>
        <w:t>Устное задание преподавателя РГПУ им. Герцена.</w:t>
      </w:r>
    </w:p>
    <w:p w:rsidR="008F7D58" w:rsidRDefault="008F7D58" w:rsidP="008F7D58">
      <w:pPr>
        <w:pStyle w:val="a3"/>
        <w:numPr>
          <w:ilvl w:val="1"/>
          <w:numId w:val="1"/>
        </w:numPr>
      </w:pPr>
      <w:r>
        <w:t>Организация, утвердившая этот документ, и дата его утверждения:</w:t>
      </w:r>
    </w:p>
    <w:p w:rsidR="008F7D58" w:rsidRDefault="008F7D58" w:rsidP="008F7D58">
      <w:pPr>
        <w:pStyle w:val="a3"/>
        <w:numPr>
          <w:ilvl w:val="2"/>
          <w:numId w:val="1"/>
        </w:numPr>
      </w:pPr>
      <w:r>
        <w:t>РГПУ им. Герцена, 09.08.2016</w:t>
      </w:r>
    </w:p>
    <w:p w:rsidR="008F7D58" w:rsidRDefault="008F7D58" w:rsidP="008F7D58">
      <w:pPr>
        <w:pStyle w:val="a3"/>
        <w:numPr>
          <w:ilvl w:val="1"/>
          <w:numId w:val="1"/>
        </w:numPr>
      </w:pPr>
      <w:r>
        <w:t>Наименование и условное обозначение темы разработки:</w:t>
      </w:r>
    </w:p>
    <w:p w:rsidR="008F7D58" w:rsidRDefault="008F7D58" w:rsidP="008F7D58">
      <w:pPr>
        <w:pStyle w:val="a3"/>
        <w:numPr>
          <w:ilvl w:val="2"/>
          <w:numId w:val="1"/>
        </w:numPr>
      </w:pPr>
      <w:r>
        <w:t>«Камень-ножницы-бумага»</w:t>
      </w:r>
    </w:p>
    <w:p w:rsidR="008F7D58" w:rsidRDefault="008F7D58" w:rsidP="008F7D58">
      <w:pPr>
        <w:pStyle w:val="a3"/>
        <w:numPr>
          <w:ilvl w:val="0"/>
          <w:numId w:val="1"/>
        </w:numPr>
      </w:pPr>
      <w:r>
        <w:t>Назначение разработки</w:t>
      </w:r>
    </w:p>
    <w:p w:rsidR="008F7D58" w:rsidRDefault="008F7D58" w:rsidP="008F7D58">
      <w:pPr>
        <w:ind w:left="720"/>
      </w:pPr>
      <w:r>
        <w:t>Развлечение обладателей смартфонов и исследование проблемы упорядоченного выбора.</w:t>
      </w:r>
    </w:p>
    <w:p w:rsidR="008F7D58" w:rsidRDefault="008F7D58" w:rsidP="008F7D58">
      <w:pPr>
        <w:pStyle w:val="a3"/>
        <w:numPr>
          <w:ilvl w:val="0"/>
          <w:numId w:val="1"/>
        </w:numPr>
      </w:pPr>
      <w:r>
        <w:t>Требования к программе или программному изделию</w:t>
      </w:r>
    </w:p>
    <w:p w:rsidR="008F7D58" w:rsidRDefault="008F7D58" w:rsidP="008F7D58">
      <w:pPr>
        <w:pStyle w:val="a3"/>
        <w:numPr>
          <w:ilvl w:val="1"/>
          <w:numId w:val="1"/>
        </w:numPr>
      </w:pPr>
      <w:r>
        <w:t>Требования к функциональным характеристикам</w:t>
      </w:r>
    </w:p>
    <w:p w:rsidR="008F7D58" w:rsidRDefault="008F7D58" w:rsidP="00547FC8">
      <w:pPr>
        <w:pStyle w:val="a3"/>
        <w:numPr>
          <w:ilvl w:val="2"/>
          <w:numId w:val="1"/>
        </w:numPr>
      </w:pPr>
      <w:r>
        <w:t xml:space="preserve">Технология клиент-сервер с возможностью </w:t>
      </w:r>
      <w:proofErr w:type="spellStart"/>
      <w:r>
        <w:t>логирования</w:t>
      </w:r>
      <w:proofErr w:type="spellEnd"/>
      <w:r>
        <w:t xml:space="preserve"> действий игроков.</w:t>
      </w:r>
    </w:p>
    <w:p w:rsidR="008F7D58" w:rsidRDefault="008F7D58" w:rsidP="008F7D58">
      <w:pPr>
        <w:pStyle w:val="a3"/>
        <w:numPr>
          <w:ilvl w:val="1"/>
          <w:numId w:val="1"/>
        </w:numPr>
      </w:pPr>
      <w:r>
        <w:t>Требования к надежности</w:t>
      </w:r>
    </w:p>
    <w:p w:rsidR="008F7D58" w:rsidRDefault="008F7D58" w:rsidP="008F7D58">
      <w:pPr>
        <w:pStyle w:val="a3"/>
        <w:numPr>
          <w:ilvl w:val="2"/>
          <w:numId w:val="1"/>
        </w:numPr>
      </w:pPr>
      <w:r>
        <w:t>Отказоустойчивость приложения должна быть близка к 100%</w:t>
      </w:r>
    </w:p>
    <w:p w:rsidR="00547FC8" w:rsidRDefault="00547FC8" w:rsidP="008F7D58">
      <w:pPr>
        <w:pStyle w:val="a3"/>
        <w:numPr>
          <w:ilvl w:val="2"/>
          <w:numId w:val="1"/>
        </w:numPr>
      </w:pPr>
      <w:r>
        <w:t>Время восстановления после критического отказа – около часа.</w:t>
      </w:r>
    </w:p>
    <w:p w:rsidR="008F7D58" w:rsidRDefault="008F7D58" w:rsidP="008F7D58">
      <w:pPr>
        <w:pStyle w:val="a3"/>
        <w:numPr>
          <w:ilvl w:val="1"/>
          <w:numId w:val="1"/>
        </w:numPr>
      </w:pPr>
      <w:r>
        <w:t>Требования к информационной и</w:t>
      </w:r>
      <w:r w:rsidRPr="008F7D58">
        <w:t xml:space="preserve"> </w:t>
      </w:r>
      <w:r>
        <w:t>программной совместимости</w:t>
      </w:r>
    </w:p>
    <w:p w:rsidR="008F7D58" w:rsidRDefault="008F7D58" w:rsidP="008F7D58">
      <w:pPr>
        <w:pStyle w:val="a3"/>
        <w:numPr>
          <w:ilvl w:val="2"/>
          <w:numId w:val="1"/>
        </w:numPr>
      </w:pPr>
      <w:r>
        <w:t xml:space="preserve">Должны поддерживаться такие операционные системы как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>.</w:t>
      </w:r>
    </w:p>
    <w:p w:rsidR="00547FC8" w:rsidRDefault="00547FC8" w:rsidP="008F7D58">
      <w:pPr>
        <w:pStyle w:val="a3"/>
        <w:numPr>
          <w:ilvl w:val="2"/>
          <w:numId w:val="1"/>
        </w:numPr>
      </w:pPr>
      <w:r>
        <w:t>Язык программирования: на выбор программиста</w:t>
      </w:r>
    </w:p>
    <w:p w:rsidR="008F7D58" w:rsidRDefault="00547FC8" w:rsidP="00547FC8">
      <w:pPr>
        <w:pStyle w:val="a3"/>
        <w:numPr>
          <w:ilvl w:val="0"/>
          <w:numId w:val="1"/>
        </w:numPr>
      </w:pPr>
      <w:r>
        <w:t>Технико-экономические показатели</w:t>
      </w:r>
    </w:p>
    <w:p w:rsidR="00547FC8" w:rsidRDefault="00547FC8" w:rsidP="00547FC8">
      <w:pPr>
        <w:ind w:left="720"/>
      </w:pPr>
      <w:r>
        <w:t>Неизвестны.</w:t>
      </w:r>
    </w:p>
    <w:p w:rsidR="00547FC8" w:rsidRDefault="00547FC8" w:rsidP="00547FC8">
      <w:pPr>
        <w:pStyle w:val="a3"/>
        <w:numPr>
          <w:ilvl w:val="0"/>
          <w:numId w:val="1"/>
        </w:numPr>
      </w:pPr>
      <w:r>
        <w:t>Стадии и этапы разработки</w:t>
      </w:r>
    </w:p>
    <w:p w:rsidR="00547FC8" w:rsidRDefault="00547FC8" w:rsidP="00547FC8">
      <w:pPr>
        <w:pStyle w:val="a3"/>
        <w:numPr>
          <w:ilvl w:val="1"/>
          <w:numId w:val="1"/>
        </w:numPr>
      </w:pPr>
      <w:r>
        <w:t>Проектирование</w:t>
      </w:r>
    </w:p>
    <w:p w:rsidR="00547FC8" w:rsidRDefault="00547FC8" w:rsidP="00547FC8">
      <w:pPr>
        <w:pStyle w:val="a3"/>
        <w:numPr>
          <w:ilvl w:val="1"/>
          <w:numId w:val="1"/>
        </w:numPr>
      </w:pPr>
      <w:r>
        <w:t>Утверждение проекта</w:t>
      </w:r>
    </w:p>
    <w:p w:rsidR="00547FC8" w:rsidRDefault="00547FC8" w:rsidP="00547FC8">
      <w:pPr>
        <w:pStyle w:val="a3"/>
        <w:numPr>
          <w:ilvl w:val="1"/>
          <w:numId w:val="1"/>
        </w:numPr>
      </w:pPr>
      <w:r>
        <w:t>Написание кода</w:t>
      </w:r>
      <w:r w:rsidRPr="00547FC8">
        <w:t xml:space="preserve"> </w:t>
      </w:r>
    </w:p>
    <w:p w:rsidR="00547FC8" w:rsidRDefault="00547FC8" w:rsidP="00547FC8">
      <w:pPr>
        <w:pStyle w:val="a3"/>
        <w:numPr>
          <w:ilvl w:val="1"/>
          <w:numId w:val="1"/>
        </w:numPr>
      </w:pPr>
      <w:r>
        <w:t>Проведение тестирования</w:t>
      </w:r>
    </w:p>
    <w:p w:rsidR="00547FC8" w:rsidRDefault="00547FC8" w:rsidP="00547FC8">
      <w:pPr>
        <w:pStyle w:val="a3"/>
        <w:numPr>
          <w:ilvl w:val="1"/>
          <w:numId w:val="1"/>
        </w:numPr>
      </w:pPr>
      <w:r>
        <w:t>Утверждение кода</w:t>
      </w:r>
    </w:p>
    <w:p w:rsidR="00547FC8" w:rsidRDefault="00547FC8" w:rsidP="00547FC8">
      <w:pPr>
        <w:pStyle w:val="a3"/>
        <w:numPr>
          <w:ilvl w:val="1"/>
          <w:numId w:val="1"/>
        </w:numPr>
      </w:pPr>
      <w:r>
        <w:t>Тестирование и приемка.</w:t>
      </w:r>
    </w:p>
    <w:p w:rsidR="00547FC8" w:rsidRDefault="00547FC8" w:rsidP="00547FC8">
      <w:pPr>
        <w:pStyle w:val="a3"/>
        <w:numPr>
          <w:ilvl w:val="1"/>
          <w:numId w:val="1"/>
        </w:numPr>
      </w:pPr>
      <w:r>
        <w:t>Сроки: примерно 3-4 месяца.</w:t>
      </w:r>
    </w:p>
    <w:p w:rsidR="00547FC8" w:rsidRDefault="00547FC8" w:rsidP="00547FC8">
      <w:pPr>
        <w:pStyle w:val="a3"/>
        <w:numPr>
          <w:ilvl w:val="0"/>
          <w:numId w:val="1"/>
        </w:numPr>
      </w:pPr>
      <w:r>
        <w:t>Порядок контроля и приемки</w:t>
      </w:r>
    </w:p>
    <w:p w:rsidR="00547FC8" w:rsidRDefault="00547FC8" w:rsidP="00547FC8">
      <w:pPr>
        <w:pStyle w:val="a3"/>
        <w:numPr>
          <w:ilvl w:val="1"/>
          <w:numId w:val="1"/>
        </w:numPr>
      </w:pPr>
      <w:r>
        <w:t>Тестирование на отсутствие логических ошибок</w:t>
      </w:r>
    </w:p>
    <w:p w:rsidR="00547FC8" w:rsidRDefault="00547FC8" w:rsidP="00547FC8">
      <w:pPr>
        <w:pStyle w:val="a3"/>
        <w:numPr>
          <w:ilvl w:val="1"/>
          <w:numId w:val="1"/>
        </w:numPr>
      </w:pPr>
      <w:r>
        <w:t xml:space="preserve">Тестирование на работоспособность в условиях </w:t>
      </w:r>
      <w:proofErr w:type="spellStart"/>
      <w:r>
        <w:t>высоконагруженности</w:t>
      </w:r>
      <w:proofErr w:type="spellEnd"/>
      <w:r>
        <w:t>.</w:t>
      </w:r>
    </w:p>
    <w:p w:rsidR="00330FA5" w:rsidRDefault="00547FC8" w:rsidP="00330FA5">
      <w:pPr>
        <w:pStyle w:val="a3"/>
        <w:numPr>
          <w:ilvl w:val="1"/>
          <w:numId w:val="1"/>
        </w:numPr>
      </w:pPr>
      <w:r>
        <w:t>Подписание приемных документов.</w:t>
      </w:r>
    </w:p>
    <w:p w:rsidR="00330FA5" w:rsidRDefault="00330FA5" w:rsidP="00330FA5">
      <w:pPr>
        <w:pStyle w:val="a3"/>
        <w:numPr>
          <w:ilvl w:val="0"/>
          <w:numId w:val="1"/>
        </w:numPr>
      </w:pPr>
      <w:r>
        <w:t>Диаграмма Ганна</w:t>
      </w:r>
    </w:p>
    <w:p w:rsidR="00A117AF" w:rsidRDefault="00A117AF" w:rsidP="00330FA5">
      <w:pPr>
        <w:ind w:left="720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607A961" wp14:editId="6EF9B2B8">
            <wp:simplePos x="0" y="0"/>
            <wp:positionH relativeFrom="margin">
              <wp:posOffset>215900</wp:posOffset>
            </wp:positionH>
            <wp:positionV relativeFrom="paragraph">
              <wp:posOffset>8255</wp:posOffset>
            </wp:positionV>
            <wp:extent cx="5940425" cy="135763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P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0FA5" w:rsidRDefault="00330FA5" w:rsidP="00330FA5">
      <w:pPr>
        <w:ind w:left="720"/>
      </w:pPr>
    </w:p>
    <w:p w:rsidR="00A117AF" w:rsidRDefault="00A117AF" w:rsidP="00330FA5">
      <w:pPr>
        <w:ind w:left="720"/>
      </w:pPr>
    </w:p>
    <w:p w:rsidR="00A117AF" w:rsidRDefault="00A117AF" w:rsidP="00330FA5">
      <w:pPr>
        <w:ind w:left="720"/>
      </w:pPr>
    </w:p>
    <w:p w:rsidR="00A117AF" w:rsidRDefault="00A117AF" w:rsidP="00A117AF"/>
    <w:p w:rsidR="00A117AF" w:rsidRPr="00A117AF" w:rsidRDefault="00A117AF" w:rsidP="00A117AF">
      <w:pPr>
        <w:pStyle w:val="a3"/>
        <w:numPr>
          <w:ilvl w:val="0"/>
          <w:numId w:val="1"/>
        </w:numPr>
      </w:pPr>
      <w:r>
        <w:t xml:space="preserve">Макет приложения см. по ссылке: </w:t>
      </w:r>
      <w:hyperlink r:id="rId7" w:history="1">
        <w:proofErr w:type="spellStart"/>
        <w:r w:rsidRPr="00A117AF">
          <w:rPr>
            <w:rStyle w:val="a4"/>
          </w:rPr>
          <w:t>кла</w:t>
        </w:r>
        <w:r w:rsidRPr="00A117AF">
          <w:rPr>
            <w:rStyle w:val="a4"/>
          </w:rPr>
          <w:t>ц</w:t>
        </w:r>
        <w:proofErr w:type="spellEnd"/>
      </w:hyperlink>
      <w:bookmarkStart w:id="0" w:name="_GoBack"/>
      <w:bookmarkEnd w:id="0"/>
    </w:p>
    <w:sectPr w:rsidR="00A117AF" w:rsidRPr="00A11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41B6D"/>
    <w:multiLevelType w:val="hybridMultilevel"/>
    <w:tmpl w:val="A3BE4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A10"/>
    <w:rsid w:val="00135C78"/>
    <w:rsid w:val="00330FA5"/>
    <w:rsid w:val="00547FC8"/>
    <w:rsid w:val="00707A10"/>
    <w:rsid w:val="008F7D58"/>
    <w:rsid w:val="009D4096"/>
    <w:rsid w:val="00A1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984F7-EFF1-47CC-AC31-A9C1F7A3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D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117A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117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pp.moqups.com/isl5498dze@gmail.com/mVuUANLSjN/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AEB66-3A65-454A-9E8C-A44780E00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Лазарев</dc:creator>
  <cp:keywords/>
  <dc:description/>
  <cp:lastModifiedBy>Игорь Лазарев</cp:lastModifiedBy>
  <cp:revision>4</cp:revision>
  <dcterms:created xsi:type="dcterms:W3CDTF">2016-09-15T19:44:00Z</dcterms:created>
  <dcterms:modified xsi:type="dcterms:W3CDTF">2016-09-23T20:34:00Z</dcterms:modified>
</cp:coreProperties>
</file>