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20" w:before="160" w:lineRule="auto"/>
        <w:rPr>
          <w:b w:val="1"/>
          <w:color w:val="555555"/>
          <w:sz w:val="34"/>
          <w:szCs w:val="34"/>
        </w:rPr>
      </w:pPr>
      <w:bookmarkStart w:colFirst="0" w:colLast="0" w:name="_azm0pkpystbl" w:id="0"/>
      <w:bookmarkEnd w:id="0"/>
      <w:r w:rsidDel="00000000" w:rsidR="00000000" w:rsidRPr="00000000">
        <w:rPr>
          <w:b w:val="1"/>
          <w:color w:val="555555"/>
          <w:sz w:val="34"/>
          <w:szCs w:val="34"/>
          <w:rtl w:val="0"/>
        </w:rPr>
        <w:t xml:space="preserve">Задание 1.5 ИСР</w:t>
      </w:r>
    </w:p>
    <w:p w:rsidR="00000000" w:rsidDel="00000000" w:rsidP="00000000" w:rsidRDefault="00000000" w:rsidRPr="00000000" w14:paraId="00000002">
      <w:pPr>
        <w:pStyle w:val="Title"/>
        <w:rPr>
          <w:sz w:val="28"/>
          <w:szCs w:val="28"/>
        </w:rPr>
      </w:pPr>
      <w:bookmarkStart w:colFirst="0" w:colLast="0" w:name="_9nzx02g5xh1x" w:id="1"/>
      <w:bookmarkEnd w:id="1"/>
      <w:r w:rsidDel="00000000" w:rsidR="00000000" w:rsidRPr="00000000">
        <w:rPr>
          <w:sz w:val="28"/>
          <w:szCs w:val="28"/>
          <w:rtl w:val="0"/>
        </w:rPr>
        <w:t xml:space="preserve">Проектирование и разработка фрагмента электронного образовательного ресурса в среде дистанционного обучения для проведения занятия.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j5wnu3ksses" w:id="2"/>
      <w:bookmarkEnd w:id="2"/>
      <w:r w:rsidDel="00000000" w:rsidR="00000000" w:rsidRPr="00000000">
        <w:rPr>
          <w:rtl w:val="0"/>
        </w:rPr>
        <w:t xml:space="preserve">ИНФОРМАЦИЯ ОБ УЧЕБНОМ КУРСЕ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Онлайн-программа обучения на категорию В включает в себя 4 учебных блока и тестовый экзамен.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Учебный курс направлен на легкое и продуктивное обучение ПДД и успешную сдачу экзамена в ГИБДД с первого раза.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61ir7i3fe7re" w:id="3"/>
      <w:bookmarkEnd w:id="3"/>
      <w:r w:rsidDel="00000000" w:rsidR="00000000" w:rsidRPr="00000000">
        <w:rPr>
          <w:rtl w:val="0"/>
        </w:rPr>
        <w:t xml:space="preserve">ФОРМАТ ПОТОКА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Поток - обучение по программе совместно с другими учениками.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Формат потока включает в себя ряд преимуществ по сравнению с самостоятельным изучением материала: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Лента потока в личном кабинете - канал связи между учениками и командой автошколы Мегаполис. Здесь регулярно будут появляться новости, ответы на популярные вопросы, анонсы вебинаров с преподавателями и другая полезная информация;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конце каждого учебного блока будет проводиться онлайн-вебинар с преподавателем. В рамках данного мероприятия обсуждаются пройденные темы и план следующего блока обучения;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участник также может задать вопросы преподавателю в мессенджере Телеграмм и Ватсапп. Беседы с преподавателями проводятся 2 раза в неделю;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тесты и теоретические материалы объединены на нашем сайте МегаПДД. Вы можете воспользоваться нужной информацией в любой момент, а также поделиться ею со своими коллегами.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z3a60g5x77b5" w:id="4"/>
      <w:bookmarkEnd w:id="4"/>
      <w:r w:rsidDel="00000000" w:rsidR="00000000" w:rsidRPr="00000000">
        <w:rPr>
          <w:rtl w:val="0"/>
        </w:rPr>
        <w:t xml:space="preserve">ПРАВИЛА ПРОХОЖДЕНИЯ ПРОГРАММЫ В ПОТОКЕ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ГРАФИК ВЫПОЛНЕНИЯ ЗАНЯТИЙ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Неделя включает в себя два занятия. У каждого занятия есть срок, до которого его нужно выполнить и отправить по нему отчет. Занятие считается выполненным, если вы правильно ответили на контрольные вопросы, а отчет принят преподавателем.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 сами можете выбирать удобные дни для занятий, но в рамках, заданных системой. Каждое новое занятие будет открываться в понедельник и в четверг. Следовательно, выполнять первое занятие можно в диапазоне понедельник - среда, второе - в любой оставшийся день текущей недели, но не позднее чем 23-00 в воскресенье.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ОТЧЁТ О ЗАНЯТИИ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 конце занятия необходимо заполнить и отправить отчет. Все отчеты проверяются кураторами потока.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Если занятие прошло успешно, оно считается пройденным.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 можете отправить отчет повторно, если преподаватель попросит учесть рекомендации и советы по пройденному материалу.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dmgdv15thsn" w:id="5"/>
      <w:bookmarkEnd w:id="5"/>
      <w:r w:rsidDel="00000000" w:rsidR="00000000" w:rsidRPr="00000000">
        <w:rPr>
          <w:rtl w:val="0"/>
        </w:rPr>
        <w:t xml:space="preserve">Лента потока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ленте публикуются дополнительные учебные материала для группы, а также анонсы вебинаров с преподавателями.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h47gi6qb1uh" w:id="6"/>
      <w:bookmarkEnd w:id="6"/>
      <w:r w:rsidDel="00000000" w:rsidR="00000000" w:rsidRPr="00000000">
        <w:rPr>
          <w:rtl w:val="0"/>
        </w:rPr>
        <w:t xml:space="preserve">Занятия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Пример занятия: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4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Индикатор выполнения занятий и прогресс по программе: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981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Занятие с зеленым кружком: занятие проверено преподавателем и считается, как выполненное.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Занятие с желтым кружком: отчет по занятию отправлен учеником, но не проверен преподавателем.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Занятие с серым кружком: отчет по занятию не отправлен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2yy28dihw56" w:id="7"/>
      <w:bookmarkEnd w:id="7"/>
      <w:r w:rsidDel="00000000" w:rsidR="00000000" w:rsidRPr="00000000">
        <w:rPr>
          <w:rtl w:val="0"/>
        </w:rPr>
        <w:t xml:space="preserve">Комментарий к занятию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Если преподаватель оставил комментарий к отчету, ученик может его увидеть в Личном кабинете. Появляется уведомление: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762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