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40" w:firstLineChars="50"/>
        <w:rPr>
          <w:rFonts w:hint="eastAsia" w:ascii="微软雅黑" w:hAnsi="微软雅黑" w:eastAsia="微软雅黑"/>
          <w:b/>
          <w:sz w:val="48"/>
          <w:szCs w:val="144"/>
          <w:lang w:val="en-US" w:eastAsia="zh-CN"/>
        </w:rPr>
      </w:pPr>
      <w:r>
        <w:rPr>
          <w:rFonts w:hint="eastAsia" w:ascii="微软雅黑" w:hAnsi="微软雅黑" w:eastAsia="微软雅黑"/>
          <w:b/>
          <w:sz w:val="48"/>
          <w:szCs w:val="144"/>
          <w:lang w:val="en-US" w:eastAsia="zh-CN"/>
        </w:rPr>
        <w:t>姓名</w:t>
      </w:r>
    </w:p>
    <w:p>
      <w:pPr>
        <w:snapToGrid w:val="0"/>
        <w:ind w:firstLine="105" w:firstLineChars="5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ascii="宋体" w:hAnsi="宋体" w:eastAsia="宋体"/>
          <w:sz w:val="21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2736215</wp:posOffset>
            </wp:positionH>
            <wp:positionV relativeFrom="paragraph">
              <wp:posOffset>32385</wp:posOffset>
            </wp:positionV>
            <wp:extent cx="167640" cy="167640"/>
            <wp:effectExtent l="0" t="0" r="3810" b="381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151765" cy="117475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5" b="1226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304" cy="117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邮    箱：</w:t>
      </w:r>
      <w:r>
        <w:rPr>
          <w:rFonts w:hint="eastAsia" w:eastAsia="微软雅黑"/>
          <w:lang w:val="en-US" w:eastAsia="zh-CN"/>
        </w:rPr>
        <w:t>xxxxxxxxxxxxxxxxxxxx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sz w:val="21"/>
          <w:szCs w:val="21"/>
        </w:rPr>
        <w:t>电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</w:t>
      </w:r>
      <w:r>
        <w:rPr>
          <w:rFonts w:hint="eastAsia" w:ascii="微软雅黑" w:hAnsi="微软雅黑" w:eastAsia="微软雅黑" w:cs="微软雅黑"/>
          <w:sz w:val="21"/>
          <w:szCs w:val="21"/>
        </w:rPr>
        <w:t>话：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xxxxxxxxxxxx</w:t>
      </w:r>
    </w:p>
    <w:p>
      <w:pPr>
        <w:snapToGrid w:val="0"/>
        <w:ind w:firstLine="105" w:firstLineChars="50"/>
        <w:jc w:val="left"/>
        <w:rPr>
          <w:rFonts w:hint="default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0" distR="0">
            <wp:extent cx="144780" cy="14478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 政治面貌：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xxxxxxxxxxxx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  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 </w:t>
      </w:r>
      <w:r>
        <w:rPr>
          <w:rFonts w:hint="eastAsia" w:ascii="微软雅黑" w:hAnsi="微软雅黑" w:eastAsia="微软雅黑" w:cs="微软雅黑"/>
          <w:sz w:val="21"/>
          <w:szCs w:val="21"/>
        </w:rPr>
        <w:drawing>
          <wp:inline distT="0" distB="0" distL="0" distR="0">
            <wp:extent cx="144780" cy="144780"/>
            <wp:effectExtent l="0" t="0" r="762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1"/>
        </w:rPr>
        <w:t>出生年月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xxxx</w:t>
      </w:r>
      <w:r>
        <w:rPr>
          <w:rFonts w:hint="eastAsia" w:ascii="微软雅黑" w:hAnsi="微软雅黑" w:eastAsia="微软雅黑" w:cs="微软雅黑"/>
          <w:sz w:val="21"/>
          <w:szCs w:val="21"/>
        </w:rPr>
        <w:t>.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xx</w:t>
      </w:r>
    </w:p>
    <w:tbl>
      <w:tblPr>
        <w:tblStyle w:val="4"/>
        <w:tblW w:w="106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tcBorders>
              <w:bottom w:val="single" w:color="000000" w:themeColor="text1" w:sz="18" w:space="0"/>
            </w:tcBorders>
          </w:tcPr>
          <w:p>
            <w:pPr>
              <w:rPr>
                <w:kern w:val="0"/>
              </w:rPr>
            </w:pP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kern w:val="0"/>
                <w:sz w:val="28"/>
                <w:szCs w:val="2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教育背景 </w:t>
            </w:r>
            <w:r>
              <w:rPr>
                <w:rFonts w:ascii="微软雅黑" w:hAnsi="微软雅黑" w:eastAsia="微软雅黑"/>
                <w:b/>
                <w:color w:val="404040" w:themeColor="text1" w:themeTint="BF"/>
                <w:kern w:val="0"/>
                <w:sz w:val="28"/>
                <w:szCs w:val="2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 xml:space="preserve"> E</w:t>
            </w:r>
            <w:r>
              <w:rPr>
                <w:rFonts w:hint="eastAsia" w:ascii="微软雅黑" w:hAnsi="微软雅黑" w:eastAsia="微软雅黑"/>
                <w:b/>
                <w:color w:val="404040" w:themeColor="text1" w:themeTint="BF"/>
                <w:kern w:val="0"/>
                <w:sz w:val="28"/>
                <w:szCs w:val="28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ducation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6" w:type="dxa"/>
            <w:tcBorders>
              <w:top w:val="single" w:color="000000" w:themeColor="text1" w:sz="18" w:space="0"/>
            </w:tcBorders>
          </w:tcPr>
          <w:p>
            <w:pPr>
              <w:tabs>
                <w:tab w:val="left" w:pos="1644"/>
              </w:tabs>
              <w:spacing w:line="360" w:lineRule="exact"/>
              <w:rPr>
                <w:rFonts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20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年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 xml:space="preserve">月至今                    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 xml:space="preserve">大学                 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 xml:space="preserve">学院                       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专业</w:t>
            </w:r>
            <w:bookmarkStart w:id="0" w:name="_GoBack"/>
            <w:bookmarkEnd w:id="0"/>
          </w:p>
          <w:p>
            <w:pPr>
              <w:spacing w:line="360" w:lineRule="exact"/>
              <w:ind w:left="1050" w:hanging="1051" w:hangingChars="500"/>
              <w:rPr>
                <w:rFonts w:ascii="微软雅黑" w:hAnsi="微软雅黑" w:eastAsia="微软雅黑" w:cs="微软雅黑"/>
                <w:kern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平均绩点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</w:rPr>
              <w:t>排名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：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x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/108</w:t>
            </w:r>
          </w:p>
          <w:p>
            <w:pPr>
              <w:spacing w:line="360" w:lineRule="exact"/>
              <w:ind w:left="1050" w:hanging="1051" w:hangingChars="500"/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主干课程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：高数Ⅱ2（9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）、概率论与数理统计Ⅱ（92）、微观经济学（9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）、公司金融（9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）、金融学（9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）、银行会计学（98）、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.........</w:t>
            </w:r>
          </w:p>
          <w:p>
            <w:pPr>
              <w:spacing w:line="360" w:lineRule="exact"/>
              <w:ind w:left="1050" w:hanging="1051" w:hangingChars="500"/>
              <w:rPr>
                <w:rFonts w:hint="default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英语水平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：CET6：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</w:t>
            </w:r>
            <w:r>
              <w:rPr>
                <w:rFonts w:ascii="微软雅黑" w:hAnsi="微软雅黑" w:eastAsia="微软雅黑" w:cs="微软雅黑"/>
                <w:kern w:val="0"/>
                <w:sz w:val="21"/>
                <w:szCs w:val="2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CET4：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</w:t>
            </w:r>
          </w:p>
          <w:p>
            <w:pPr>
              <w:spacing w:line="360" w:lineRule="exact"/>
              <w:ind w:left="1050" w:hanging="1051" w:hangingChars="500"/>
              <w:rPr>
                <w:rFonts w:ascii="微软雅黑" w:hAnsi="微软雅黑" w:eastAsia="微软雅黑" w:cs="微软雅黑"/>
                <w:kern w:val="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学习能力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：擅长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、熟练掌握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xxxxxxxxxx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等；国家普通话水平测试二级甲等。</w:t>
            </w:r>
          </w:p>
          <w:p>
            <w:pPr>
              <w:spacing w:line="360" w:lineRule="exact"/>
              <w:rPr>
                <w:rFonts w:ascii="宋体" w:hAnsi="宋体" w:eastAsia="宋体"/>
                <w:kern w:val="0"/>
                <w:sz w:val="21"/>
                <w:szCs w:val="21"/>
              </w:rPr>
            </w:pPr>
            <w:r>
              <w:rPr>
                <w:rFonts w:ascii="微软雅黑" w:hAnsi="微软雅黑"/>
                <w:color w:val="C19F67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-147320</wp:posOffset>
                      </wp:positionH>
                      <wp:positionV relativeFrom="page">
                        <wp:posOffset>1550035</wp:posOffset>
                      </wp:positionV>
                      <wp:extent cx="6874510" cy="2082800"/>
                      <wp:effectExtent l="0" t="0" r="0" b="0"/>
                      <wp:wrapNone/>
                      <wp:docPr id="36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74510" cy="20828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Bdr>
                                      <w:bottom w:val="single" w:color="000000" w:themeColor="text1" w:sz="18" w:space="1"/>
                                    </w:pBdr>
                                    <w:rPr>
                                      <w:rFonts w:ascii="宋体" w:hAnsi="宋体" w:eastAsia="宋体"/>
                                      <w:b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 w:themeColor="text1" w:themeTint="BF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科研情况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 w:themeColor="text1" w:themeTint="BF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404040" w:themeColor="text1" w:themeTint="BF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微软雅黑" w:hAnsi="微软雅黑" w:eastAsia="微软雅黑"/>
                                      <w:b/>
                                      <w:color w:val="404040" w:themeColor="text1" w:themeTint="BF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R</w:t>
                                  </w: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404040" w:themeColor="text1" w:themeTint="BF"/>
                                      <w:kern w:val="0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esearch</w:t>
                                  </w:r>
                                </w:p>
                                <w:p>
                                  <w:pPr>
                                    <w:pStyle w:val="7"/>
                                    <w:spacing w:line="360" w:lineRule="exact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20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 xml:space="preserve">       大学生创新训练计划项目：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  <w:lang w:val="en-US" w:eastAsia="zh-CN"/>
                                    </w:rPr>
                                    <w:t>xxxxxxxxxxxxxxxxxxxxxxxxxxxxxxxxxxxxx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 xml:space="preserve">          参与者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据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的发展现状，致力于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，提出相应的建议。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主要负责查阅文献，数据处理和部分撰写工作，在导师指导下以第二作者在国家级期刊发表论文《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》，采取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模型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，表明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xxxxxxxxxxxxxxxx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。</w:t>
                                  </w:r>
                                </w:p>
                                <w:p>
                                  <w:pPr>
                                    <w:pStyle w:val="7"/>
                                    <w:spacing w:line="360" w:lineRule="exact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国家级期刊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</w:rPr>
                                    <w:t>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lang w:val="en-US"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</w:rPr>
                                    <w:t>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 xml:space="preserve">                    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  <w:lang w:val="en-US" w:eastAsia="zh-CN"/>
                                    </w:rPr>
                                    <w:t>xxxxxxxxxxxxxxxxxx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》                            第一作者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研究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的关系，提出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建议，促进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的发展。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计算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，建立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回归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模型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，企业应该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提升生产率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水平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，提高科技创新能力。</w:t>
                                  </w:r>
                                </w:p>
                                <w:p>
                                  <w:pPr>
                                    <w:pStyle w:val="7"/>
                                    <w:spacing w:line="360" w:lineRule="exact"/>
                                    <w:ind w:firstLine="0" w:firstLineChars="0"/>
                                    <w:rPr>
                                      <w:rFonts w:ascii="微软雅黑" w:hAnsi="微软雅黑" w:eastAsia="微软雅黑" w:cs="微软雅黑"/>
                                      <w:b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国家级期刊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</w:rPr>
                                    <w:t>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lang w:val="en-US"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</w:rPr>
                                    <w:t>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 xml:space="preserve">  《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  <w:lang w:val="en-US" w:eastAsia="zh-CN"/>
                                    </w:rPr>
                                    <w:t>xxxxxxxxxxxxxxxxxxxxxxxxxxxxxxxxxxxxxxxxxxxxxxxxxxxxxx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szCs w:val="21"/>
                                    </w:rPr>
                                    <w:t>》  第一作者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根据我国银行类型，选取17家商业银行，研究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与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的关系，推动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发展。</w:t>
                                  </w:r>
                                </w:p>
                                <w:p>
                                  <w:pPr>
                                    <w:pStyle w:val="7"/>
                                    <w:numPr>
                                      <w:ilvl w:val="0"/>
                                      <w:numId w:val="1"/>
                                    </w:numPr>
                                    <w:spacing w:line="360" w:lineRule="exact"/>
                                    <w:ind w:firstLineChars="0"/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选取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xxxxxxxxxxxxxxxxx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等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指标，建立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模型</w:t>
                                  </w:r>
                                  <w:r>
                                    <w:rPr>
                                      <w:rFonts w:ascii="微软雅黑" w:hAnsi="微软雅黑" w:eastAsia="微软雅黑" w:cs="微软雅黑"/>
                                      <w:szCs w:val="21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  <w:lang w:val="en-US" w:eastAsia="zh-CN"/>
                                    </w:rPr>
                                    <w:t>发现xxxxxxxxxxxxx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-11.6pt;margin-top:122.05pt;height:164pt;width:541.3pt;mso-position-vertical-relative:page;z-index:251660288;v-text-anchor:middle;mso-width-relative:page;mso-height-relative:page;" filled="f" stroked="f" coordsize="21600,21600" o:gfxdata="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vEdXfcAAAADAEAAA8AAAAAAAAAAQAgAAAAIgAAAGRycy9kb3ducmV2LnhtbFBLAQIU&#10;ABQAAAAIAIdO4kDntnSOKAIAAC0EAAAOAAAAAAAAAAEAIAAAACsBAABkcnMvZTJvRG9jLnhtbFBL&#10;BQYAAAAABgAGAFkBAADFBQAAAAA=&#10;">
                      <v:fill on="f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Bdr>
                                <w:bottom w:val="single" w:color="000000" w:themeColor="text1" w:sz="18" w:space="1"/>
                              </w:pBdr>
                              <w:rPr>
                                <w:rFonts w:ascii="宋体" w:hAnsi="宋体" w:eastAsia="宋体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科研情况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esearch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 xml:space="preserve">       大学生创新训练计划项目：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  <w:lang w:val="en-US" w:eastAsia="zh-CN"/>
                              </w:rPr>
                              <w:t>xxxxxxxxxxxxxxxxxxxxxxxxxxxxxxxxxxxxx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 xml:space="preserve">          参与者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的发展现状，致力于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，提出相应的建议。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主要负责查阅文献，数据处理和部分撰写工作，在导师指导下以第二作者在国家级期刊发表论文《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》，采取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模型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，表明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xxxxxxxxxxxxxxxx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。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国家级期刊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 xml:space="preserve">                    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  <w:lang w:val="en-US" w:eastAsia="zh-CN"/>
                              </w:rPr>
                              <w:t>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》                            第一作者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研究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的关系，提出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建议，促进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的发展。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，建立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回归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模型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，企业应该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提升生产率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水平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，提高科技创新能力。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国家级期刊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</w:rPr>
                              <w:t>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 xml:space="preserve">  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  <w:lang w:val="en-US" w:eastAsia="zh-CN"/>
                              </w:rPr>
                              <w:t>xxxxxxxxxxxxxxxxxxxxxxxxxxxxxxxxxxxxxxxxxxxxxxxxxxxxxx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Cs w:val="21"/>
                              </w:rPr>
                              <w:t>》  第一作者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根据我国银行类型，选取17家商业银行，研究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的关系，推动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发展。</w:t>
                            </w:r>
                          </w:p>
                          <w:p>
                            <w:pPr>
                              <w:pStyle w:val="7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选取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指标，建立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模型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  <w:lang w:val="en-US" w:eastAsia="zh-CN"/>
                              </w:rPr>
                              <w:t>发现xxxxxxxxxxxxx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1"/>
                <w:szCs w:val="21"/>
              </w:rPr>
              <w:t>游学经历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：参与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大学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课程（20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.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），获得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/>
              </w:rPr>
              <w:t>xxxxxxxxxxxx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</w:rPr>
              <w:t>。</w:t>
            </w:r>
          </w:p>
        </w:tc>
      </w:tr>
    </w:tbl>
    <w:p>
      <w:pPr>
        <w:spacing w:line="0" w:lineRule="atLeast"/>
        <w:rPr>
          <w:sz w:val="2"/>
          <w:szCs w:val="2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pStyle w:val="7"/>
        <w:spacing w:line="300" w:lineRule="auto"/>
        <w:ind w:firstLine="0" w:firstLineChars="0"/>
        <w:rPr>
          <w:rFonts w:ascii="宋体" w:hAnsi="宋体" w:eastAsia="宋体"/>
          <w:szCs w:val="21"/>
        </w:rPr>
      </w:pPr>
    </w:p>
    <w:p>
      <w:pPr>
        <w:spacing w:line="300" w:lineRule="auto"/>
        <w:rPr>
          <w:rFonts w:ascii="微软雅黑" w:hAnsi="微软雅黑"/>
          <w:color w:val="C19F67"/>
          <w:sz w:val="20"/>
          <w:szCs w:val="20"/>
        </w:rPr>
      </w:pPr>
    </w:p>
    <w:p>
      <w:pPr>
        <w:spacing w:line="300" w:lineRule="auto"/>
        <w:rPr>
          <w:rFonts w:ascii="微软雅黑" w:hAnsi="微软雅黑"/>
          <w:color w:val="C19F67"/>
          <w:sz w:val="20"/>
          <w:szCs w:val="20"/>
        </w:rPr>
      </w:pPr>
    </w:p>
    <w:p>
      <w:pPr>
        <w:spacing w:line="300" w:lineRule="auto"/>
        <w:rPr>
          <w:rFonts w:ascii="微软雅黑" w:hAnsi="微软雅黑"/>
          <w:color w:val="C19F67"/>
          <w:sz w:val="20"/>
          <w:szCs w:val="20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-128905</wp:posOffset>
                </wp:positionH>
                <wp:positionV relativeFrom="page">
                  <wp:posOffset>6603365</wp:posOffset>
                </wp:positionV>
                <wp:extent cx="6707505" cy="189738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7505" cy="189759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000000" w:themeColor="text1" w:sz="18" w:space="0"/>
                              </w:pBdr>
                              <w:rPr>
                                <w:rFonts w:ascii="宋体" w:hAnsi="宋体" w:eastAsia="宋体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实践情况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P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ractice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会                              干事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主要负责学院集体活动的组织策划、协议执行，提升了沟通协调和团队合作能力。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学院                                辅导员助理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主要帮助辅导员处理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学院日常教学与管理事务，加强了做事的条理性和逻辑性。</w:t>
                            </w:r>
                          </w:p>
                          <w:p>
                            <w:p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  <w:lang w:val="en-US" w:eastAsia="zh-CN"/>
                              </w:rPr>
                              <w:t>xxxxxxxxxxxxxxxxxxxxx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sz w:val="21"/>
                                <w:szCs w:val="21"/>
                              </w:rPr>
                              <w:t>参与者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走进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xxxxxxxxxxx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前沿知识，与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团队中的领导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深入交流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学习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接触商科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sz w:val="21"/>
                                <w:szCs w:val="21"/>
                              </w:rPr>
                              <w:t>前沿。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15pt;margin-top:519.95pt;height:149.4pt;width:528.15pt;mso-position-vertical-relative:page;z-index:251662336;v-text-anchor:middle;mso-width-relative:page;mso-height-relative:page;" filled="f" stroked="f" coordsize="21600,21600" o:gfxdata="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d5cAm2wAAAA4BAAAPAAAAAAAAAAEAIAAAACIAAABkcnMvZG93bnJldi54bWxQSwECFAAU&#10;AAAACACHTuJAeUBSjCcCAAAs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000000" w:themeColor="text1" w:sz="18" w:space="0"/>
                        </w:pBdr>
                        <w:rPr>
                          <w:rFonts w:ascii="宋体" w:hAnsi="宋体" w:eastAsia="宋体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实践情况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P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ractice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学院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会                              干事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主要负责学院集体活动的组织策划、协议执行，提升了沟通协调和团队合作能力。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学院                                辅导员助理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主要帮助辅导员处理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学院日常教学与管理事务，加强了做事的条理性和逻辑性。</w:t>
                      </w:r>
                    </w:p>
                    <w:p>
                      <w:pPr>
                        <w:spacing w:line="360" w:lineRule="exact"/>
                        <w:rPr>
                          <w:rFonts w:ascii="微软雅黑" w:hAnsi="微软雅黑" w:eastAsia="微软雅黑" w:cs="微软雅黑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  <w:lang w:val="en-US" w:eastAsia="zh-CN"/>
                        </w:rPr>
                        <w:t>xxxxxxxxxxxxxxxxxxxxx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z w:val="21"/>
                          <w:szCs w:val="21"/>
                        </w:rPr>
                        <w:t>参与者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走进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xxxxxxxxxxx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前沿知识，与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团队中的领导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深入交流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学习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接触商科</w:t>
                      </w:r>
                      <w:r>
                        <w:rPr>
                          <w:rFonts w:ascii="微软雅黑" w:hAnsi="微软雅黑" w:eastAsia="微软雅黑" w:cs="微软雅黑"/>
                          <w:sz w:val="21"/>
                          <w:szCs w:val="21"/>
                        </w:rPr>
                        <w:t>前沿。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00" w:lineRule="auto"/>
        <w:rPr>
          <w:rFonts w:ascii="微软雅黑" w:hAnsi="微软雅黑"/>
          <w:color w:val="C19F67"/>
          <w:sz w:val="20"/>
          <w:szCs w:val="20"/>
        </w:rPr>
      </w:pPr>
    </w:p>
    <w:p>
      <w:pPr>
        <w:spacing w:line="300" w:lineRule="auto"/>
        <w:rPr>
          <w:rFonts w:ascii="宋体" w:hAnsi="宋体" w:eastAsia="宋体"/>
          <w:sz w:val="21"/>
          <w:szCs w:val="21"/>
        </w:rPr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ge">
                  <wp:posOffset>8358505</wp:posOffset>
                </wp:positionV>
                <wp:extent cx="6889750" cy="1924050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9750" cy="1924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bottom w:val="single" w:color="000000" w:themeColor="text1" w:sz="18" w:space="1"/>
                              </w:pBdr>
                              <w:rPr>
                                <w:rFonts w:ascii="宋体" w:hAnsi="宋体" w:eastAsia="宋体"/>
                                <w:b/>
                                <w:bCs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获奖情况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kern w:val="0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ward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Cs w:val="21"/>
                              </w:rPr>
                              <w:t>国家级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：20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年  国家励志奖学金；             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年  国家励志奖学金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Cs w:val="21"/>
                              </w:rPr>
                              <w:t>区  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：20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区马拉松优秀志愿者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0" w:firstLineChars="0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kern w:val="0"/>
                                <w:szCs w:val="21"/>
                              </w:rPr>
                              <w:t>校  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：20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大学二等学业奖学金；     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大学二等学业奖学金</w:t>
                            </w:r>
                          </w:p>
                          <w:p>
                            <w:pPr>
                              <w:pStyle w:val="7"/>
                              <w:spacing w:line="360" w:lineRule="exact"/>
                              <w:ind w:firstLine="840" w:firstLineChars="400"/>
                              <w:rPr>
                                <w:rFonts w:ascii="微软雅黑" w:hAnsi="微软雅黑" w:eastAsia="微软雅黑" w:cs="微软雅黑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大学“优秀义工”；        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>奖学金二等奖</w:t>
                            </w:r>
                          </w:p>
                          <w:p>
                            <w:pPr>
                              <w:spacing w:line="360" w:lineRule="exact"/>
                              <w:ind w:firstLine="840" w:firstLineChars="400"/>
                              <w:rPr>
                                <w:rFonts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>大学“优秀共青团员”；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FFFFFF" w:themeColor="background1"/>
                                <w:kern w:val="0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 xml:space="preserve">年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>大学“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1"/>
                                <w:szCs w:val="21"/>
                              </w:rPr>
                              <w:t>大使”；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.3pt;margin-top:658.15pt;height:151.5pt;width:542.5pt;mso-position-vertical-relative:page;z-index:251661312;v-text-anchor:middle;mso-width-relative:page;mso-height-relative:page;" filled="f" stroked="f" coordsize="21600,21600" o:gfxdata="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fDQfDbAAAADgEAAA8AAAAAAAAAAQAgAAAAIgAAAGRycy9kb3ducmV2LnhtbFBLAQIUABQAAAAI&#10;AIdO4kBY9DczIwIAACwEAAAOAAAAAAAAAAEAIAAAACo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Bdr>
                          <w:bottom w:val="single" w:color="000000" w:themeColor="text1" w:sz="18" w:space="1"/>
                        </w:pBdr>
                        <w:rPr>
                          <w:rFonts w:ascii="宋体" w:hAnsi="宋体" w:eastAsia="宋体"/>
                          <w:b/>
                          <w:bCs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kern w:val="0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获奖情况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:kern w:val="0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A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kern w:val="0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ward</w:t>
                      </w:r>
                      <w:r>
                        <w:rPr>
                          <w:rFonts w:hint="eastAsia" w:ascii="微软雅黑" w:hAnsi="微软雅黑" w:eastAsia="微软雅黑"/>
                          <w:sz w:val="18"/>
                          <w:szCs w:val="18"/>
                        </w:rPr>
                        <w:t xml:space="preserve"> </w:t>
                      </w:r>
                    </w:p>
                    <w:p>
                      <w:pPr>
                        <w:pStyle w:val="7"/>
                        <w:spacing w:line="36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Cs w:val="21"/>
                        </w:rPr>
                        <w:t>国家级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：20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年  国家励志奖学金；              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年  国家励志奖学金</w:t>
                      </w:r>
                    </w:p>
                    <w:p>
                      <w:pPr>
                        <w:pStyle w:val="7"/>
                        <w:spacing w:line="36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Cs w:val="21"/>
                        </w:rPr>
                        <w:t>区  级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：20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区马拉松优秀志愿者</w:t>
                      </w:r>
                    </w:p>
                    <w:p>
                      <w:pPr>
                        <w:pStyle w:val="7"/>
                        <w:spacing w:line="360" w:lineRule="exact"/>
                        <w:ind w:firstLine="0" w:firstLineChars="0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kern w:val="0"/>
                          <w:szCs w:val="21"/>
                        </w:rPr>
                        <w:t>校  级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：20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大学二等学业奖学金；      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大学二等学业奖学金</w:t>
                      </w:r>
                    </w:p>
                    <w:p>
                      <w:pPr>
                        <w:pStyle w:val="7"/>
                        <w:spacing w:line="360" w:lineRule="exact"/>
                        <w:ind w:firstLine="840" w:firstLineChars="400"/>
                        <w:rPr>
                          <w:rFonts w:ascii="微软雅黑" w:hAnsi="微软雅黑" w:eastAsia="微软雅黑" w:cs="微软雅黑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大学“优秀义工”；        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大学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>奖学金二等奖</w:t>
                      </w:r>
                    </w:p>
                    <w:p>
                      <w:pPr>
                        <w:spacing w:line="360" w:lineRule="exact"/>
                        <w:ind w:firstLine="840" w:firstLineChars="400"/>
                        <w:rPr>
                          <w:rFonts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>大学“优秀共青团员”；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eastAsia="微软雅黑" w:cs="微软雅黑"/>
                          <w:color w:val="FFFFFF" w:themeColor="background1"/>
                          <w:kern w:val="0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 xml:space="preserve">年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>大学“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  <w:lang w:val="en-US" w:eastAsia="zh-CN"/>
                        </w:rPr>
                        <w:t>xxxx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1"/>
                          <w:szCs w:val="21"/>
                        </w:rPr>
                        <w:t>大使”；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0" w:h="16840"/>
      <w:pgMar w:top="1294" w:right="720" w:bottom="720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14AC53"/>
    <w:multiLevelType w:val="singleLevel"/>
    <w:tmpl w:val="4B14AC5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17156"/>
    <w:rsid w:val="00033BCA"/>
    <w:rsid w:val="0005062A"/>
    <w:rsid w:val="000640BB"/>
    <w:rsid w:val="000C5061"/>
    <w:rsid w:val="00182C6E"/>
    <w:rsid w:val="001C18CC"/>
    <w:rsid w:val="001D6310"/>
    <w:rsid w:val="002C6D9E"/>
    <w:rsid w:val="002D266F"/>
    <w:rsid w:val="003901AE"/>
    <w:rsid w:val="003A5517"/>
    <w:rsid w:val="003C5DC3"/>
    <w:rsid w:val="00423B3E"/>
    <w:rsid w:val="004566C6"/>
    <w:rsid w:val="00477955"/>
    <w:rsid w:val="00493E51"/>
    <w:rsid w:val="004B50FC"/>
    <w:rsid w:val="004B703A"/>
    <w:rsid w:val="004C0CA7"/>
    <w:rsid w:val="004D370F"/>
    <w:rsid w:val="005554B9"/>
    <w:rsid w:val="00580E3F"/>
    <w:rsid w:val="005A2A1A"/>
    <w:rsid w:val="005C6283"/>
    <w:rsid w:val="00611E61"/>
    <w:rsid w:val="00630C68"/>
    <w:rsid w:val="0065071A"/>
    <w:rsid w:val="006A46F3"/>
    <w:rsid w:val="006A6BE6"/>
    <w:rsid w:val="006B1594"/>
    <w:rsid w:val="006B3615"/>
    <w:rsid w:val="006C2755"/>
    <w:rsid w:val="006D29E5"/>
    <w:rsid w:val="00730140"/>
    <w:rsid w:val="007527A0"/>
    <w:rsid w:val="00755213"/>
    <w:rsid w:val="007722C2"/>
    <w:rsid w:val="007A3F1F"/>
    <w:rsid w:val="007E28B5"/>
    <w:rsid w:val="007F1A00"/>
    <w:rsid w:val="00824A11"/>
    <w:rsid w:val="008445DD"/>
    <w:rsid w:val="00891330"/>
    <w:rsid w:val="008A58EE"/>
    <w:rsid w:val="008E56B8"/>
    <w:rsid w:val="008E71C6"/>
    <w:rsid w:val="0092696F"/>
    <w:rsid w:val="009314D0"/>
    <w:rsid w:val="009B2416"/>
    <w:rsid w:val="009C5BA0"/>
    <w:rsid w:val="009C751E"/>
    <w:rsid w:val="00A107D8"/>
    <w:rsid w:val="00A14C8C"/>
    <w:rsid w:val="00A32271"/>
    <w:rsid w:val="00A5493A"/>
    <w:rsid w:val="00A5525C"/>
    <w:rsid w:val="00AA52CA"/>
    <w:rsid w:val="00AA6B5E"/>
    <w:rsid w:val="00AD4767"/>
    <w:rsid w:val="00AF6DC3"/>
    <w:rsid w:val="00B039F9"/>
    <w:rsid w:val="00B5602B"/>
    <w:rsid w:val="00B56BE8"/>
    <w:rsid w:val="00B62127"/>
    <w:rsid w:val="00B93AE0"/>
    <w:rsid w:val="00BB269C"/>
    <w:rsid w:val="00C838B3"/>
    <w:rsid w:val="00CA09F8"/>
    <w:rsid w:val="00CD314F"/>
    <w:rsid w:val="00CD54B2"/>
    <w:rsid w:val="00D139FB"/>
    <w:rsid w:val="00D92AEB"/>
    <w:rsid w:val="00D92DC3"/>
    <w:rsid w:val="00DC20D1"/>
    <w:rsid w:val="00DC74F3"/>
    <w:rsid w:val="00E14C27"/>
    <w:rsid w:val="00E859BA"/>
    <w:rsid w:val="00EA73AB"/>
    <w:rsid w:val="00EB26CC"/>
    <w:rsid w:val="00ED608A"/>
    <w:rsid w:val="00EE1E10"/>
    <w:rsid w:val="00F01220"/>
    <w:rsid w:val="00F11B5B"/>
    <w:rsid w:val="00F1340C"/>
    <w:rsid w:val="00F7344B"/>
    <w:rsid w:val="00F772A6"/>
    <w:rsid w:val="00FB0EA7"/>
    <w:rsid w:val="00FD579E"/>
    <w:rsid w:val="0F5063DA"/>
    <w:rsid w:val="11FF62CE"/>
    <w:rsid w:val="1C9462F4"/>
    <w:rsid w:val="1E886D26"/>
    <w:rsid w:val="32493873"/>
    <w:rsid w:val="34D702B1"/>
    <w:rsid w:val="39BF4B31"/>
    <w:rsid w:val="3B276C82"/>
    <w:rsid w:val="3C3117E6"/>
    <w:rsid w:val="4C20354B"/>
    <w:rsid w:val="51B11B40"/>
    <w:rsid w:val="52E07C20"/>
    <w:rsid w:val="5EC54E92"/>
    <w:rsid w:val="5FAC3BBA"/>
    <w:rsid w:val="628A1320"/>
    <w:rsid w:val="6B354A4C"/>
    <w:rsid w:val="7276224D"/>
    <w:rsid w:val="7502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  <w:rPr>
      <w:sz w:val="21"/>
      <w:szCs w:val="2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5"/>
    <w:link w:val="2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404</Characters>
  <Lines>3</Lines>
  <Paragraphs>1</Paragraphs>
  <TotalTime>6</TotalTime>
  <ScaleCrop>false</ScaleCrop>
  <LinksUpToDate>false</LinksUpToDate>
  <CharactersWithSpaces>473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2020-07-24T14:12:00Z</dcterms:created>
  <dc:creator>丛 浩</dc:creator>
  <cp:lastModifiedBy>Jake</cp:lastModifiedBy>
  <cp:lastPrinted>2020-05-20T01:18:00Z</cp:lastPrinted>
  <dcterms:modified xsi:type="dcterms:W3CDTF">2021-11-10T09:35:07Z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0E9DF99AE034484ABEB02FE663F24B12</vt:lpwstr>
  </property>
</Properties>
</file>