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4A0AA" w14:textId="150B039D" w:rsidR="002D07D4" w:rsidRDefault="002D07D4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基于</w:t>
      </w:r>
      <w:r w:rsidRPr="00813261">
        <w:rPr>
          <w:rFonts w:ascii="宋体" w:eastAsia="宋体" w:hAnsi="宋体"/>
          <w:sz w:val="24"/>
          <w:szCs w:val="24"/>
        </w:rPr>
        <w:t>ZigBee技术的校内充电桩监控系统</w:t>
      </w:r>
    </w:p>
    <w:p w14:paraId="3B160ADB" w14:textId="08B5BDD7" w:rsidR="002D07D4" w:rsidRPr="00813261" w:rsidRDefault="002D07D4" w:rsidP="00286B5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发明人：</w:t>
      </w:r>
      <w:proofErr w:type="gramStart"/>
      <w:r>
        <w:rPr>
          <w:rFonts w:ascii="宋体" w:eastAsia="宋体" w:hAnsi="宋体" w:hint="eastAsia"/>
          <w:sz w:val="24"/>
          <w:szCs w:val="24"/>
        </w:rPr>
        <w:t>张馨月</w:t>
      </w:r>
      <w:proofErr w:type="gramEnd"/>
    </w:p>
    <w:p w14:paraId="6E4BDE5C" w14:textId="2F34BF2B" w:rsidR="00813261" w:rsidRPr="002D07D4" w:rsidRDefault="00813261" w:rsidP="00286B5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7B48754" w14:textId="7777777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</w:p>
    <w:p w14:paraId="7A7143CD" w14:textId="7777777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说明书摘要</w:t>
      </w:r>
    </w:p>
    <w:p w14:paraId="7F64CEA2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本说明书介绍了一种基于</w:t>
      </w:r>
      <w:r w:rsidRPr="00813261">
        <w:rPr>
          <w:rFonts w:ascii="宋体" w:eastAsia="宋体" w:hAnsi="宋体"/>
          <w:sz w:val="24"/>
          <w:szCs w:val="24"/>
        </w:rPr>
        <w:t>ZigBee技术的校内充电桩监控系统。该系统利用ZigBee无线通信技术，实现对校园内充电桩的实时监控、数据收集、远程管理和故障预警等功能，旨在提高充电桩的使用效率、安全性和管理效率。</w:t>
      </w:r>
    </w:p>
    <w:p w14:paraId="3802098C" w14:textId="7777777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14:paraId="2E6F6AF5" w14:textId="7777777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14:paraId="22CF4B37" w14:textId="7777777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14:paraId="6297FF0D" w14:textId="7777777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14:paraId="251845A8" w14:textId="77777777" w:rsidR="002F429E" w:rsidRDefault="002F429E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14:paraId="22F1D069" w14:textId="77777777" w:rsidR="002F429E" w:rsidRDefault="002F429E" w:rsidP="00286B5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BDE689F" w14:textId="058536E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说明书</w:t>
      </w:r>
    </w:p>
    <w:p w14:paraId="6A1B722F" w14:textId="7777777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14:paraId="092B73D3" w14:textId="77777777" w:rsid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/>
          <w:sz w:val="24"/>
          <w:szCs w:val="24"/>
        </w:rPr>
      </w:pPr>
    </w:p>
    <w:p w14:paraId="13244667" w14:textId="39F86445" w:rsidR="00813261" w:rsidRPr="00813261" w:rsidRDefault="00813261" w:rsidP="00286B5C">
      <w:pPr>
        <w:spacing w:line="360" w:lineRule="auto"/>
        <w:ind w:firstLineChars="200" w:firstLine="480"/>
        <w:jc w:val="center"/>
        <w:rPr>
          <w:rFonts w:ascii="宋体" w:eastAsia="宋体" w:hAnsi="宋体" w:hint="eastAsia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基于</w:t>
      </w:r>
      <w:r w:rsidRPr="00813261">
        <w:rPr>
          <w:rFonts w:ascii="宋体" w:eastAsia="宋体" w:hAnsi="宋体"/>
          <w:sz w:val="24"/>
          <w:szCs w:val="24"/>
        </w:rPr>
        <w:t>ZigBee技术的校内充电桩监控系统</w:t>
      </w:r>
    </w:p>
    <w:p w14:paraId="71AD874D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4E02B8F" w14:textId="0F83252A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BBA6FD2" w14:textId="353563AC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一、技术领域</w:t>
      </w:r>
    </w:p>
    <w:p w14:paraId="5794E134" w14:textId="5C3D85CA" w:rsid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本发明涉及物联网（</w:t>
      </w:r>
      <w:r w:rsidRPr="00813261">
        <w:rPr>
          <w:rFonts w:ascii="宋体" w:eastAsia="宋体" w:hAnsi="宋体"/>
          <w:sz w:val="24"/>
          <w:szCs w:val="24"/>
        </w:rPr>
        <w:t>IoT）和无线通信技术领域，具体是一种基于ZigBee技术的校内充电桩监控系统。</w:t>
      </w:r>
    </w:p>
    <w:p w14:paraId="7478D9A0" w14:textId="77777777" w:rsidR="002D07D4" w:rsidRPr="002D07D4" w:rsidRDefault="002D07D4" w:rsidP="00286B5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5907165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二、背景技术</w:t>
      </w:r>
    </w:p>
    <w:p w14:paraId="04093D57" w14:textId="4770B1E7" w:rsidR="002D07D4" w:rsidRPr="002D07D4" w:rsidRDefault="002D07D4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D07D4">
        <w:rPr>
          <w:rFonts w:ascii="宋体" w:eastAsia="宋体" w:hAnsi="宋体" w:hint="eastAsia"/>
          <w:sz w:val="24"/>
          <w:szCs w:val="24"/>
        </w:rPr>
        <w:t>我校占地面积较大，便于交通，有一大部分学生都购买了电瓶车，很大程度解决了校内学生“交通难”的问题。但是，由于学生基数大，电瓶车数量越来越多，日益出现一个突出的问题：电瓶车充电问题。大量同学反映</w:t>
      </w:r>
      <w:proofErr w:type="gramStart"/>
      <w:r w:rsidRPr="002D07D4">
        <w:rPr>
          <w:rFonts w:ascii="宋体" w:eastAsia="宋体" w:hAnsi="宋体" w:hint="eastAsia"/>
          <w:sz w:val="24"/>
          <w:szCs w:val="24"/>
        </w:rPr>
        <w:t>充电桩不够用</w:t>
      </w:r>
      <w:proofErr w:type="gramEnd"/>
      <w:r w:rsidRPr="002D07D4">
        <w:rPr>
          <w:rFonts w:ascii="宋体" w:eastAsia="宋体" w:hAnsi="宋体" w:hint="eastAsia"/>
          <w:sz w:val="24"/>
          <w:szCs w:val="24"/>
        </w:rPr>
        <w:t>，找不到、有人充满电后不拔走插头，继续占用充电桩等问题，严重影响了同学们</w:t>
      </w:r>
      <w:r w:rsidRPr="002D07D4">
        <w:rPr>
          <w:rFonts w:ascii="宋体" w:eastAsia="宋体" w:hAnsi="宋体" w:hint="eastAsia"/>
          <w:sz w:val="24"/>
          <w:szCs w:val="24"/>
        </w:rPr>
        <w:lastRenderedPageBreak/>
        <w:t>电瓶车的持续使用。</w:t>
      </w:r>
    </w:p>
    <w:p w14:paraId="6559CAD8" w14:textId="7182F151" w:rsidR="00813261" w:rsidRPr="00813261" w:rsidRDefault="002D07D4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D07D4">
        <w:rPr>
          <w:rFonts w:ascii="宋体" w:eastAsia="宋体" w:hAnsi="宋体" w:hint="eastAsia"/>
          <w:sz w:val="24"/>
          <w:szCs w:val="24"/>
        </w:rPr>
        <w:t>本系统正是为了这一现状而构思出来的，该系统主要的技术支撑是无线传输技术，无线定位技术和互联网架构。它具有充电</w:t>
      </w:r>
      <w:proofErr w:type="gramStart"/>
      <w:r w:rsidRPr="002D07D4">
        <w:rPr>
          <w:rFonts w:ascii="宋体" w:eastAsia="宋体" w:hAnsi="宋体" w:hint="eastAsia"/>
          <w:sz w:val="24"/>
          <w:szCs w:val="24"/>
        </w:rPr>
        <w:t>桩位置</w:t>
      </w:r>
      <w:proofErr w:type="gramEnd"/>
      <w:r w:rsidRPr="002D07D4">
        <w:rPr>
          <w:rFonts w:ascii="宋体" w:eastAsia="宋体" w:hAnsi="宋体" w:hint="eastAsia"/>
          <w:sz w:val="24"/>
          <w:szCs w:val="24"/>
        </w:rPr>
        <w:t>定位，充电状态无线传输，消息互联，在线交易等功能。学生可以通过系统</w:t>
      </w:r>
      <w:r w:rsidRPr="002D07D4">
        <w:rPr>
          <w:rFonts w:ascii="宋体" w:eastAsia="宋体" w:hAnsi="宋体"/>
          <w:sz w:val="24"/>
          <w:szCs w:val="24"/>
        </w:rPr>
        <w:t>APP对充电</w:t>
      </w:r>
      <w:proofErr w:type="gramStart"/>
      <w:r w:rsidRPr="002D07D4">
        <w:rPr>
          <w:rFonts w:ascii="宋体" w:eastAsia="宋体" w:hAnsi="宋体"/>
          <w:sz w:val="24"/>
          <w:szCs w:val="24"/>
        </w:rPr>
        <w:t>桩进行</w:t>
      </w:r>
      <w:proofErr w:type="gramEnd"/>
      <w:r w:rsidRPr="002D07D4">
        <w:rPr>
          <w:rFonts w:ascii="宋体" w:eastAsia="宋体" w:hAnsi="宋体"/>
          <w:sz w:val="24"/>
          <w:szCs w:val="24"/>
        </w:rPr>
        <w:t>远程监测，定位锁定。这一系统实现了校内充电桩信息化管理。</w:t>
      </w:r>
    </w:p>
    <w:p w14:paraId="40C7B6A2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48B6297C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三、发明内容</w:t>
      </w:r>
    </w:p>
    <w:p w14:paraId="0F626293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4C6C63CA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本发明的目的是提供一种基于</w:t>
      </w:r>
      <w:r w:rsidRPr="00813261">
        <w:rPr>
          <w:rFonts w:ascii="宋体" w:eastAsia="宋体" w:hAnsi="宋体"/>
          <w:sz w:val="24"/>
          <w:szCs w:val="24"/>
        </w:rPr>
        <w:t>ZigBee技术的校内充电桩监控系统，该系统能够实时监控和管理校园内的充电桩，具有低功耗、低成本、高扩展性等优点。</w:t>
      </w:r>
    </w:p>
    <w:p w14:paraId="753D13AC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43289EC7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为实现上述目的，本发明采取以下技术方案：</w:t>
      </w:r>
    </w:p>
    <w:p w14:paraId="08600459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66938BD1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本系统包括充电桩终端节点、</w:t>
      </w:r>
      <w:r w:rsidRPr="00813261">
        <w:rPr>
          <w:rFonts w:ascii="宋体" w:eastAsia="宋体" w:hAnsi="宋体"/>
          <w:sz w:val="24"/>
          <w:szCs w:val="24"/>
        </w:rPr>
        <w:t>ZigBee网络协调器、监控中心以及用户终端。</w:t>
      </w:r>
    </w:p>
    <w:p w14:paraId="4567C7B0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96480F5" w14:textId="715CDA97" w:rsidR="00813261" w:rsidRPr="002D07D4" w:rsidRDefault="00813261" w:rsidP="00286B5C">
      <w:pPr>
        <w:pStyle w:val="a3"/>
        <w:numPr>
          <w:ilvl w:val="0"/>
          <w:numId w:val="1"/>
        </w:num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2D07D4">
        <w:rPr>
          <w:rFonts w:ascii="宋体" w:eastAsia="宋体" w:hAnsi="宋体" w:hint="eastAsia"/>
          <w:sz w:val="24"/>
          <w:szCs w:val="24"/>
        </w:rPr>
        <w:t>充电桩终端节点：每个充电桩配备一个终端节点，该节点包含</w:t>
      </w:r>
      <w:r w:rsidRPr="002D07D4">
        <w:rPr>
          <w:rFonts w:ascii="宋体" w:eastAsia="宋体" w:hAnsi="宋体"/>
          <w:sz w:val="24"/>
          <w:szCs w:val="24"/>
        </w:rPr>
        <w:t>ZigBee通信模块和传感器模块。传感器模块负责实时监测充电桩的状态参数，如电量、电压、电流、温度等，并将数据通过ZigBee通信模块发送至ZigBee网络协调器。</w:t>
      </w:r>
    </w:p>
    <w:p w14:paraId="5FB3FE8F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7399FB3" w14:textId="15850D8F" w:rsidR="00813261" w:rsidRPr="002D07D4" w:rsidRDefault="00813261" w:rsidP="00286B5C">
      <w:pPr>
        <w:pStyle w:val="a3"/>
        <w:numPr>
          <w:ilvl w:val="0"/>
          <w:numId w:val="1"/>
        </w:num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2D07D4">
        <w:rPr>
          <w:rFonts w:ascii="宋体" w:eastAsia="宋体" w:hAnsi="宋体"/>
          <w:sz w:val="24"/>
          <w:szCs w:val="24"/>
        </w:rPr>
        <w:t>ZigBee网络协调器：作为ZigBee网络的中心节点，负责接收充电桩终端节点发送的数据，并将其转发至监控中心。同时，ZigBee网络协调器也负责建立和维护ZigBee网络，确保数据的可靠传输。</w:t>
      </w:r>
    </w:p>
    <w:p w14:paraId="18B05126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F25DE58" w14:textId="033F4F47" w:rsidR="00813261" w:rsidRPr="002D07D4" w:rsidRDefault="00813261" w:rsidP="00286B5C">
      <w:pPr>
        <w:pStyle w:val="a3"/>
        <w:numPr>
          <w:ilvl w:val="0"/>
          <w:numId w:val="1"/>
        </w:num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2D07D4">
        <w:rPr>
          <w:rFonts w:ascii="宋体" w:eastAsia="宋体" w:hAnsi="宋体" w:hint="eastAsia"/>
          <w:sz w:val="24"/>
          <w:szCs w:val="24"/>
        </w:rPr>
        <w:t>监控中心：接收来自</w:t>
      </w:r>
      <w:r w:rsidRPr="002D07D4">
        <w:rPr>
          <w:rFonts w:ascii="宋体" w:eastAsia="宋体" w:hAnsi="宋体"/>
          <w:sz w:val="24"/>
          <w:szCs w:val="24"/>
        </w:rPr>
        <w:t>ZigBee网络协调器的数据，并进行存储、分析和处理。监控中心可以实时监测充电桩的状态，对异常情况进行预警和处理，同时提供充电</w:t>
      </w:r>
      <w:proofErr w:type="gramStart"/>
      <w:r w:rsidRPr="002D07D4">
        <w:rPr>
          <w:rFonts w:ascii="宋体" w:eastAsia="宋体" w:hAnsi="宋体"/>
          <w:sz w:val="24"/>
          <w:szCs w:val="24"/>
        </w:rPr>
        <w:t>桩使用</w:t>
      </w:r>
      <w:proofErr w:type="gramEnd"/>
      <w:r w:rsidRPr="002D07D4">
        <w:rPr>
          <w:rFonts w:ascii="宋体" w:eastAsia="宋体" w:hAnsi="宋体"/>
          <w:sz w:val="24"/>
          <w:szCs w:val="24"/>
        </w:rPr>
        <w:t>情况的统计和分析功能。</w:t>
      </w:r>
    </w:p>
    <w:p w14:paraId="2ACFB102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CC667CC" w14:textId="041B45C7" w:rsidR="00813261" w:rsidRPr="002D07D4" w:rsidRDefault="00813261" w:rsidP="00286B5C">
      <w:pPr>
        <w:pStyle w:val="a3"/>
        <w:numPr>
          <w:ilvl w:val="0"/>
          <w:numId w:val="1"/>
        </w:numPr>
        <w:spacing w:line="360" w:lineRule="auto"/>
        <w:ind w:firstLine="480"/>
        <w:rPr>
          <w:rFonts w:ascii="宋体" w:eastAsia="宋体" w:hAnsi="宋体"/>
          <w:sz w:val="24"/>
          <w:szCs w:val="24"/>
        </w:rPr>
      </w:pPr>
      <w:r w:rsidRPr="002D07D4">
        <w:rPr>
          <w:rFonts w:ascii="宋体" w:eastAsia="宋体" w:hAnsi="宋体" w:hint="eastAsia"/>
          <w:sz w:val="24"/>
          <w:szCs w:val="24"/>
        </w:rPr>
        <w:t>用户终端：用户可以通过手机、电脑等终端设备访问监控中心，</w:t>
      </w:r>
      <w:r w:rsidRPr="002D07D4">
        <w:rPr>
          <w:rFonts w:ascii="宋体" w:eastAsia="宋体" w:hAnsi="宋体" w:hint="eastAsia"/>
          <w:sz w:val="24"/>
          <w:szCs w:val="24"/>
        </w:rPr>
        <w:lastRenderedPageBreak/>
        <w:t>查看充电桩的实时状态和历史数据，进行远程控制和管理。</w:t>
      </w:r>
    </w:p>
    <w:p w14:paraId="628907A6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DF765F6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本发明的有益效果如下：</w:t>
      </w:r>
    </w:p>
    <w:p w14:paraId="570F7578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71A540A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低功耗：</w:t>
      </w:r>
      <w:r w:rsidRPr="00813261">
        <w:rPr>
          <w:rFonts w:ascii="宋体" w:eastAsia="宋体" w:hAnsi="宋体"/>
          <w:sz w:val="24"/>
          <w:szCs w:val="24"/>
        </w:rPr>
        <w:t>ZigBee技术具有低功耗的特点，能够显著降低充电桩终端节点的能耗，延长其使用寿命。</w:t>
      </w:r>
    </w:p>
    <w:p w14:paraId="1816B623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A562087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低成本：</w:t>
      </w:r>
      <w:r w:rsidRPr="00813261">
        <w:rPr>
          <w:rFonts w:ascii="宋体" w:eastAsia="宋体" w:hAnsi="宋体"/>
          <w:sz w:val="24"/>
          <w:szCs w:val="24"/>
        </w:rPr>
        <w:t>ZigBee技术具有低成本的特点，能够降低系统的建设和维护成本。</w:t>
      </w:r>
    </w:p>
    <w:p w14:paraId="152A9D48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EE09C83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高扩展性：</w:t>
      </w:r>
      <w:r w:rsidRPr="00813261">
        <w:rPr>
          <w:rFonts w:ascii="宋体" w:eastAsia="宋体" w:hAnsi="宋体"/>
          <w:sz w:val="24"/>
          <w:szCs w:val="24"/>
        </w:rPr>
        <w:t>ZigBee网络具有自组网和扩展性强的特点，能够支持大量充电桩节点的接入和数据传输。</w:t>
      </w:r>
    </w:p>
    <w:p w14:paraId="29E120C3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3CB2A425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实时监控：系统能够实时监控充电桩的状态，对异常情况进行预警和处理，提高充电桩的使用效率和安全性。</w:t>
      </w:r>
    </w:p>
    <w:p w14:paraId="2C4FE7F9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10830EB5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远程控制与管理：用户可以通过终端设备对充电</w:t>
      </w:r>
      <w:proofErr w:type="gramStart"/>
      <w:r w:rsidRPr="00813261">
        <w:rPr>
          <w:rFonts w:ascii="宋体" w:eastAsia="宋体" w:hAnsi="宋体" w:hint="eastAsia"/>
          <w:sz w:val="24"/>
          <w:szCs w:val="24"/>
        </w:rPr>
        <w:t>桩进行</w:t>
      </w:r>
      <w:proofErr w:type="gramEnd"/>
      <w:r w:rsidRPr="00813261">
        <w:rPr>
          <w:rFonts w:ascii="宋体" w:eastAsia="宋体" w:hAnsi="宋体" w:hint="eastAsia"/>
          <w:sz w:val="24"/>
          <w:szCs w:val="24"/>
        </w:rPr>
        <w:t>远程启动、停止、设置单价等操作，方便管理。</w:t>
      </w:r>
    </w:p>
    <w:p w14:paraId="0ED7E1AA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AF8FB2C" w14:textId="77777777" w:rsid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四、具体实施方式</w:t>
      </w:r>
    </w:p>
    <w:p w14:paraId="4F3E1332" w14:textId="77777777" w:rsidR="00503931" w:rsidRDefault="00503931" w:rsidP="00286B5C">
      <w:pPr>
        <w:widowControl/>
        <w:numPr>
          <w:ilvl w:val="0"/>
          <w:numId w:val="2"/>
        </w:numPr>
        <w:shd w:val="clear" w:color="auto" w:fill="FDFDFE"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03931">
        <w:rPr>
          <w:rFonts w:ascii="宋体" w:eastAsia="宋体" w:hAnsi="宋体"/>
          <w:sz w:val="24"/>
          <w:szCs w:val="24"/>
        </w:rPr>
        <w:t>部署充电桩终端节点：在每个充电桩上安装终端节点，并确保节点与充电桩的电源和传感器连接正确。</w:t>
      </w:r>
    </w:p>
    <w:p w14:paraId="6A28D73F" w14:textId="77777777" w:rsidR="00503931" w:rsidRPr="00503931" w:rsidRDefault="00503931" w:rsidP="00286B5C">
      <w:pPr>
        <w:widowControl/>
        <w:shd w:val="clear" w:color="auto" w:fill="FDFDFE"/>
        <w:spacing w:line="360" w:lineRule="auto"/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</w:p>
    <w:p w14:paraId="1B733FC1" w14:textId="77777777" w:rsidR="00503931" w:rsidRPr="00503931" w:rsidRDefault="00503931" w:rsidP="00286B5C">
      <w:pPr>
        <w:widowControl/>
        <w:numPr>
          <w:ilvl w:val="0"/>
          <w:numId w:val="2"/>
        </w:numPr>
        <w:shd w:val="clear" w:color="auto" w:fill="FDFDFE"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03931">
        <w:rPr>
          <w:rFonts w:ascii="宋体" w:eastAsia="宋体" w:hAnsi="宋体"/>
          <w:sz w:val="24"/>
          <w:szCs w:val="24"/>
        </w:rPr>
        <w:t>建立ZigBee网络：通过ZigBee网络协调器建立ZigBee网络，并将充电桩终端节点加入网络中。确保所有节点能够正常通信。</w:t>
      </w:r>
    </w:p>
    <w:p w14:paraId="2F6199BE" w14:textId="77777777" w:rsidR="00503931" w:rsidRPr="00503931" w:rsidRDefault="00503931" w:rsidP="00286B5C">
      <w:pPr>
        <w:widowControl/>
        <w:numPr>
          <w:ilvl w:val="0"/>
          <w:numId w:val="2"/>
        </w:numPr>
        <w:shd w:val="clear" w:color="auto" w:fill="FDFDFE"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03931">
        <w:rPr>
          <w:rFonts w:ascii="宋体" w:eastAsia="宋体" w:hAnsi="宋体"/>
          <w:sz w:val="24"/>
          <w:szCs w:val="24"/>
        </w:rPr>
        <w:t>配置监控中心：在监控中心安装服务器、存储设备和分析软件，并进行相应的配置。确保服务器能够接收来自ZigBee网络的数据，并能够与终端设备进行通信。</w:t>
      </w:r>
    </w:p>
    <w:p w14:paraId="4E53E491" w14:textId="77777777" w:rsidR="00503931" w:rsidRPr="00503931" w:rsidRDefault="00503931" w:rsidP="00286B5C">
      <w:pPr>
        <w:widowControl/>
        <w:numPr>
          <w:ilvl w:val="0"/>
          <w:numId w:val="2"/>
        </w:numPr>
        <w:shd w:val="clear" w:color="auto" w:fill="FDFDFE"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03931">
        <w:rPr>
          <w:rFonts w:ascii="宋体" w:eastAsia="宋体" w:hAnsi="宋体"/>
          <w:sz w:val="24"/>
          <w:szCs w:val="24"/>
        </w:rPr>
        <w:t>测试与调试：对整个系统进行测试和调试，确保系统能够正常运行并满足需求。</w:t>
      </w:r>
    </w:p>
    <w:p w14:paraId="037460A7" w14:textId="77777777" w:rsidR="00503931" w:rsidRPr="00503931" w:rsidRDefault="00503931" w:rsidP="00286B5C">
      <w:pPr>
        <w:widowControl/>
        <w:numPr>
          <w:ilvl w:val="0"/>
          <w:numId w:val="2"/>
        </w:numPr>
        <w:shd w:val="clear" w:color="auto" w:fill="FDFDFE"/>
        <w:spacing w:line="360" w:lineRule="auto"/>
        <w:ind w:firstLineChars="200" w:firstLine="480"/>
        <w:jc w:val="left"/>
        <w:rPr>
          <w:rFonts w:ascii="宋体" w:eastAsia="宋体" w:hAnsi="宋体"/>
          <w:sz w:val="24"/>
          <w:szCs w:val="24"/>
        </w:rPr>
      </w:pPr>
      <w:r w:rsidRPr="00503931">
        <w:rPr>
          <w:rFonts w:ascii="宋体" w:eastAsia="宋体" w:hAnsi="宋体"/>
          <w:sz w:val="24"/>
          <w:szCs w:val="24"/>
        </w:rPr>
        <w:lastRenderedPageBreak/>
        <w:t>上线运行：完成测试和调试后，将系统正式上线运行。用户可以通过终端设备访问监控中心，查看充电桩的实时状态和历史数据，进行远程控制和管理</w:t>
      </w:r>
    </w:p>
    <w:p w14:paraId="42A3B2B2" w14:textId="77777777" w:rsidR="00286B5C" w:rsidRDefault="00286B5C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27A8173A" w14:textId="0483781D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实施例</w:t>
      </w:r>
      <w:r w:rsidRPr="00813261">
        <w:rPr>
          <w:rFonts w:ascii="宋体" w:eastAsia="宋体" w:hAnsi="宋体"/>
          <w:sz w:val="24"/>
          <w:szCs w:val="24"/>
        </w:rPr>
        <w:t>1：</w:t>
      </w:r>
    </w:p>
    <w:p w14:paraId="768FDA38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7B3817F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在校园内布置一定数量的充电桩，并为每个充电桩配备一个基于</w:t>
      </w:r>
      <w:r w:rsidRPr="00813261">
        <w:rPr>
          <w:rFonts w:ascii="宋体" w:eastAsia="宋体" w:hAnsi="宋体"/>
          <w:sz w:val="24"/>
          <w:szCs w:val="24"/>
        </w:rPr>
        <w:t>ZigBee技术的终端节点。在合适的位置设置ZigBee网络协调器，确保其与所有充电桩终端节点之间的可靠通信。在监控中心安装相应的服务器和数据库，用于接收、存储和分析来自ZigBee网络协调器的数据。用户可以通过手机APP或电脑终端访问监控中心，查看充电桩的实时状态和历史数据，进行远程控制和管理。</w:t>
      </w:r>
    </w:p>
    <w:p w14:paraId="0C7B8F06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B2AA142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实施例</w:t>
      </w:r>
      <w:r w:rsidRPr="00813261">
        <w:rPr>
          <w:rFonts w:ascii="宋体" w:eastAsia="宋体" w:hAnsi="宋体"/>
          <w:sz w:val="24"/>
          <w:szCs w:val="24"/>
        </w:rPr>
        <w:t>2：</w:t>
      </w:r>
    </w:p>
    <w:p w14:paraId="2D795724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2310C4CA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在实施例</w:t>
      </w:r>
      <w:r w:rsidRPr="00813261">
        <w:rPr>
          <w:rFonts w:ascii="宋体" w:eastAsia="宋体" w:hAnsi="宋体"/>
          <w:sz w:val="24"/>
          <w:szCs w:val="24"/>
        </w:rPr>
        <w:t>1的基础上，可以进一步扩展系统的功能。例如，可以添加充电桩预约功能，用户可以通过手机APP提前预约充电桩，并在到达后直接进行充电。此外，还可以添加充电桩故障自动诊断功能，当充电桩出现故障时，系统能够自动诊断并给出维修建议，提高故障处理效率。</w:t>
      </w:r>
    </w:p>
    <w:p w14:paraId="555A4283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2B68039" w14:textId="5D28A05B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proofErr w:type="gramStart"/>
      <w:r w:rsidRPr="00813261">
        <w:rPr>
          <w:rFonts w:ascii="宋体" w:eastAsia="宋体" w:hAnsi="宋体" w:hint="eastAsia"/>
          <w:sz w:val="24"/>
          <w:szCs w:val="24"/>
        </w:rPr>
        <w:t>五权利</w:t>
      </w:r>
      <w:proofErr w:type="gramEnd"/>
      <w:r w:rsidRPr="00813261">
        <w:rPr>
          <w:rFonts w:ascii="宋体" w:eastAsia="宋体" w:hAnsi="宋体" w:hint="eastAsia"/>
          <w:sz w:val="24"/>
          <w:szCs w:val="24"/>
        </w:rPr>
        <w:t>要求</w:t>
      </w:r>
    </w:p>
    <w:p w14:paraId="2E61BC03" w14:textId="77777777" w:rsidR="00813261" w:rsidRP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676867F" w14:textId="77777777" w:rsidR="00813261" w:rsidRDefault="00813261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813261">
        <w:rPr>
          <w:rFonts w:ascii="宋体" w:eastAsia="宋体" w:hAnsi="宋体" w:hint="eastAsia"/>
          <w:sz w:val="24"/>
          <w:szCs w:val="24"/>
        </w:rPr>
        <w:t>一种基于</w:t>
      </w:r>
      <w:r w:rsidRPr="00813261">
        <w:rPr>
          <w:rFonts w:ascii="宋体" w:eastAsia="宋体" w:hAnsi="宋体"/>
          <w:sz w:val="24"/>
          <w:szCs w:val="24"/>
        </w:rPr>
        <w:t>ZigBee技术的校内充电桩监控系统，其特征在于，包括充电桩终端节点、ZigBee网络协调器、监控中心以及用户终端。</w:t>
      </w:r>
    </w:p>
    <w:p w14:paraId="728262AF" w14:textId="77777777" w:rsidR="00286B5C" w:rsidRPr="002F429E" w:rsidRDefault="00286B5C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F429E">
        <w:rPr>
          <w:rFonts w:ascii="宋体" w:eastAsia="宋体" w:hAnsi="宋体" w:hint="eastAsia"/>
          <w:sz w:val="24"/>
          <w:szCs w:val="24"/>
        </w:rPr>
        <w:t>根据权利要求</w:t>
      </w:r>
      <w:r w:rsidRPr="002F429E">
        <w:rPr>
          <w:rFonts w:ascii="宋体" w:eastAsia="宋体" w:hAnsi="宋体"/>
          <w:sz w:val="24"/>
          <w:szCs w:val="24"/>
        </w:rPr>
        <w:t>1所述的基于ZigBee技术的校内充电桩监控系统，其特征在于，充电桩终端节点包括ZigBee通信模块和传感器模块，传感器模块用于实时监测充电桩的状态参数，并通过ZigBee通信模块发送至ZigBee网络协调器。</w:t>
      </w:r>
    </w:p>
    <w:p w14:paraId="0F10BF53" w14:textId="77777777" w:rsidR="00286B5C" w:rsidRPr="002F429E" w:rsidRDefault="00286B5C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F429E">
        <w:rPr>
          <w:rFonts w:ascii="宋体" w:eastAsia="宋体" w:hAnsi="宋体" w:hint="eastAsia"/>
          <w:sz w:val="24"/>
          <w:szCs w:val="24"/>
        </w:rPr>
        <w:t>根据权利要求</w:t>
      </w:r>
      <w:r w:rsidRPr="002F429E">
        <w:rPr>
          <w:rFonts w:ascii="宋体" w:eastAsia="宋体" w:hAnsi="宋体"/>
          <w:sz w:val="24"/>
          <w:szCs w:val="24"/>
        </w:rPr>
        <w:t>1或2所述的基于ZigBee技术的校内充电桩监控系统，其特征在于，ZigBee网络协调器用于接收充电桩终端节点发送的数据，并将其转发至监控中心。</w:t>
      </w:r>
    </w:p>
    <w:p w14:paraId="10888E6D" w14:textId="77777777" w:rsidR="00286B5C" w:rsidRPr="002F429E" w:rsidRDefault="00286B5C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F429E">
        <w:rPr>
          <w:rFonts w:ascii="宋体" w:eastAsia="宋体" w:hAnsi="宋体" w:hint="eastAsia"/>
          <w:sz w:val="24"/>
          <w:szCs w:val="24"/>
        </w:rPr>
        <w:lastRenderedPageBreak/>
        <w:t>根据任</w:t>
      </w:r>
      <w:proofErr w:type="gramStart"/>
      <w:r w:rsidRPr="002F429E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2F429E">
        <w:rPr>
          <w:rFonts w:ascii="宋体" w:eastAsia="宋体" w:hAnsi="宋体" w:hint="eastAsia"/>
          <w:sz w:val="24"/>
          <w:szCs w:val="24"/>
        </w:rPr>
        <w:t>权利要求所述的基于</w:t>
      </w:r>
      <w:r w:rsidRPr="002F429E">
        <w:rPr>
          <w:rFonts w:ascii="宋体" w:eastAsia="宋体" w:hAnsi="宋体"/>
          <w:sz w:val="24"/>
          <w:szCs w:val="24"/>
        </w:rPr>
        <w:t>ZigBee技术的校内充电桩监控系统，其特征在于，监控中心用于接收、存储、分析和处理来自ZigBee网络协调器的数据，并提供充电</w:t>
      </w:r>
      <w:proofErr w:type="gramStart"/>
      <w:r w:rsidRPr="002F429E">
        <w:rPr>
          <w:rFonts w:ascii="宋体" w:eastAsia="宋体" w:hAnsi="宋体"/>
          <w:sz w:val="24"/>
          <w:szCs w:val="24"/>
        </w:rPr>
        <w:t>桩状态</w:t>
      </w:r>
      <w:proofErr w:type="gramEnd"/>
      <w:r w:rsidRPr="002F429E">
        <w:rPr>
          <w:rFonts w:ascii="宋体" w:eastAsia="宋体" w:hAnsi="宋体"/>
          <w:sz w:val="24"/>
          <w:szCs w:val="24"/>
        </w:rPr>
        <w:t>监控、数据分析和管理等功能。</w:t>
      </w:r>
    </w:p>
    <w:p w14:paraId="61CC92B5" w14:textId="77777777" w:rsidR="00286B5C" w:rsidRPr="002F429E" w:rsidRDefault="00286B5C" w:rsidP="00286B5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2F429E">
        <w:rPr>
          <w:rFonts w:ascii="宋体" w:eastAsia="宋体" w:hAnsi="宋体" w:hint="eastAsia"/>
          <w:sz w:val="24"/>
          <w:szCs w:val="24"/>
        </w:rPr>
        <w:t>根据任</w:t>
      </w:r>
      <w:proofErr w:type="gramStart"/>
      <w:r w:rsidRPr="002F429E">
        <w:rPr>
          <w:rFonts w:ascii="宋体" w:eastAsia="宋体" w:hAnsi="宋体" w:hint="eastAsia"/>
          <w:sz w:val="24"/>
          <w:szCs w:val="24"/>
        </w:rPr>
        <w:t>一</w:t>
      </w:r>
      <w:proofErr w:type="gramEnd"/>
      <w:r w:rsidRPr="002F429E">
        <w:rPr>
          <w:rFonts w:ascii="宋体" w:eastAsia="宋体" w:hAnsi="宋体" w:hint="eastAsia"/>
          <w:sz w:val="24"/>
          <w:szCs w:val="24"/>
        </w:rPr>
        <w:t>权利要求所述的基于</w:t>
      </w:r>
      <w:r w:rsidRPr="002F429E">
        <w:rPr>
          <w:rFonts w:ascii="宋体" w:eastAsia="宋体" w:hAnsi="宋体"/>
          <w:sz w:val="24"/>
          <w:szCs w:val="24"/>
        </w:rPr>
        <w:t>ZigBee技术的校内充电桩监控系统，其特征在于，用户终端用于访问监控中心，查看充电桩的实时状态和历史数据，进行远程控制和管理。</w:t>
      </w:r>
    </w:p>
    <w:p w14:paraId="4579F395" w14:textId="77777777" w:rsidR="00286B5C" w:rsidRPr="00286B5C" w:rsidRDefault="00286B5C" w:rsidP="00286B5C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sectPr w:rsidR="00286B5C" w:rsidRPr="00286B5C" w:rsidSect="007B2CF0">
      <w:headerReference w:type="default" r:id="rId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F00B21" w14:textId="77777777" w:rsidR="007B2CF0" w:rsidRDefault="007B2CF0" w:rsidP="002F429E">
      <w:r>
        <w:separator/>
      </w:r>
    </w:p>
  </w:endnote>
  <w:endnote w:type="continuationSeparator" w:id="0">
    <w:p w14:paraId="49FB941B" w14:textId="77777777" w:rsidR="007B2CF0" w:rsidRDefault="007B2CF0" w:rsidP="002F4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2A3246" w14:textId="77777777" w:rsidR="007B2CF0" w:rsidRDefault="007B2CF0" w:rsidP="002F429E">
      <w:r>
        <w:separator/>
      </w:r>
    </w:p>
  </w:footnote>
  <w:footnote w:type="continuationSeparator" w:id="0">
    <w:p w14:paraId="51D21965" w14:textId="77777777" w:rsidR="007B2CF0" w:rsidRDefault="007B2CF0" w:rsidP="002F42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0ABEE" w14:textId="3B8955FD" w:rsidR="002F429E" w:rsidRDefault="002F429E" w:rsidP="00503931">
    <w:pPr>
      <w:pStyle w:val="a4"/>
      <w:jc w:val="both"/>
    </w:pPr>
    <w:r>
      <w:ptab w:relativeTo="margin" w:alignment="center" w:leader="none"/>
    </w:r>
    <w:r w:rsidR="00503931">
      <w:t xml:space="preserve"> 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A761A"/>
    <w:multiLevelType w:val="hybridMultilevel"/>
    <w:tmpl w:val="3F9A8018"/>
    <w:lvl w:ilvl="0" w:tplc="16DEB16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85F7DC7"/>
    <w:multiLevelType w:val="multilevel"/>
    <w:tmpl w:val="0DB2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963896">
    <w:abstractNumId w:val="0"/>
  </w:num>
  <w:num w:numId="2" w16cid:durableId="664670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04"/>
    <w:rsid w:val="00286B5C"/>
    <w:rsid w:val="002D07D4"/>
    <w:rsid w:val="002F429E"/>
    <w:rsid w:val="00503931"/>
    <w:rsid w:val="007B2CF0"/>
    <w:rsid w:val="00813261"/>
    <w:rsid w:val="00A56F04"/>
    <w:rsid w:val="00C9661F"/>
    <w:rsid w:val="00DF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C523"/>
  <w15:chartTrackingRefBased/>
  <w15:docId w15:val="{2AEBBDE0-0DE8-41DA-9011-AF1B0BC47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7D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F42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429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42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429E"/>
    <w:rPr>
      <w:sz w:val="18"/>
      <w:szCs w:val="18"/>
    </w:rPr>
  </w:style>
  <w:style w:type="character" w:styleId="a8">
    <w:name w:val="Strong"/>
    <w:basedOn w:val="a0"/>
    <w:uiPriority w:val="22"/>
    <w:qFormat/>
    <w:rsid w:val="005039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3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E2BD23-E15A-480C-9C88-7EF3A4997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2</cp:revision>
  <dcterms:created xsi:type="dcterms:W3CDTF">2024-05-06T14:25:00Z</dcterms:created>
  <dcterms:modified xsi:type="dcterms:W3CDTF">2024-05-06T15:09:00Z</dcterms:modified>
</cp:coreProperties>
</file>