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2431" w14:textId="361DCB8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一、小组</w:t>
      </w:r>
      <w:r>
        <w:rPr>
          <w:rFonts w:ascii="宋体" w:eastAsia="宋体" w:hAnsi="宋体" w:hint="eastAsia"/>
          <w:sz w:val="24"/>
        </w:rPr>
        <w:t>总体</w:t>
      </w:r>
      <w:r w:rsidRPr="00A53D07">
        <w:rPr>
          <w:rFonts w:ascii="宋体" w:eastAsia="宋体" w:hAnsi="宋体"/>
          <w:sz w:val="24"/>
        </w:rPr>
        <w:t>分工情况</w:t>
      </w:r>
    </w:p>
    <w:p w14:paraId="7CC284F2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穆扎帕尔：负责 “ALU 的引入” 部分 PPT 制作，梳理 ALU 发展历程、功能需求及在计算机系统中的定位，通过图表展示其与 CPU 其他模块的交互关系。</w:t>
      </w:r>
    </w:p>
    <w:p w14:paraId="4D733545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A53D07">
        <w:rPr>
          <w:rFonts w:ascii="宋体" w:eastAsia="宋体" w:hAnsi="宋体"/>
          <w:sz w:val="24"/>
        </w:rPr>
        <w:t>曼</w:t>
      </w:r>
      <w:proofErr w:type="gramEnd"/>
      <w:r w:rsidRPr="00A53D07">
        <w:rPr>
          <w:rFonts w:ascii="宋体" w:eastAsia="宋体" w:hAnsi="宋体"/>
          <w:sz w:val="24"/>
        </w:rPr>
        <w:t>得力塔：讲解 “ALU 的引入”，结合功能表解读选择码与运算功能的映射，对比算术与逻辑运算的差异，引导课堂讨论扩展功能的设计思路。</w:t>
      </w:r>
    </w:p>
    <w:p w14:paraId="57CF6D8F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图尔贡：制作 “ALU 的设计思想” PPT，以自顶向下设计方法为核心，通过模块分解图和级联结构示意图展示设计逻辑。</w:t>
      </w:r>
    </w:p>
    <w:p w14:paraId="4BAAEA74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秦</w:t>
      </w:r>
      <w:proofErr w:type="gramStart"/>
      <w:r w:rsidRPr="00A53D07">
        <w:rPr>
          <w:rFonts w:ascii="宋体" w:eastAsia="宋体" w:hAnsi="宋体"/>
          <w:sz w:val="24"/>
        </w:rPr>
        <w:t>谐</w:t>
      </w:r>
      <w:proofErr w:type="gramEnd"/>
      <w:r w:rsidRPr="00A53D07">
        <w:rPr>
          <w:rFonts w:ascii="宋体" w:eastAsia="宋体" w:hAnsi="宋体"/>
          <w:sz w:val="24"/>
        </w:rPr>
        <w:t>民：讲解 “ALU 的设计思想”，类比模块化设计理念，分析 1 位与 n 位 ALU 的级联原理及进位信号处理方式。</w:t>
      </w:r>
    </w:p>
    <w:p w14:paraId="76F1465E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马宇佩：独立承担 “ALU 的设计过程” 板块，负责 PPT 制作与讲解，涵盖输出选择器、逻辑单元、算术单元的功能表分析、逻辑推导及电路设计。</w:t>
      </w:r>
    </w:p>
    <w:p w14:paraId="21258960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施子浚：制作 “ALU 的实例介绍” PPT，收集典型芯片资料（如 74LS382/74HC382），对比 TTL 与 CMOS 芯片特性，解析引脚功能与运算逻辑。</w:t>
      </w:r>
    </w:p>
    <w:p w14:paraId="3813D9DA" w14:textId="77777777" w:rsidR="00A53D07" w:rsidRPr="00A53D07" w:rsidRDefault="00A53D07" w:rsidP="00A53D07">
      <w:pPr>
        <w:numPr>
          <w:ilvl w:val="0"/>
          <w:numId w:val="9"/>
        </w:num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秦鸣璐：讲解 “ALU 的实例介绍”，结合具体芯片功能表演示运算过程，对比理论设计与实际芯片的差异，探讨工程化设计要点。</w:t>
      </w:r>
    </w:p>
    <w:p w14:paraId="0B4454B3" w14:textId="60AC5552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二、马宇佩个人</w:t>
      </w:r>
      <w:r w:rsidRPr="00A53D07">
        <w:rPr>
          <w:rFonts w:ascii="宋体" w:eastAsia="宋体" w:hAnsi="宋体" w:hint="eastAsia"/>
          <w:sz w:val="24"/>
        </w:rPr>
        <w:t>的</w:t>
      </w:r>
      <w:r w:rsidRPr="00A53D07">
        <w:rPr>
          <w:rFonts w:ascii="宋体" w:eastAsia="宋体" w:hAnsi="宋体"/>
          <w:sz w:val="24"/>
        </w:rPr>
        <w:t>工作详情</w:t>
      </w:r>
    </w:p>
    <w:p w14:paraId="5772197D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马宇佩在本次研讨课中独立承担了 “ALU 的设计过程” 板块的全部工作，具体内容如下：</w:t>
      </w:r>
    </w:p>
    <w:p w14:paraId="4F48AEAB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（一）输出选择器设计</w:t>
      </w:r>
    </w:p>
    <w:p w14:paraId="3261C34B" w14:textId="2980A561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A53D07" w:rsidRPr="00A53D07">
        <w:rPr>
          <w:rFonts w:ascii="宋体" w:eastAsia="宋体" w:hAnsi="宋体"/>
          <w:sz w:val="24"/>
        </w:rPr>
        <w:t>功能表分析：基于 ALU 的 8 种运算功能，明确输出选择器需根据 3 位选择码（S2、S1、S0）实现对不同运算结果的切换。以 S2 为例，构建其与输出 Y 的对应关系功能表，清晰展示当 S2 为 0 或 1 时，输出分别对应 X0 或 X1。</w:t>
      </w:r>
    </w:p>
    <w:p w14:paraId="6B8DE0AC" w14:textId="2B122848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A53D07" w:rsidRPr="00A53D07">
        <w:rPr>
          <w:rFonts w:ascii="宋体" w:eastAsia="宋体" w:hAnsi="宋体"/>
          <w:sz w:val="24"/>
        </w:rPr>
        <w:t>逻辑表达式推导：通过对功能表的逻辑分析，推导出输出选择器的逻辑表达式，为电路设计提供理论依据。</w:t>
      </w:r>
    </w:p>
    <w:p w14:paraId="47BCDD9B" w14:textId="03AB1F7F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A53D07" w:rsidRPr="00A53D07">
        <w:rPr>
          <w:rFonts w:ascii="宋体" w:eastAsia="宋体" w:hAnsi="宋体"/>
          <w:sz w:val="24"/>
        </w:rPr>
        <w:t>电路图设计与优化：</w:t>
      </w:r>
      <w:r w:rsidR="00A53D07">
        <w:rPr>
          <w:rFonts w:ascii="宋体" w:eastAsia="宋体" w:hAnsi="宋体" w:hint="eastAsia"/>
          <w:sz w:val="24"/>
        </w:rPr>
        <w:t>（1）</w:t>
      </w:r>
      <w:r w:rsidR="00A53D07" w:rsidRPr="00A53D07">
        <w:rPr>
          <w:rFonts w:ascii="宋体" w:eastAsia="宋体" w:hAnsi="宋体"/>
          <w:sz w:val="24"/>
        </w:rPr>
        <w:t>绘制输出选择器的逻辑电路图，涵盖与门、或门、非门等基本逻辑单元的组合应用</w:t>
      </w:r>
      <w:r w:rsidR="00A53D07">
        <w:rPr>
          <w:rFonts w:ascii="宋体" w:eastAsia="宋体" w:hAnsi="宋体" w:hint="eastAsia"/>
          <w:sz w:val="24"/>
        </w:rPr>
        <w:t>；（2）</w:t>
      </w:r>
      <w:r w:rsidR="00A53D07" w:rsidRPr="00A53D07">
        <w:rPr>
          <w:rFonts w:ascii="宋体" w:eastAsia="宋体" w:hAnsi="宋体"/>
          <w:sz w:val="24"/>
        </w:rPr>
        <w:t>针对电路性能进行优化，采用与非门替代部分传统逻辑门，提升电路运行速度，同时简化电路结构。</w:t>
      </w:r>
    </w:p>
    <w:p w14:paraId="338E5B80" w14:textId="796E4CA6" w:rsidR="00A53D07" w:rsidRPr="00964E95" w:rsidRDefault="00964E95" w:rsidP="00964E95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（二）</w:t>
      </w:r>
      <w:r w:rsidR="00A53D07" w:rsidRPr="00964E95">
        <w:rPr>
          <w:rFonts w:ascii="宋体" w:eastAsia="宋体" w:hAnsi="宋体"/>
          <w:sz w:val="24"/>
        </w:rPr>
        <w:t>逻辑单元设计</w:t>
      </w:r>
    </w:p>
    <w:p w14:paraId="77590F52" w14:textId="146877EA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A53D07" w:rsidRPr="00A53D07">
        <w:rPr>
          <w:rFonts w:ascii="宋体" w:eastAsia="宋体" w:hAnsi="宋体"/>
          <w:sz w:val="24"/>
        </w:rPr>
        <w:t>功能表构建：结合 ALU 的 4 种逻辑运算（与、或、非、异或），详细列出逻辑单元在不同选择码组合下的输入输出关系功能表，确保每种逻辑运算的功能清晰明确。</w:t>
      </w:r>
    </w:p>
    <w:p w14:paraId="2EADA41E" w14:textId="04A264FE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2.</w:t>
      </w:r>
      <w:r w:rsidR="00A53D07" w:rsidRPr="00A53D07">
        <w:rPr>
          <w:rFonts w:ascii="宋体" w:eastAsia="宋体" w:hAnsi="宋体"/>
          <w:sz w:val="24"/>
        </w:rPr>
        <w:t>逻辑表达式化简：运用逻辑代数化简方法，对逻辑单元的表达式进行优化，减少逻辑门的数量，提高电路的可靠性和效率。</w:t>
      </w:r>
    </w:p>
    <w:p w14:paraId="7CAACDC2" w14:textId="2BA4129C" w:rsidR="00A53D07" w:rsidRPr="00A53D07" w:rsidRDefault="00A32514" w:rsidP="00A32514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A53D07" w:rsidRPr="00A53D07">
        <w:rPr>
          <w:rFonts w:ascii="宋体" w:eastAsia="宋体" w:hAnsi="宋体"/>
          <w:sz w:val="24"/>
        </w:rPr>
        <w:t>多级逻辑电路设计：</w:t>
      </w:r>
      <w:r w:rsidR="00A53D07">
        <w:rPr>
          <w:rFonts w:ascii="宋体" w:eastAsia="宋体" w:hAnsi="宋体" w:hint="eastAsia"/>
          <w:sz w:val="24"/>
        </w:rPr>
        <w:t>（1）</w:t>
      </w:r>
      <w:r w:rsidR="00A53D07" w:rsidRPr="00A53D07">
        <w:rPr>
          <w:rFonts w:ascii="宋体" w:eastAsia="宋体" w:hAnsi="宋体"/>
          <w:sz w:val="24"/>
        </w:rPr>
        <w:t>设计包含与门、或门、非门、异或门等的多级逻辑电路，实现逻辑运算功能。例如，通过与门阵列和</w:t>
      </w:r>
      <w:proofErr w:type="gramStart"/>
      <w:r w:rsidR="00A53D07" w:rsidRPr="00A53D07">
        <w:rPr>
          <w:rFonts w:ascii="宋体" w:eastAsia="宋体" w:hAnsi="宋体"/>
          <w:sz w:val="24"/>
        </w:rPr>
        <w:t>或</w:t>
      </w:r>
      <w:proofErr w:type="gramEnd"/>
      <w:r w:rsidR="00A53D07" w:rsidRPr="00A53D07">
        <w:rPr>
          <w:rFonts w:ascii="宋体" w:eastAsia="宋体" w:hAnsi="宋体"/>
          <w:sz w:val="24"/>
        </w:rPr>
        <w:t>门阵列的组合实现 “与或” 运算，通过异或门实现异或运算。</w:t>
      </w:r>
      <w:r w:rsidR="00A53D07">
        <w:rPr>
          <w:rFonts w:ascii="宋体" w:eastAsia="宋体" w:hAnsi="宋体" w:hint="eastAsia"/>
          <w:sz w:val="24"/>
        </w:rPr>
        <w:t>（2）</w:t>
      </w:r>
      <w:r w:rsidR="00A53D07" w:rsidRPr="00A53D07">
        <w:rPr>
          <w:rFonts w:ascii="宋体" w:eastAsia="宋体" w:hAnsi="宋体"/>
          <w:sz w:val="24"/>
        </w:rPr>
        <w:t>引入多路选择器（如 MUX_4TO1），根据选择码动态切换不同的逻辑运算路径，增强电路的灵活性。</w:t>
      </w:r>
      <w:r w:rsidR="00A53D07">
        <w:rPr>
          <w:rFonts w:ascii="宋体" w:eastAsia="宋体" w:hAnsi="宋体" w:hint="eastAsia"/>
          <w:sz w:val="24"/>
        </w:rPr>
        <w:t>（3）</w:t>
      </w:r>
      <w:r w:rsidR="00A53D07" w:rsidRPr="00A53D07">
        <w:rPr>
          <w:rFonts w:ascii="宋体" w:eastAsia="宋体" w:hAnsi="宋体"/>
          <w:sz w:val="24"/>
        </w:rPr>
        <w:t>再次优化电路，采用与非门结构提升速度，同时参考 74HC154DW 等实际集成电路的设计理念，使逻辑单元更贴近工程实践。</w:t>
      </w:r>
    </w:p>
    <w:p w14:paraId="3FA48696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（三）算术单元设计</w:t>
      </w:r>
    </w:p>
    <w:p w14:paraId="25CBECC1" w14:textId="041B3F8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A53D07">
        <w:rPr>
          <w:rFonts w:ascii="宋体" w:eastAsia="宋体" w:hAnsi="宋体"/>
          <w:sz w:val="24"/>
        </w:rPr>
        <w:t>功能表制定：围绕 ALU 的 4 种算术运算（加、减、加 1、减 1），制定算术单元的功能表，明确输入操作数（ai、bi）、选择码（S1、S0）、进位输入（Ci-1）与输出结果（fi）、进位输出（Ci）的关系。</w:t>
      </w:r>
    </w:p>
    <w:p w14:paraId="1B466DCD" w14:textId="2E86ED31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A53D07">
        <w:rPr>
          <w:rFonts w:ascii="宋体" w:eastAsia="宋体" w:hAnsi="宋体"/>
          <w:sz w:val="24"/>
        </w:rPr>
        <w:t>逻辑表达式推导：基于全加器（FA）原理，推导算术单元的逻辑表达式，包括和位（Si）和进位</w:t>
      </w:r>
      <w:proofErr w:type="gramStart"/>
      <w:r w:rsidRPr="00A53D07">
        <w:rPr>
          <w:rFonts w:ascii="宋体" w:eastAsia="宋体" w:hAnsi="宋体"/>
          <w:sz w:val="24"/>
        </w:rPr>
        <w:t>位</w:t>
      </w:r>
      <w:proofErr w:type="gramEnd"/>
      <w:r w:rsidRPr="00A53D07">
        <w:rPr>
          <w:rFonts w:ascii="宋体" w:eastAsia="宋体" w:hAnsi="宋体"/>
          <w:sz w:val="24"/>
        </w:rPr>
        <w:t>（Ci）的表达式，确保算术运算的准确性。</w:t>
      </w:r>
    </w:p>
    <w:p w14:paraId="09001ED3" w14:textId="7B564F01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A53D07">
        <w:rPr>
          <w:rFonts w:ascii="宋体" w:eastAsia="宋体" w:hAnsi="宋体"/>
          <w:sz w:val="24"/>
        </w:rPr>
        <w:t>电路结构设计：</w:t>
      </w:r>
      <w:r>
        <w:rPr>
          <w:rFonts w:ascii="宋体" w:eastAsia="宋体" w:hAnsi="宋体" w:hint="eastAsia"/>
          <w:sz w:val="24"/>
        </w:rPr>
        <w:t>（1）</w:t>
      </w:r>
      <w:r w:rsidRPr="00A53D07">
        <w:rPr>
          <w:rFonts w:ascii="宋体" w:eastAsia="宋体" w:hAnsi="宋体"/>
          <w:sz w:val="24"/>
        </w:rPr>
        <w:t>设计基于全加器的算术单元电路，通过级联方式实现 n 位算术运算。每个 1 位算术单元包含全加器、多路选择器（如 MUX_4TO1）和进位逻辑，根据选择码切换不同的算术运算模式（如加法、减法、加 1、减 1）。</w:t>
      </w:r>
      <w:r>
        <w:rPr>
          <w:rFonts w:ascii="宋体" w:eastAsia="宋体" w:hAnsi="宋体" w:hint="eastAsia"/>
          <w:sz w:val="24"/>
        </w:rPr>
        <w:t>（2）</w:t>
      </w:r>
      <w:r w:rsidRPr="00A53D07">
        <w:rPr>
          <w:rFonts w:ascii="宋体" w:eastAsia="宋体" w:hAnsi="宋体"/>
          <w:sz w:val="24"/>
        </w:rPr>
        <w:t xml:space="preserve">引入 Y-GEN 模块生成辅助信号（如 </w:t>
      </w:r>
      <w:proofErr w:type="spellStart"/>
      <w:r w:rsidRPr="00A53D07">
        <w:rPr>
          <w:rFonts w:ascii="宋体" w:eastAsia="宋体" w:hAnsi="宋体"/>
          <w:sz w:val="24"/>
        </w:rPr>
        <w:t>yi</w:t>
      </w:r>
      <w:proofErr w:type="spellEnd"/>
      <w:r w:rsidRPr="00A53D07">
        <w:rPr>
          <w:rFonts w:ascii="宋体" w:eastAsia="宋体" w:hAnsi="宋体"/>
          <w:sz w:val="24"/>
        </w:rPr>
        <w:t>），配合全加器实现减法运算（通过补码转换），确保算术运算的完整性。</w:t>
      </w:r>
    </w:p>
    <w:p w14:paraId="64AB44A4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（四）PPT 制作与讲解</w:t>
      </w:r>
    </w:p>
    <w:p w14:paraId="19752611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PPT 内容组织：将 “ALU 的设计过程” 拆分为输出选择器、逻辑单元、算术单元三个模块，每个模块以 “功能表 - 逻辑表达式 - 电路图” 为主线，配合文字说明和图表，清晰呈现设计思路和实现细节。</w:t>
      </w:r>
    </w:p>
    <w:p w14:paraId="333EE743" w14:textId="68AE06AE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讲解准备与呈现：</w:t>
      </w:r>
      <w:r>
        <w:rPr>
          <w:rFonts w:ascii="宋体" w:eastAsia="宋体" w:hAnsi="宋体" w:hint="eastAsia"/>
          <w:sz w:val="24"/>
        </w:rPr>
        <w:t>（1）</w:t>
      </w:r>
      <w:r w:rsidRPr="00A53D07">
        <w:rPr>
          <w:rFonts w:ascii="宋体" w:eastAsia="宋体" w:hAnsi="宋体"/>
          <w:sz w:val="24"/>
        </w:rPr>
        <w:t>深入理解各模块的技术原理，提炼关键知识点和设计难点，确保讲解内容准确无误。</w:t>
      </w:r>
      <w:r>
        <w:rPr>
          <w:rFonts w:ascii="宋体" w:eastAsia="宋体" w:hAnsi="宋体" w:hint="eastAsia"/>
          <w:sz w:val="24"/>
        </w:rPr>
        <w:t>（2）</w:t>
      </w:r>
      <w:r w:rsidRPr="00A53D07">
        <w:rPr>
          <w:rFonts w:ascii="宋体" w:eastAsia="宋体" w:hAnsi="宋体"/>
          <w:sz w:val="24"/>
        </w:rPr>
        <w:t>在课堂讲解中，通过动态演示电路图、对比不同设计方案的优缺点等方式，帮助听众理解 ALU 设计的复杂性和创新性，同时引导课堂讨论，分享设计过程中的经验和教训。</w:t>
      </w:r>
    </w:p>
    <w:p w14:paraId="0F3ACCEF" w14:textId="1425588E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三、马宇佩个人</w:t>
      </w:r>
      <w:r>
        <w:rPr>
          <w:rFonts w:ascii="宋体" w:eastAsia="宋体" w:hAnsi="宋体" w:hint="eastAsia"/>
          <w:sz w:val="24"/>
        </w:rPr>
        <w:t>的</w:t>
      </w:r>
      <w:r w:rsidRPr="00A53D07">
        <w:rPr>
          <w:rFonts w:ascii="宋体" w:eastAsia="宋体" w:hAnsi="宋体"/>
          <w:sz w:val="24"/>
        </w:rPr>
        <w:t>收获与体会</w:t>
      </w:r>
    </w:p>
    <w:p w14:paraId="5DD4AD43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（一）专业技能提升</w:t>
      </w:r>
    </w:p>
    <w:p w14:paraId="4307C545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系统设计思维强化：通过自顶向下的设计方法，学会将复杂的 ALU 系统分解为可实现的子模块（如 1 位 ALU、选择器、逻辑单元、算术单元），再逐步细化设计，深刻理解了 “从整体到局部，再从局部到整体” 的系统设计逻辑，提升了处理复杂工程问题的能力。</w:t>
      </w:r>
    </w:p>
    <w:p w14:paraId="4F5E1F1A" w14:textId="7153846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数字电路设计能力进阶：</w:t>
      </w:r>
      <w:r>
        <w:rPr>
          <w:rFonts w:ascii="宋体" w:eastAsia="宋体" w:hAnsi="宋体" w:hint="eastAsia"/>
          <w:sz w:val="24"/>
        </w:rPr>
        <w:t>（1）</w:t>
      </w:r>
      <w:r w:rsidRPr="00A53D07">
        <w:rPr>
          <w:rFonts w:ascii="宋体" w:eastAsia="宋体" w:hAnsi="宋体"/>
          <w:sz w:val="24"/>
        </w:rPr>
        <w:t>熟练掌握了逻辑功能表、逻辑表达式、电路图之间的转换流程，能够根据功能需求灵活选择逻辑门和集成电路（如多路选择器、全加器）实现电路设计。</w:t>
      </w:r>
      <w:r>
        <w:rPr>
          <w:rFonts w:ascii="宋体" w:eastAsia="宋体" w:hAnsi="宋体" w:hint="eastAsia"/>
          <w:sz w:val="24"/>
        </w:rPr>
        <w:t>（2）</w:t>
      </w:r>
      <w:r w:rsidRPr="00A53D07">
        <w:rPr>
          <w:rFonts w:ascii="宋体" w:eastAsia="宋体" w:hAnsi="宋体"/>
          <w:sz w:val="24"/>
        </w:rPr>
        <w:t>学会了电路优化技巧，如使用与非门提升速度、通过</w:t>
      </w:r>
      <w:proofErr w:type="gramStart"/>
      <w:r w:rsidRPr="00A53D07">
        <w:rPr>
          <w:rFonts w:ascii="宋体" w:eastAsia="宋体" w:hAnsi="宋体"/>
          <w:sz w:val="24"/>
        </w:rPr>
        <w:t>逻辑化简减少</w:t>
      </w:r>
      <w:proofErr w:type="gramEnd"/>
      <w:r w:rsidRPr="00A53D07">
        <w:rPr>
          <w:rFonts w:ascii="宋体" w:eastAsia="宋体" w:hAnsi="宋体"/>
          <w:sz w:val="24"/>
        </w:rPr>
        <w:t>元件数量，认识到工程设计中性能（速度、功耗、面积）与成本的平衡至关重要。</w:t>
      </w:r>
      <w:r>
        <w:rPr>
          <w:rFonts w:ascii="宋体" w:eastAsia="宋体" w:hAnsi="宋体" w:hint="eastAsia"/>
          <w:sz w:val="24"/>
        </w:rPr>
        <w:t>（3）</w:t>
      </w:r>
      <w:r w:rsidRPr="00A53D07">
        <w:rPr>
          <w:rFonts w:ascii="宋体" w:eastAsia="宋体" w:hAnsi="宋体"/>
          <w:sz w:val="24"/>
        </w:rPr>
        <w:t>工具与规范应用：在 PPT 制作和讲解中，学</w:t>
      </w:r>
      <w:r w:rsidRPr="00A53D07">
        <w:rPr>
          <w:rFonts w:ascii="宋体" w:eastAsia="宋体" w:hAnsi="宋体"/>
          <w:sz w:val="24"/>
        </w:rPr>
        <w:lastRenderedPageBreak/>
        <w:t>会运用专业术语和图表规范表达设计思路，提升了技术文档撰写和技术汇报的能力，为未来从事专业技术工作奠定了基础。</w:t>
      </w:r>
    </w:p>
    <w:p w14:paraId="68DC1A7C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（二）团队协作与沟通</w:t>
      </w:r>
    </w:p>
    <w:p w14:paraId="5EF0F26B" w14:textId="4A44B02A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A53D07">
        <w:rPr>
          <w:rFonts w:ascii="宋体" w:eastAsia="宋体" w:hAnsi="宋体"/>
          <w:sz w:val="24"/>
        </w:rPr>
        <w:t>角色认知与责任意识：作为 “ALU 的设计过程” 板块的负责人，深刻体会到个人工作对团队整体目标的影响。通过合理规划时间、主动与小组成员沟通设计进展，确保了该板块与其他板块（如引入、思想、实例）的衔接，增强了团队协作的默契度。</w:t>
      </w:r>
    </w:p>
    <w:p w14:paraId="5C90D7DF" w14:textId="213E30C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A53D07">
        <w:rPr>
          <w:rFonts w:ascii="宋体" w:eastAsia="宋体" w:hAnsi="宋体"/>
          <w:sz w:val="24"/>
        </w:rPr>
        <w:t>技术交流与学习：在小组讨论中，认真倾听其他成员关于 ALU 引入背景、设计思想和实例应用的分享，从不同视角理解 ALU 的技术特点和实际应用场景，拓宽了技术视野。同时，通过讲解自己的设计内容，帮助其他成员理解复杂的电路设计细节，实现了知识的双向传递。</w:t>
      </w:r>
    </w:p>
    <w:p w14:paraId="3BB68085" w14:textId="77777777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A53D07">
        <w:rPr>
          <w:rFonts w:ascii="宋体" w:eastAsia="宋体" w:hAnsi="宋体"/>
          <w:sz w:val="24"/>
        </w:rPr>
        <w:t>（三）问题解决与创新思维</w:t>
      </w:r>
    </w:p>
    <w:p w14:paraId="636D477B" w14:textId="200B10CC" w:rsidR="00A53D07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A53D07">
        <w:rPr>
          <w:rFonts w:ascii="宋体" w:eastAsia="宋体" w:hAnsi="宋体"/>
          <w:sz w:val="24"/>
        </w:rPr>
        <w:t>设计挑战应对：在算术单元设计中，面对减法运算需要补码转换的问题，通过查阅资料和反复推导，引入辅助信号生成模块（Y-GEN）和全加器组合，成功实现了减法功能，体会到解决问题需要理论知识与实践经验的结合。</w:t>
      </w:r>
    </w:p>
    <w:p w14:paraId="1CCCAFE9" w14:textId="6DF5BF8B" w:rsidR="00470C98" w:rsidRPr="00A53D07" w:rsidRDefault="00A53D07" w:rsidP="00A53D07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A53D07">
        <w:rPr>
          <w:rFonts w:ascii="宋体" w:eastAsia="宋体" w:hAnsi="宋体"/>
          <w:sz w:val="24"/>
        </w:rPr>
        <w:t>创新意识培养：在电路优化过程中，尝试采用与非门替代传统逻辑门，不仅提升了电路速度，还简化了结构。这一实践让我认识到，在遵循设计规范的前提下，勇于尝试新方法、新思路，可能会带来更优的设计方案。</w:t>
      </w:r>
    </w:p>
    <w:sectPr w:rsidR="00470C98" w:rsidRPr="00A53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685"/>
    <w:multiLevelType w:val="multilevel"/>
    <w:tmpl w:val="3A8E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969"/>
    <w:multiLevelType w:val="multilevel"/>
    <w:tmpl w:val="1046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F69EA"/>
    <w:multiLevelType w:val="multilevel"/>
    <w:tmpl w:val="E474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57932"/>
    <w:multiLevelType w:val="multilevel"/>
    <w:tmpl w:val="A692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A3EFF"/>
    <w:multiLevelType w:val="multilevel"/>
    <w:tmpl w:val="1C22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90D05"/>
    <w:multiLevelType w:val="multilevel"/>
    <w:tmpl w:val="430C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F3A81"/>
    <w:multiLevelType w:val="multilevel"/>
    <w:tmpl w:val="5EBE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japaneseCounting"/>
      <w:lvlText w:val="（%3）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E5637"/>
    <w:multiLevelType w:val="multilevel"/>
    <w:tmpl w:val="8D4C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B787C"/>
    <w:multiLevelType w:val="multilevel"/>
    <w:tmpl w:val="2088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557272">
    <w:abstractNumId w:val="4"/>
  </w:num>
  <w:num w:numId="2" w16cid:durableId="2068608757">
    <w:abstractNumId w:val="6"/>
  </w:num>
  <w:num w:numId="3" w16cid:durableId="91513733">
    <w:abstractNumId w:val="5"/>
  </w:num>
  <w:num w:numId="4" w16cid:durableId="1463498416">
    <w:abstractNumId w:val="2"/>
  </w:num>
  <w:num w:numId="5" w16cid:durableId="889192870">
    <w:abstractNumId w:val="3"/>
  </w:num>
  <w:num w:numId="6" w16cid:durableId="451943258">
    <w:abstractNumId w:val="7"/>
  </w:num>
  <w:num w:numId="7" w16cid:durableId="567111981">
    <w:abstractNumId w:val="0"/>
  </w:num>
  <w:num w:numId="8" w16cid:durableId="1366951013">
    <w:abstractNumId w:val="1"/>
  </w:num>
  <w:num w:numId="9" w16cid:durableId="576473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FB"/>
    <w:rsid w:val="0040070F"/>
    <w:rsid w:val="00470C98"/>
    <w:rsid w:val="00603EF3"/>
    <w:rsid w:val="00702DFE"/>
    <w:rsid w:val="008456FB"/>
    <w:rsid w:val="00920928"/>
    <w:rsid w:val="00964E95"/>
    <w:rsid w:val="00A32514"/>
    <w:rsid w:val="00A53D07"/>
    <w:rsid w:val="00D7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9B4C7"/>
  <w15:chartTrackingRefBased/>
  <w15:docId w15:val="{56053429-59EA-4CE2-B733-C5BBCC56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6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6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6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6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6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6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6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6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6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6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6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6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4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4</cp:revision>
  <dcterms:created xsi:type="dcterms:W3CDTF">2025-05-31T17:24:00Z</dcterms:created>
  <dcterms:modified xsi:type="dcterms:W3CDTF">2025-05-31T17:32:00Z</dcterms:modified>
</cp:coreProperties>
</file>