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5C3EA" w14:textId="6E213FA5" w:rsidR="00314783" w:rsidRDefault="00000000">
      <w:pPr>
        <w:pStyle w:val="1"/>
        <w:rPr>
          <w:sz w:val="24"/>
          <w:szCs w:val="24"/>
        </w:rPr>
      </w:pPr>
      <w:r>
        <w:rPr>
          <w:noProof/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BDF534" wp14:editId="30749339">
                <wp:simplePos x="0" y="0"/>
                <wp:positionH relativeFrom="column">
                  <wp:posOffset>5761355</wp:posOffset>
                </wp:positionH>
                <wp:positionV relativeFrom="paragraph">
                  <wp:posOffset>-528955</wp:posOffset>
                </wp:positionV>
                <wp:extent cx="1270" cy="8315960"/>
                <wp:effectExtent l="6350" t="0" r="17780" b="2540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8573135" y="751205"/>
                          <a:ext cx="1270" cy="831596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0B5C18" id="直接连接符 4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3.65pt,-41.65pt" to="453.75pt,61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" strokecolor="black [3213]" strokeweight="1pt">
                <v:stroke joinstyle="miter"/>
              </v:line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hint="eastAsia"/>
          <w:sz w:val="24"/>
          <w:szCs w:val="24"/>
        </w:rPr>
        <w:t xml:space="preserve">   </w:t>
      </w:r>
      <w:r>
        <w:rPr>
          <w:rFonts w:hint="eastAsia"/>
          <w:sz w:val="24"/>
          <w:szCs w:val="24"/>
          <w:u w:val="single"/>
        </w:rPr>
        <w:t xml:space="preserve">      </w:t>
      </w:r>
      <w:r>
        <w:rPr>
          <w:rFonts w:hint="eastAsia"/>
          <w:sz w:val="24"/>
          <w:szCs w:val="24"/>
          <w:u w:val="single"/>
        </w:rPr>
        <w:t>数字电子技术</w:t>
      </w:r>
      <w:r>
        <w:rPr>
          <w:rFonts w:hint="eastAsia"/>
          <w:sz w:val="24"/>
          <w:szCs w:val="24"/>
          <w:u w:val="single"/>
        </w:rPr>
        <w:t xml:space="preserve">       </w:t>
      </w:r>
      <w:r>
        <w:rPr>
          <w:rFonts w:hint="eastAsia"/>
          <w:sz w:val="24"/>
          <w:szCs w:val="24"/>
        </w:rPr>
        <w:t>课程实验报告</w:t>
      </w:r>
      <w:r>
        <w:rPr>
          <w:rFonts w:hint="eastAsia"/>
          <w:sz w:val="24"/>
          <w:szCs w:val="24"/>
        </w:rPr>
        <w:t xml:space="preserve">        2025    </w:t>
      </w:r>
      <w:r>
        <w:rPr>
          <w:rFonts w:hint="eastAsia"/>
          <w:sz w:val="24"/>
          <w:szCs w:val="24"/>
        </w:rPr>
        <w:t>年</w:t>
      </w:r>
      <w:r>
        <w:rPr>
          <w:rFonts w:hint="eastAsia"/>
          <w:sz w:val="24"/>
          <w:szCs w:val="24"/>
        </w:rPr>
        <w:t xml:space="preserve">   </w:t>
      </w:r>
      <w:r w:rsidR="00345C0A">
        <w:rPr>
          <w:rFonts w:hint="eastAsia"/>
          <w:sz w:val="24"/>
          <w:szCs w:val="24"/>
        </w:rPr>
        <w:t>5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sz w:val="24"/>
          <w:szCs w:val="24"/>
        </w:rPr>
        <w:t>月</w:t>
      </w:r>
    </w:p>
    <w:p w14:paraId="6019B46F" w14:textId="77777777" w:rsidR="00314783" w:rsidRDefault="00000000">
      <w:pPr>
        <w:spacing w:line="480" w:lineRule="auto"/>
        <w:rPr>
          <w:b/>
          <w:sz w:val="24"/>
          <w:szCs w:val="24"/>
          <w:u w:val="single"/>
        </w:rPr>
      </w:pPr>
      <w:r>
        <w:rPr>
          <w:rFonts w:hint="eastAsia"/>
          <w:b/>
          <w:sz w:val="24"/>
          <w:szCs w:val="24"/>
        </w:rPr>
        <w:t>实验编号</w:t>
      </w:r>
      <w:r>
        <w:rPr>
          <w:rFonts w:hint="eastAsia"/>
          <w:b/>
          <w:sz w:val="24"/>
          <w:szCs w:val="24"/>
          <w:u w:val="single"/>
        </w:rPr>
        <w:t xml:space="preserve">    01      </w:t>
      </w:r>
      <w:r>
        <w:rPr>
          <w:rFonts w:hint="eastAsia"/>
          <w:b/>
          <w:sz w:val="24"/>
          <w:szCs w:val="24"/>
        </w:rPr>
        <w:t>实验名称</w:t>
      </w:r>
      <w:r>
        <w:rPr>
          <w:rFonts w:hint="eastAsia"/>
          <w:b/>
          <w:sz w:val="24"/>
          <w:szCs w:val="24"/>
          <w:u w:val="single"/>
        </w:rPr>
        <w:t xml:space="preserve">     </w:t>
      </w:r>
      <w:r>
        <w:rPr>
          <w:rFonts w:hint="eastAsia"/>
          <w:b/>
          <w:sz w:val="24"/>
          <w:szCs w:val="24"/>
          <w:u w:val="single"/>
        </w:rPr>
        <w:t>门电路逻辑功能测试</w:t>
      </w:r>
      <w:r>
        <w:rPr>
          <w:rFonts w:hint="eastAsia"/>
          <w:b/>
          <w:sz w:val="24"/>
          <w:szCs w:val="24"/>
          <w:u w:val="single"/>
        </w:rPr>
        <w:t xml:space="preserve">    </w:t>
      </w:r>
      <w:r>
        <w:rPr>
          <w:rFonts w:hint="eastAsia"/>
          <w:b/>
          <w:sz w:val="24"/>
          <w:szCs w:val="24"/>
        </w:rPr>
        <w:t>成绩</w:t>
      </w:r>
      <w:r>
        <w:rPr>
          <w:rFonts w:hint="eastAsia"/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  <w:u w:val="single"/>
        </w:rPr>
        <w:t xml:space="preserve">              </w:t>
      </w:r>
    </w:p>
    <w:p w14:paraId="552BEAA7" w14:textId="5948645C" w:rsidR="00314783" w:rsidRDefault="00000000">
      <w:pPr>
        <w:spacing w:line="480" w:lineRule="auto"/>
        <w:rPr>
          <w:b/>
          <w:sz w:val="28"/>
          <w:u w:val="single"/>
        </w:rPr>
      </w:pPr>
      <w:r>
        <w:rPr>
          <w:rFonts w:hint="eastAsia"/>
          <w:b/>
          <w:sz w:val="24"/>
          <w:szCs w:val="24"/>
        </w:rPr>
        <w:t>班级</w:t>
      </w:r>
      <w:r>
        <w:rPr>
          <w:rFonts w:hint="eastAsia"/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  <w:u w:val="single"/>
        </w:rPr>
        <w:t xml:space="preserve"> </w:t>
      </w:r>
      <w:r w:rsidR="00AA5796">
        <w:rPr>
          <w:rFonts w:hint="eastAsia"/>
          <w:b/>
          <w:sz w:val="24"/>
          <w:szCs w:val="24"/>
          <w:u w:val="single"/>
        </w:rPr>
        <w:t>测控</w:t>
      </w:r>
      <w:r w:rsidR="00AA5796">
        <w:rPr>
          <w:rFonts w:hint="eastAsia"/>
          <w:b/>
          <w:sz w:val="24"/>
          <w:szCs w:val="24"/>
          <w:u w:val="single"/>
        </w:rPr>
        <w:t>2302</w:t>
      </w:r>
      <w:r w:rsidR="00AA5796">
        <w:rPr>
          <w:rFonts w:hint="eastAsia"/>
          <w:b/>
          <w:sz w:val="24"/>
          <w:szCs w:val="24"/>
          <w:u w:val="single"/>
        </w:rPr>
        <w:t>班</w:t>
      </w:r>
      <w:r>
        <w:rPr>
          <w:rFonts w:hint="eastAsia"/>
          <w:b/>
          <w:sz w:val="24"/>
          <w:szCs w:val="24"/>
          <w:u w:val="single"/>
        </w:rPr>
        <w:t xml:space="preserve">          </w:t>
      </w:r>
      <w:r>
        <w:rPr>
          <w:rFonts w:hint="eastAsia"/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</w:rPr>
        <w:t>姓名</w:t>
      </w:r>
      <w:r>
        <w:rPr>
          <w:rFonts w:hint="eastAsia"/>
          <w:b/>
          <w:sz w:val="24"/>
          <w:szCs w:val="24"/>
          <w:u w:val="single"/>
        </w:rPr>
        <w:t xml:space="preserve"> </w:t>
      </w:r>
      <w:r w:rsidR="00AA5796">
        <w:rPr>
          <w:rFonts w:hint="eastAsia"/>
          <w:b/>
          <w:sz w:val="24"/>
          <w:szCs w:val="24"/>
          <w:u w:val="single"/>
        </w:rPr>
        <w:t>马宇佩</w:t>
      </w:r>
      <w:r>
        <w:rPr>
          <w:rFonts w:hint="eastAsia"/>
          <w:b/>
          <w:sz w:val="24"/>
          <w:szCs w:val="24"/>
          <w:u w:val="single"/>
        </w:rPr>
        <w:t xml:space="preserve">            </w:t>
      </w:r>
      <w:r>
        <w:rPr>
          <w:rFonts w:hint="eastAsia"/>
          <w:b/>
          <w:sz w:val="24"/>
          <w:szCs w:val="24"/>
        </w:rPr>
        <w:t>组别</w:t>
      </w:r>
      <w:r>
        <w:rPr>
          <w:rFonts w:hint="eastAsia"/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  <w:u w:val="single"/>
        </w:rPr>
        <w:t xml:space="preserve">          </w:t>
      </w:r>
      <w:r>
        <w:rPr>
          <w:rFonts w:hint="eastAsia"/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</w:rPr>
        <w:t>学号</w:t>
      </w:r>
      <w:r>
        <w:rPr>
          <w:rFonts w:hint="eastAsia"/>
          <w:b/>
          <w:sz w:val="24"/>
          <w:szCs w:val="24"/>
        </w:rPr>
        <w:t xml:space="preserve"> </w:t>
      </w:r>
      <w:r w:rsidR="00AA5796">
        <w:rPr>
          <w:rFonts w:hint="eastAsia"/>
          <w:b/>
          <w:sz w:val="24"/>
          <w:szCs w:val="24"/>
          <w:u w:val="single"/>
        </w:rPr>
        <w:t>202302502217</w:t>
      </w:r>
      <w:r>
        <w:rPr>
          <w:rFonts w:hint="eastAsia"/>
          <w:b/>
          <w:sz w:val="24"/>
          <w:szCs w:val="24"/>
          <w:u w:val="single"/>
        </w:rPr>
        <w:t xml:space="preserve">       </w:t>
      </w:r>
      <w:r>
        <w:rPr>
          <w:rFonts w:hint="eastAsia"/>
          <w:b/>
          <w:sz w:val="28"/>
          <w:u w:val="single"/>
        </w:rPr>
        <w:t xml:space="preserve">        </w:t>
      </w:r>
    </w:p>
    <w:p w14:paraId="10D5EAD4" w14:textId="77777777" w:rsidR="00314783" w:rsidRDefault="00000000">
      <w:r>
        <w:rPr>
          <w:rFonts w:hint="eastAsia"/>
        </w:rPr>
        <w:t xml:space="preserve">                                                                                                                                                                                                                       </w:t>
      </w:r>
    </w:p>
    <w:p w14:paraId="799E788A" w14:textId="77777777" w:rsidR="00314783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实验目的</w:t>
      </w:r>
    </w:p>
    <w:p w14:paraId="0081031A" w14:textId="77777777" w:rsidR="00AA5796" w:rsidRDefault="00AA5796" w:rsidP="00AA5796">
      <w:pPr>
        <w:pStyle w:val="a5"/>
        <w:ind w:left="420" w:firstLineChars="0" w:firstLine="0"/>
      </w:pPr>
      <w:r>
        <w:rPr>
          <w:rFonts w:hint="eastAsia"/>
        </w:rPr>
        <w:t>1</w:t>
      </w:r>
      <w:r>
        <w:rPr>
          <w:rFonts w:hint="eastAsia"/>
        </w:rPr>
        <w:t>、掌握</w:t>
      </w:r>
      <w:r>
        <w:rPr>
          <w:rFonts w:hint="eastAsia"/>
        </w:rPr>
        <w:t>Multisim</w:t>
      </w:r>
      <w:r>
        <w:rPr>
          <w:rFonts w:hint="eastAsia"/>
        </w:rPr>
        <w:t>软件的使用方法。</w:t>
      </w:r>
    </w:p>
    <w:p w14:paraId="7060BF21" w14:textId="6CC4306E" w:rsidR="00AA5796" w:rsidRDefault="00AA5796" w:rsidP="00AA5796">
      <w:pPr>
        <w:pStyle w:val="a5"/>
        <w:numPr>
          <w:ilvl w:val="0"/>
          <w:numId w:val="4"/>
        </w:numPr>
        <w:ind w:firstLineChars="0"/>
      </w:pPr>
      <w:r>
        <w:rPr>
          <w:rFonts w:hint="eastAsia"/>
        </w:rPr>
        <w:t>掌握集成逻辑门的逻辑功能。</w:t>
      </w:r>
    </w:p>
    <w:p w14:paraId="459EB5A7" w14:textId="1BFE147B" w:rsidR="00314783" w:rsidRDefault="00AA5796" w:rsidP="00AA5796">
      <w:pPr>
        <w:ind w:firstLine="420"/>
      </w:pPr>
      <w:r>
        <w:rPr>
          <w:rFonts w:hint="eastAsia"/>
        </w:rPr>
        <w:t>3</w:t>
      </w:r>
      <w:r>
        <w:rPr>
          <w:rFonts w:hint="eastAsia"/>
        </w:rPr>
        <w:t>、掌握集成与非门的测试方法。</w:t>
      </w:r>
    </w:p>
    <w:p w14:paraId="74AB98AA" w14:textId="77777777" w:rsidR="00314783" w:rsidRDefault="00000000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二、实验原理</w:t>
      </w:r>
    </w:p>
    <w:p w14:paraId="184FA7F6" w14:textId="77777777" w:rsidR="00AA5796" w:rsidRDefault="00AA5796" w:rsidP="00AA5796">
      <w:pPr>
        <w:autoSpaceDE w:val="0"/>
        <w:autoSpaceDN w:val="0"/>
        <w:adjustRightInd w:val="0"/>
        <w:ind w:firstLineChars="150" w:firstLine="315"/>
        <w:jc w:val="left"/>
        <w:rPr>
          <w:rFonts w:ascii="宋体" w:hAnsi="TimesNewRomanPSMT" w:cs="宋体"/>
          <w:kern w:val="0"/>
        </w:rPr>
      </w:pPr>
      <w:r>
        <w:rPr>
          <w:rFonts w:ascii="TimesNewRomanPSMT" w:hAnsi="TimesNewRomanPSMT" w:cs="TimesNewRomanPSMT"/>
          <w:kern w:val="0"/>
        </w:rPr>
        <w:t>TTL</w:t>
      </w:r>
      <w:r>
        <w:rPr>
          <w:rFonts w:ascii="宋体" w:hAnsi="TimesNewRomanPSMT" w:cs="宋体" w:hint="eastAsia"/>
          <w:kern w:val="0"/>
        </w:rPr>
        <w:t>集成电路的输入端和输出端均为三极管结构，所以称作三极管、三极管逻辑电路（</w:t>
      </w:r>
      <w:r>
        <w:rPr>
          <w:rFonts w:ascii="TimesNewRomanPSMT" w:hAnsi="TimesNewRomanPSMT" w:cs="TimesNewRomanPSMT"/>
          <w:kern w:val="0"/>
        </w:rPr>
        <w:t xml:space="preserve">Transistor -Transistor Logic </w:t>
      </w:r>
      <w:r>
        <w:rPr>
          <w:rFonts w:ascii="宋体" w:hAnsi="TimesNewRomanPSMT" w:cs="宋体" w:hint="eastAsia"/>
          <w:kern w:val="0"/>
        </w:rPr>
        <w:t>）简称</w:t>
      </w:r>
      <w:r>
        <w:rPr>
          <w:rFonts w:ascii="TimesNewRomanPSMT" w:hAnsi="TimesNewRomanPSMT" w:cs="TimesNewRomanPSMT"/>
          <w:kern w:val="0"/>
        </w:rPr>
        <w:t>TTL</w:t>
      </w:r>
      <w:r>
        <w:rPr>
          <w:rFonts w:ascii="宋体" w:hAnsi="TimesNewRomanPSMT" w:cs="宋体" w:hint="eastAsia"/>
          <w:kern w:val="0"/>
        </w:rPr>
        <w:t>电路。</w:t>
      </w:r>
      <w:r>
        <w:rPr>
          <w:rFonts w:ascii="TimesNewRomanPSMT" w:hAnsi="TimesNewRomanPSMT" w:cs="TimesNewRomanPSMT"/>
          <w:kern w:val="0"/>
        </w:rPr>
        <w:t xml:space="preserve">54 </w:t>
      </w:r>
      <w:r>
        <w:rPr>
          <w:rFonts w:ascii="宋体" w:hAnsi="TimesNewRomanPSMT" w:cs="宋体" w:hint="eastAsia"/>
          <w:kern w:val="0"/>
        </w:rPr>
        <w:t>系列的</w:t>
      </w:r>
      <w:r>
        <w:rPr>
          <w:rFonts w:ascii="TimesNewRomanPSMT" w:hAnsi="TimesNewRomanPSMT" w:cs="TimesNewRomanPSMT"/>
          <w:kern w:val="0"/>
        </w:rPr>
        <w:t>TTL</w:t>
      </w:r>
      <w:r>
        <w:rPr>
          <w:rFonts w:ascii="宋体" w:hAnsi="TimesNewRomanPSMT" w:cs="宋体" w:hint="eastAsia"/>
          <w:kern w:val="0"/>
        </w:rPr>
        <w:t>电路和</w:t>
      </w:r>
      <w:r>
        <w:rPr>
          <w:rFonts w:ascii="TimesNewRomanPSMT" w:hAnsi="TimesNewRomanPSMT" w:cs="TimesNewRomanPSMT"/>
          <w:kern w:val="0"/>
        </w:rPr>
        <w:t xml:space="preserve">74 </w:t>
      </w:r>
      <w:r>
        <w:rPr>
          <w:rFonts w:ascii="宋体" w:hAnsi="TimesNewRomanPSMT" w:cs="宋体" w:hint="eastAsia"/>
          <w:kern w:val="0"/>
        </w:rPr>
        <w:t>系列的</w:t>
      </w:r>
      <w:r>
        <w:rPr>
          <w:rFonts w:ascii="TimesNewRomanPSMT" w:hAnsi="TimesNewRomanPSMT" w:cs="TimesNewRomanPSMT"/>
          <w:kern w:val="0"/>
        </w:rPr>
        <w:t>TTL</w:t>
      </w:r>
      <w:r>
        <w:rPr>
          <w:rFonts w:ascii="宋体" w:hAnsi="TimesNewRomanPSMT" w:cs="宋体" w:hint="eastAsia"/>
          <w:kern w:val="0"/>
        </w:rPr>
        <w:t>电路具有完全相同的电路结构和电气性能参数。所不同的是</w:t>
      </w:r>
      <w:r>
        <w:rPr>
          <w:rFonts w:ascii="TimesNewRomanPSMT" w:hAnsi="TimesNewRomanPSMT" w:cs="TimesNewRomanPSMT"/>
          <w:kern w:val="0"/>
        </w:rPr>
        <w:t xml:space="preserve">54 </w:t>
      </w:r>
      <w:r>
        <w:rPr>
          <w:rFonts w:ascii="宋体" w:hAnsi="TimesNewRomanPSMT" w:cs="宋体" w:hint="eastAsia"/>
          <w:kern w:val="0"/>
        </w:rPr>
        <w:t>系列比</w:t>
      </w:r>
      <w:r>
        <w:rPr>
          <w:rFonts w:ascii="TimesNewRomanPSMT" w:hAnsi="TimesNewRomanPSMT" w:cs="TimesNewRomanPSMT"/>
          <w:kern w:val="0"/>
        </w:rPr>
        <w:t xml:space="preserve">74 </w:t>
      </w:r>
      <w:r>
        <w:rPr>
          <w:rFonts w:ascii="宋体" w:hAnsi="TimesNewRomanPSMT" w:cs="宋体" w:hint="eastAsia"/>
          <w:kern w:val="0"/>
        </w:rPr>
        <w:t>系列的工作温度范围更宽，电源允许的范围也更大。</w:t>
      </w:r>
      <w:r>
        <w:rPr>
          <w:rFonts w:ascii="TimesNewRomanPSMT" w:hAnsi="TimesNewRomanPSMT" w:cs="TimesNewRomanPSMT"/>
          <w:kern w:val="0"/>
        </w:rPr>
        <w:t xml:space="preserve">74 </w:t>
      </w:r>
      <w:r>
        <w:rPr>
          <w:rFonts w:ascii="宋体" w:hAnsi="TimesNewRomanPSMT" w:cs="宋体" w:hint="eastAsia"/>
          <w:kern w:val="0"/>
        </w:rPr>
        <w:t>系列的工作环境温度规定为</w:t>
      </w:r>
      <w:r>
        <w:rPr>
          <w:rFonts w:ascii="TimesNewRomanPSMT" w:hAnsi="TimesNewRomanPSMT" w:cs="TimesNewRomanPSMT"/>
          <w:kern w:val="0"/>
        </w:rPr>
        <w:t>0</w:t>
      </w:r>
      <w:r>
        <w:rPr>
          <w:rFonts w:ascii="宋体" w:hAnsi="TimesNewRomanPSMT" w:cs="宋体" w:hint="eastAsia"/>
          <w:kern w:val="0"/>
        </w:rPr>
        <w:t>—</w:t>
      </w:r>
      <w:r>
        <w:rPr>
          <w:rFonts w:ascii="TimesNewRomanPSMT" w:hAnsi="TimesNewRomanPSMT" w:cs="TimesNewRomanPSMT"/>
          <w:kern w:val="0"/>
        </w:rPr>
        <w:t>70</w:t>
      </w:r>
      <w:r>
        <w:rPr>
          <w:rFonts w:ascii="TimesNewRomanPSMT" w:hAnsi="TimesNewRomanPSMT" w:cs="TimesNewRomanPSMT"/>
          <w:kern w:val="0"/>
          <w:sz w:val="14"/>
          <w:szCs w:val="14"/>
        </w:rPr>
        <w:t>0</w:t>
      </w:r>
      <w:r>
        <w:rPr>
          <w:rFonts w:ascii="TimesNewRomanPSMT" w:hAnsi="TimesNewRomanPSMT" w:cs="TimesNewRomanPSMT"/>
          <w:kern w:val="0"/>
        </w:rPr>
        <w:t>C</w:t>
      </w:r>
      <w:r>
        <w:rPr>
          <w:rFonts w:ascii="宋体" w:hAnsi="TimesNewRomanPSMT" w:cs="宋体" w:hint="eastAsia"/>
          <w:kern w:val="0"/>
        </w:rPr>
        <w:t>，电源电压工作范围为</w:t>
      </w:r>
      <w:r>
        <w:rPr>
          <w:rFonts w:ascii="TimesNewRomanPSMT" w:hAnsi="TimesNewRomanPSMT" w:cs="TimesNewRomanPSMT"/>
          <w:kern w:val="0"/>
        </w:rPr>
        <w:t>5V±5%V</w:t>
      </w:r>
      <w:r>
        <w:rPr>
          <w:rFonts w:ascii="宋体" w:hAnsi="TimesNewRomanPSMT" w:cs="宋体" w:hint="eastAsia"/>
          <w:kern w:val="0"/>
        </w:rPr>
        <w:t>，而</w:t>
      </w:r>
      <w:r>
        <w:rPr>
          <w:rFonts w:ascii="TimesNewRomanPSMT" w:hAnsi="TimesNewRomanPSMT" w:cs="TimesNewRomanPSMT"/>
          <w:kern w:val="0"/>
        </w:rPr>
        <w:t xml:space="preserve">54 </w:t>
      </w:r>
      <w:r>
        <w:rPr>
          <w:rFonts w:ascii="宋体" w:hAnsi="TimesNewRomanPSMT" w:cs="宋体" w:hint="eastAsia"/>
          <w:kern w:val="0"/>
        </w:rPr>
        <w:t>系列工作环境温度规定为</w:t>
      </w:r>
      <w:r>
        <w:rPr>
          <w:rFonts w:ascii="TimesNewRomanPSMT" w:hAnsi="TimesNewRomanPSMT" w:cs="TimesNewRomanPSMT"/>
          <w:kern w:val="0"/>
        </w:rPr>
        <w:t>-55</w:t>
      </w:r>
      <w:r>
        <w:rPr>
          <w:rFonts w:ascii="宋体" w:hAnsi="TimesNewRomanPSMT" w:cs="宋体" w:hint="eastAsia"/>
          <w:kern w:val="0"/>
        </w:rPr>
        <w:t>—</w:t>
      </w:r>
      <w:r>
        <w:rPr>
          <w:rFonts w:ascii="TimesNewRomanPSMT" w:hAnsi="TimesNewRomanPSMT" w:cs="TimesNewRomanPSMT"/>
          <w:kern w:val="0"/>
        </w:rPr>
        <w:t>±125</w:t>
      </w:r>
      <w:r>
        <w:rPr>
          <w:rFonts w:ascii="TimesNewRomanPSMT" w:hAnsi="TimesNewRomanPSMT" w:cs="TimesNewRomanPSMT"/>
          <w:kern w:val="0"/>
          <w:sz w:val="14"/>
          <w:szCs w:val="14"/>
        </w:rPr>
        <w:t>0</w:t>
      </w:r>
      <w:r>
        <w:rPr>
          <w:rFonts w:ascii="TimesNewRomanPSMT" w:hAnsi="TimesNewRomanPSMT" w:cs="TimesNewRomanPSMT"/>
          <w:kern w:val="0"/>
        </w:rPr>
        <w:t>C</w:t>
      </w:r>
      <w:r>
        <w:rPr>
          <w:rFonts w:ascii="宋体" w:hAnsi="TimesNewRomanPSMT" w:cs="宋体" w:hint="eastAsia"/>
          <w:kern w:val="0"/>
        </w:rPr>
        <w:t>，电源电压工作范围为</w:t>
      </w:r>
      <w:r>
        <w:rPr>
          <w:rFonts w:ascii="TimesNewRomanPSMT" w:hAnsi="TimesNewRomanPSMT" w:cs="TimesNewRomanPSMT"/>
          <w:kern w:val="0"/>
        </w:rPr>
        <w:t>5V±10%V</w:t>
      </w:r>
      <w:r>
        <w:rPr>
          <w:rFonts w:ascii="宋体" w:hAnsi="TimesNewRomanPSMT" w:cs="宋体" w:hint="eastAsia"/>
          <w:kern w:val="0"/>
        </w:rPr>
        <w:t>。</w:t>
      </w:r>
    </w:p>
    <w:p w14:paraId="42EB34BA" w14:textId="77777777" w:rsidR="00AA5796" w:rsidRDefault="00AA5796" w:rsidP="00AA5796">
      <w:pPr>
        <w:autoSpaceDE w:val="0"/>
        <w:autoSpaceDN w:val="0"/>
        <w:adjustRightInd w:val="0"/>
        <w:ind w:firstLineChars="150" w:firstLine="315"/>
        <w:jc w:val="left"/>
        <w:rPr>
          <w:rFonts w:ascii="宋体" w:hAnsi="TimesNewRomanPSMT" w:cs="宋体"/>
          <w:kern w:val="0"/>
        </w:rPr>
      </w:pPr>
      <w:r>
        <w:rPr>
          <w:rFonts w:ascii="TimesNewRomanPSMT" w:hAnsi="TimesNewRomanPSMT" w:cs="TimesNewRomanPSMT"/>
          <w:kern w:val="0"/>
        </w:rPr>
        <w:t xml:space="preserve">54H </w:t>
      </w:r>
      <w:r>
        <w:rPr>
          <w:rFonts w:ascii="宋体" w:hAnsi="TimesNewRomanPSMT" w:cs="宋体" w:hint="eastAsia"/>
          <w:kern w:val="0"/>
        </w:rPr>
        <w:t>与</w:t>
      </w:r>
      <w:r>
        <w:rPr>
          <w:rFonts w:ascii="TimesNewRomanPSMT" w:hAnsi="TimesNewRomanPSMT" w:cs="TimesNewRomanPSMT"/>
          <w:kern w:val="0"/>
        </w:rPr>
        <w:t xml:space="preserve">74H,54S </w:t>
      </w:r>
      <w:r>
        <w:rPr>
          <w:rFonts w:ascii="宋体" w:hAnsi="TimesNewRomanPSMT" w:cs="宋体" w:hint="eastAsia"/>
          <w:kern w:val="0"/>
        </w:rPr>
        <w:t>与</w:t>
      </w:r>
      <w:r>
        <w:rPr>
          <w:rFonts w:ascii="TimesNewRomanPSMT" w:hAnsi="TimesNewRomanPSMT" w:cs="TimesNewRomanPSMT"/>
          <w:kern w:val="0"/>
        </w:rPr>
        <w:t xml:space="preserve">74S </w:t>
      </w:r>
      <w:r>
        <w:rPr>
          <w:rFonts w:ascii="宋体" w:hAnsi="TimesNewRomanPSMT" w:cs="宋体" w:hint="eastAsia"/>
          <w:kern w:val="0"/>
        </w:rPr>
        <w:t>以及</w:t>
      </w:r>
      <w:r>
        <w:rPr>
          <w:rFonts w:ascii="TimesNewRomanPSMT" w:hAnsi="TimesNewRomanPSMT" w:cs="TimesNewRomanPSMT"/>
          <w:kern w:val="0"/>
        </w:rPr>
        <w:t xml:space="preserve">54LS </w:t>
      </w:r>
      <w:r>
        <w:rPr>
          <w:rFonts w:ascii="宋体" w:hAnsi="TimesNewRomanPSMT" w:cs="宋体" w:hint="eastAsia"/>
          <w:kern w:val="0"/>
        </w:rPr>
        <w:t>与</w:t>
      </w:r>
      <w:r>
        <w:rPr>
          <w:rFonts w:ascii="TimesNewRomanPSMT" w:hAnsi="TimesNewRomanPSMT" w:cs="TimesNewRomanPSMT"/>
          <w:kern w:val="0"/>
        </w:rPr>
        <w:t xml:space="preserve">74LS </w:t>
      </w:r>
      <w:r>
        <w:rPr>
          <w:rFonts w:ascii="宋体" w:hAnsi="TimesNewRomanPSMT" w:cs="宋体" w:hint="eastAsia"/>
          <w:kern w:val="0"/>
        </w:rPr>
        <w:t>系列的区别也仅在于工作环境温度与电源电压工作范围不同，就像</w:t>
      </w:r>
      <w:r>
        <w:rPr>
          <w:rFonts w:ascii="TimesNewRomanPSMT" w:hAnsi="TimesNewRomanPSMT" w:cs="TimesNewRomanPSMT"/>
          <w:kern w:val="0"/>
        </w:rPr>
        <w:t xml:space="preserve">54 </w:t>
      </w:r>
      <w:r>
        <w:rPr>
          <w:rFonts w:ascii="宋体" w:hAnsi="TimesNewRomanPSMT" w:cs="宋体" w:hint="eastAsia"/>
          <w:kern w:val="0"/>
        </w:rPr>
        <w:t>系列和</w:t>
      </w:r>
      <w:r>
        <w:rPr>
          <w:rFonts w:ascii="TimesNewRomanPSMT" w:hAnsi="TimesNewRomanPSMT" w:cs="TimesNewRomanPSMT"/>
          <w:kern w:val="0"/>
        </w:rPr>
        <w:t xml:space="preserve">74 </w:t>
      </w:r>
      <w:r>
        <w:rPr>
          <w:rFonts w:ascii="宋体" w:hAnsi="TimesNewRomanPSMT" w:cs="宋体" w:hint="eastAsia"/>
          <w:kern w:val="0"/>
        </w:rPr>
        <w:t>系列的区别那样。在不同系列的</w:t>
      </w:r>
      <w:r>
        <w:rPr>
          <w:rFonts w:ascii="TimesNewRomanPSMT" w:hAnsi="TimesNewRomanPSMT" w:cs="TimesNewRomanPSMT"/>
          <w:kern w:val="0"/>
        </w:rPr>
        <w:t xml:space="preserve">TTL </w:t>
      </w:r>
      <w:r>
        <w:rPr>
          <w:rFonts w:ascii="宋体" w:hAnsi="TimesNewRomanPSMT" w:cs="宋体" w:hint="eastAsia"/>
          <w:kern w:val="0"/>
        </w:rPr>
        <w:t>器件中，只要器件型号的后几位数码一样，则它们的逻辑功能、外形尺寸、引脚排列就完全相同。</w:t>
      </w:r>
    </w:p>
    <w:p w14:paraId="54528B6D" w14:textId="77777777" w:rsidR="00AA5796" w:rsidRDefault="00AA5796" w:rsidP="00AA5796">
      <w:pPr>
        <w:autoSpaceDE w:val="0"/>
        <w:autoSpaceDN w:val="0"/>
        <w:adjustRightInd w:val="0"/>
        <w:ind w:firstLineChars="200" w:firstLine="420"/>
        <w:jc w:val="left"/>
        <w:rPr>
          <w:rFonts w:ascii="宋体" w:hAnsi="TimesNewRomanPSMT" w:cs="宋体"/>
          <w:kern w:val="0"/>
        </w:rPr>
      </w:pPr>
      <w:r>
        <w:rPr>
          <w:rFonts w:ascii="TimesNewRomanPSMT" w:hAnsi="TimesNewRomanPSMT" w:cs="TimesNewRomanPSMT"/>
          <w:kern w:val="0"/>
        </w:rPr>
        <w:t xml:space="preserve">TTL </w:t>
      </w:r>
      <w:r>
        <w:rPr>
          <w:rFonts w:ascii="宋体" w:hAnsi="TimesNewRomanPSMT" w:cs="宋体" w:hint="eastAsia"/>
          <w:kern w:val="0"/>
        </w:rPr>
        <w:t>集成电路由于工作速度高、输出幅度较大、种类多、不易损坏而使用较广，特别对我们进行实验论证，选用</w:t>
      </w:r>
      <w:r>
        <w:rPr>
          <w:rFonts w:ascii="TimesNewRomanPSMT" w:hAnsi="TimesNewRomanPSMT" w:cs="TimesNewRomanPSMT"/>
          <w:kern w:val="0"/>
        </w:rPr>
        <w:t xml:space="preserve">TTL </w:t>
      </w:r>
      <w:r>
        <w:rPr>
          <w:rFonts w:ascii="宋体" w:hAnsi="TimesNewRomanPSMT" w:cs="宋体" w:hint="eastAsia"/>
          <w:kern w:val="0"/>
        </w:rPr>
        <w:t>电路比较合适。因此，本实训教材大多采用</w:t>
      </w:r>
      <w:r>
        <w:rPr>
          <w:rFonts w:ascii="TimesNewRomanPSMT" w:hAnsi="TimesNewRomanPSMT" w:cs="TimesNewRomanPSMT"/>
          <w:kern w:val="0"/>
        </w:rPr>
        <w:t>74LS(</w:t>
      </w:r>
      <w:r>
        <w:rPr>
          <w:rFonts w:ascii="宋体" w:hAnsi="TimesNewRomanPSMT" w:cs="宋体" w:hint="eastAsia"/>
          <w:kern w:val="0"/>
        </w:rPr>
        <w:t>或</w:t>
      </w:r>
      <w:r>
        <w:rPr>
          <w:rFonts w:ascii="TimesNewRomanPSMT" w:hAnsi="TimesNewRomanPSMT" w:cs="TimesNewRomanPSMT"/>
          <w:kern w:val="0"/>
        </w:rPr>
        <w:t>74)</w:t>
      </w:r>
      <w:r>
        <w:rPr>
          <w:rFonts w:ascii="宋体" w:hAnsi="TimesNewRomanPSMT" w:cs="宋体" w:hint="eastAsia"/>
          <w:kern w:val="0"/>
        </w:rPr>
        <w:t>系列</w:t>
      </w:r>
      <w:r>
        <w:rPr>
          <w:rFonts w:ascii="TimesNewRomanPSMT" w:hAnsi="TimesNewRomanPSMT" w:cs="TimesNewRomanPSMT"/>
          <w:kern w:val="0"/>
        </w:rPr>
        <w:t xml:space="preserve">TTL </w:t>
      </w:r>
      <w:r>
        <w:rPr>
          <w:rFonts w:ascii="宋体" w:hAnsi="TimesNewRomanPSMT" w:cs="宋体" w:hint="eastAsia"/>
          <w:kern w:val="0"/>
        </w:rPr>
        <w:t>集成电路，它的电源电压工作范围为</w:t>
      </w:r>
      <w:r>
        <w:rPr>
          <w:rFonts w:ascii="TimesNewRomanPSMT" w:hAnsi="TimesNewRomanPSMT" w:cs="TimesNewRomanPSMT"/>
          <w:kern w:val="0"/>
        </w:rPr>
        <w:t>5V±5%V</w:t>
      </w:r>
      <w:r>
        <w:rPr>
          <w:rFonts w:ascii="宋体" w:hAnsi="TimesNewRomanPSMT" w:cs="宋体" w:hint="eastAsia"/>
          <w:kern w:val="0"/>
        </w:rPr>
        <w:t>，逻辑高电平为“</w:t>
      </w:r>
      <w:r>
        <w:rPr>
          <w:rFonts w:ascii="TimesNewRomanPSMT" w:hAnsi="TimesNewRomanPSMT" w:cs="TimesNewRomanPSMT"/>
          <w:kern w:val="0"/>
        </w:rPr>
        <w:t>1</w:t>
      </w:r>
      <w:r>
        <w:rPr>
          <w:rFonts w:ascii="宋体" w:hAnsi="TimesNewRomanPSMT" w:cs="宋体" w:hint="eastAsia"/>
          <w:kern w:val="0"/>
        </w:rPr>
        <w:t>”时≥</w:t>
      </w:r>
      <w:r>
        <w:rPr>
          <w:rFonts w:ascii="TimesNewRomanPSMT" w:hAnsi="TimesNewRomanPSMT" w:cs="TimesNewRomanPSMT"/>
          <w:kern w:val="0"/>
        </w:rPr>
        <w:t>2.4V</w:t>
      </w:r>
      <w:r>
        <w:rPr>
          <w:rFonts w:ascii="宋体" w:hAnsi="TimesNewRomanPSMT" w:cs="宋体" w:hint="eastAsia"/>
          <w:kern w:val="0"/>
        </w:rPr>
        <w:t>，低电平为“</w:t>
      </w:r>
      <w:r>
        <w:rPr>
          <w:rFonts w:ascii="TimesNewRomanPSMT" w:hAnsi="TimesNewRomanPSMT" w:cs="TimesNewRomanPSMT"/>
          <w:kern w:val="0"/>
        </w:rPr>
        <w:t>0</w:t>
      </w:r>
      <w:r>
        <w:rPr>
          <w:rFonts w:ascii="宋体" w:hAnsi="TimesNewRomanPSMT" w:cs="宋体" w:hint="eastAsia"/>
          <w:kern w:val="0"/>
        </w:rPr>
        <w:t>”时≤</w:t>
      </w:r>
      <w:r>
        <w:rPr>
          <w:rFonts w:ascii="TimesNewRomanPSMT" w:hAnsi="TimesNewRomanPSMT" w:cs="TimesNewRomanPSMT"/>
          <w:kern w:val="0"/>
        </w:rPr>
        <w:t>0.4V</w:t>
      </w:r>
      <w:r>
        <w:rPr>
          <w:rFonts w:ascii="宋体" w:hAnsi="TimesNewRomanPSMT" w:cs="宋体" w:hint="eastAsia"/>
          <w:kern w:val="0"/>
        </w:rPr>
        <w:t>。</w:t>
      </w:r>
    </w:p>
    <w:p w14:paraId="17D59AC9" w14:textId="77777777" w:rsidR="00AA5796" w:rsidRDefault="00AA5796" w:rsidP="00AA5796">
      <w:pPr>
        <w:autoSpaceDE w:val="0"/>
        <w:autoSpaceDN w:val="0"/>
        <w:adjustRightInd w:val="0"/>
        <w:ind w:firstLineChars="200" w:firstLine="420"/>
        <w:jc w:val="left"/>
        <w:rPr>
          <w:rFonts w:ascii="宋体" w:hAnsi="TimesNewRomanPSMT" w:cs="宋体"/>
          <w:kern w:val="0"/>
        </w:rPr>
      </w:pPr>
      <w:r>
        <w:rPr>
          <w:rFonts w:ascii="宋体" w:hAnsi="TimesNewRomanPSMT" w:cs="宋体" w:hint="eastAsia"/>
          <w:kern w:val="0"/>
        </w:rPr>
        <w:t>它们的逻辑表达式分别为：</w:t>
      </w:r>
    </w:p>
    <w:p w14:paraId="327055C0" w14:textId="77777777" w:rsidR="00AA5796" w:rsidRDefault="00AA5796" w:rsidP="00AA5796">
      <w:pPr>
        <w:keepNext/>
        <w:jc w:val="center"/>
      </w:pPr>
      <w:r>
        <w:rPr>
          <w:rFonts w:ascii="宋体" w:hAnsi="TimesNewRomanPSMT" w:cs="宋体"/>
          <w:noProof/>
          <w:kern w:val="0"/>
        </w:rPr>
        <w:drawing>
          <wp:inline distT="0" distB="0" distL="0" distR="0" wp14:anchorId="706F6C8B" wp14:editId="6B9F223C">
            <wp:extent cx="3552190" cy="1245235"/>
            <wp:effectExtent l="0" t="0" r="0" b="0"/>
            <wp:docPr id="1655229703" name="图片 3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229703" name="图片 3" descr="表格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190" cy="1245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760C9928" w14:textId="19EE5D9D" w:rsidR="00314783" w:rsidRDefault="00AA5796" w:rsidP="00AA5796">
      <w:pPr>
        <w:pStyle w:val="a6"/>
        <w:ind w:firstLineChars="200" w:firstLine="420"/>
        <w:rPr>
          <w:rFonts w:ascii="宋体" w:eastAsia="宋体" w:hAnsi="TimesNewRomanPSMT" w:cs="宋体"/>
          <w:kern w:val="0"/>
          <w:sz w:val="21"/>
          <w:szCs w:val="21"/>
        </w:rPr>
      </w:pPr>
      <w:r w:rsidRPr="00AA5796">
        <w:rPr>
          <w:rFonts w:ascii="宋体" w:eastAsia="宋体" w:hAnsi="TimesNewRomanPSMT" w:cs="宋体" w:hint="eastAsia"/>
          <w:kern w:val="0"/>
          <w:sz w:val="21"/>
          <w:szCs w:val="21"/>
        </w:rPr>
        <w:t>图</w:t>
      </w:r>
      <w:r w:rsidRPr="00AA5796">
        <w:rPr>
          <w:rFonts w:ascii="宋体" w:eastAsia="宋体" w:hAnsi="TimesNewRomanPSMT" w:cs="宋体"/>
          <w:kern w:val="0"/>
          <w:sz w:val="21"/>
          <w:szCs w:val="21"/>
        </w:rPr>
        <w:t xml:space="preserve">1.1 </w:t>
      </w:r>
      <w:r w:rsidRPr="00AA5796">
        <w:rPr>
          <w:rFonts w:ascii="宋体" w:eastAsia="宋体" w:hAnsi="TimesNewRomanPSMT" w:cs="宋体" w:hint="eastAsia"/>
          <w:kern w:val="0"/>
          <w:sz w:val="21"/>
          <w:szCs w:val="21"/>
        </w:rPr>
        <w:t>分别是本次实验所用基本逻辑门电路的逻辑符号图。</w:t>
      </w:r>
    </w:p>
    <w:p w14:paraId="5AB1F65A" w14:textId="77777777" w:rsidR="00AA5796" w:rsidRDefault="00AA5796" w:rsidP="00AA5796">
      <w:pPr>
        <w:keepNext/>
        <w:jc w:val="center"/>
      </w:pPr>
      <w:r>
        <w:rPr>
          <w:noProof/>
        </w:rPr>
        <w:drawing>
          <wp:inline distT="0" distB="0" distL="0" distR="0" wp14:anchorId="28ABB79A" wp14:editId="7177BDEE">
            <wp:extent cx="2173605" cy="977900"/>
            <wp:effectExtent l="0" t="0" r="0" b="0"/>
            <wp:docPr id="1471178175" name="图片 4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178175" name="图片 4" descr="图示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3605" cy="97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1A8E3" w14:textId="2205F2EB" w:rsidR="00AA5796" w:rsidRDefault="00AA5796" w:rsidP="00AA5796">
      <w:pPr>
        <w:pStyle w:val="a6"/>
        <w:jc w:val="center"/>
        <w:rPr>
          <w:rFonts w:ascii="宋体" w:hAnsi="TimesNewRomanPSMT" w:cs="宋体"/>
          <w:b/>
          <w:kern w:val="0"/>
          <w:sz w:val="18"/>
          <w:szCs w:val="18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1E5170">
        <w:rPr>
          <w:noProof/>
        </w:rPr>
        <w:t>1</w:t>
      </w:r>
      <w:r>
        <w:fldChar w:fldCharType="end"/>
      </w:r>
      <w:r>
        <w:rPr>
          <w:rFonts w:hint="eastAsia"/>
        </w:rPr>
        <w:t>.1</w:t>
      </w:r>
      <w:r>
        <w:rPr>
          <w:rFonts w:ascii="宋体" w:hAnsi="TimesNewRomanPSMT" w:cs="宋体" w:hint="eastAsia"/>
          <w:b/>
          <w:kern w:val="0"/>
          <w:sz w:val="18"/>
          <w:szCs w:val="18"/>
        </w:rPr>
        <w:t>基本逻辑门电路</w:t>
      </w:r>
    </w:p>
    <w:p w14:paraId="1771D38B" w14:textId="77777777" w:rsidR="00AA5796" w:rsidRDefault="00AA5796" w:rsidP="00AA5796">
      <w:pPr>
        <w:autoSpaceDE w:val="0"/>
        <w:autoSpaceDN w:val="0"/>
        <w:adjustRightInd w:val="0"/>
        <w:ind w:firstLineChars="200" w:firstLine="420"/>
        <w:jc w:val="left"/>
        <w:rPr>
          <w:rFonts w:ascii="宋体" w:hAnsi="TimesNewRomanPSMT" w:cs="宋体"/>
          <w:kern w:val="0"/>
        </w:rPr>
      </w:pPr>
      <w:r>
        <w:rPr>
          <w:rFonts w:ascii="宋体" w:hAnsi="TimesNewRomanPSMT" w:cs="宋体" w:hint="eastAsia"/>
          <w:kern w:val="0"/>
        </w:rPr>
        <w:t>与门的逻辑功能为“有</w:t>
      </w:r>
      <w:r>
        <w:rPr>
          <w:rFonts w:ascii="TimesNewRomanPSMT" w:hAnsi="TimesNewRomanPSMT" w:cs="TimesNewRomanPSMT"/>
          <w:kern w:val="0"/>
        </w:rPr>
        <w:t xml:space="preserve">0 </w:t>
      </w:r>
      <w:r>
        <w:rPr>
          <w:rFonts w:ascii="宋体" w:hAnsi="TimesNewRomanPSMT" w:cs="宋体" w:hint="eastAsia"/>
          <w:kern w:val="0"/>
        </w:rPr>
        <w:t>则</w:t>
      </w:r>
      <w:r>
        <w:rPr>
          <w:rFonts w:ascii="TimesNewRomanPSMT" w:hAnsi="TimesNewRomanPSMT" w:cs="TimesNewRomanPSMT"/>
          <w:kern w:val="0"/>
        </w:rPr>
        <w:t>0</w:t>
      </w:r>
      <w:r>
        <w:rPr>
          <w:rFonts w:ascii="宋体" w:hAnsi="TimesNewRomanPSMT" w:cs="宋体" w:hint="eastAsia"/>
          <w:kern w:val="0"/>
        </w:rPr>
        <w:t>，全</w:t>
      </w:r>
      <w:r>
        <w:rPr>
          <w:rFonts w:ascii="TimesNewRomanPSMT" w:hAnsi="TimesNewRomanPSMT" w:cs="TimesNewRomanPSMT"/>
          <w:kern w:val="0"/>
        </w:rPr>
        <w:t xml:space="preserve">1 </w:t>
      </w:r>
      <w:r>
        <w:rPr>
          <w:rFonts w:ascii="宋体" w:hAnsi="TimesNewRomanPSMT" w:cs="宋体" w:hint="eastAsia"/>
          <w:kern w:val="0"/>
        </w:rPr>
        <w:t>则</w:t>
      </w:r>
      <w:r>
        <w:rPr>
          <w:rFonts w:ascii="TimesNewRomanPSMT" w:hAnsi="TimesNewRomanPSMT" w:cs="TimesNewRomanPSMT"/>
          <w:kern w:val="0"/>
        </w:rPr>
        <w:t>1</w:t>
      </w:r>
      <w:r>
        <w:rPr>
          <w:rFonts w:ascii="宋体" w:hAnsi="TimesNewRomanPSMT" w:cs="宋体" w:hint="eastAsia"/>
          <w:kern w:val="0"/>
        </w:rPr>
        <w:t>”；或门的逻辑功能为“有</w:t>
      </w:r>
      <w:r>
        <w:rPr>
          <w:rFonts w:ascii="TimesNewRomanPSMT" w:hAnsi="TimesNewRomanPSMT" w:cs="TimesNewRomanPSMT"/>
          <w:kern w:val="0"/>
        </w:rPr>
        <w:t>1</w:t>
      </w:r>
      <w:r>
        <w:rPr>
          <w:rFonts w:ascii="宋体" w:hAnsi="TimesNewRomanPSMT" w:cs="宋体" w:hint="eastAsia"/>
          <w:kern w:val="0"/>
        </w:rPr>
        <w:t>则</w:t>
      </w:r>
      <w:r>
        <w:rPr>
          <w:rFonts w:ascii="TimesNewRomanPSMT" w:hAnsi="TimesNewRomanPSMT" w:cs="TimesNewRomanPSMT"/>
          <w:kern w:val="0"/>
        </w:rPr>
        <w:t>1</w:t>
      </w:r>
      <w:r>
        <w:rPr>
          <w:rFonts w:ascii="宋体" w:hAnsi="TimesNewRomanPSMT" w:cs="宋体" w:hint="eastAsia"/>
          <w:kern w:val="0"/>
        </w:rPr>
        <w:t>，全</w:t>
      </w:r>
      <w:r>
        <w:rPr>
          <w:rFonts w:ascii="TimesNewRomanPSMT" w:hAnsi="TimesNewRomanPSMT" w:cs="TimesNewRomanPSMT"/>
          <w:kern w:val="0"/>
        </w:rPr>
        <w:t xml:space="preserve">0 </w:t>
      </w:r>
      <w:r>
        <w:rPr>
          <w:rFonts w:ascii="宋体" w:hAnsi="TimesNewRomanPSMT" w:cs="宋体" w:hint="eastAsia"/>
          <w:kern w:val="0"/>
        </w:rPr>
        <w:t>则</w:t>
      </w:r>
      <w:r>
        <w:rPr>
          <w:rFonts w:ascii="TimesNewRomanPSMT" w:hAnsi="TimesNewRomanPSMT" w:cs="TimesNewRomanPSMT"/>
          <w:kern w:val="0"/>
        </w:rPr>
        <w:t>0</w:t>
      </w:r>
      <w:r>
        <w:rPr>
          <w:rFonts w:ascii="宋体" w:hAnsi="TimesNewRomanPSMT" w:cs="宋体" w:hint="eastAsia"/>
          <w:kern w:val="0"/>
        </w:rPr>
        <w:t>”；非门的逻辑功能为输出与输入相反；与非门的逻辑功能为“有</w:t>
      </w:r>
      <w:r>
        <w:rPr>
          <w:rFonts w:ascii="TimesNewRomanPSMT" w:hAnsi="TimesNewRomanPSMT" w:cs="TimesNewRomanPSMT"/>
          <w:kern w:val="0"/>
        </w:rPr>
        <w:t xml:space="preserve">0 </w:t>
      </w:r>
      <w:r>
        <w:rPr>
          <w:rFonts w:ascii="宋体" w:hAnsi="TimesNewRomanPSMT" w:cs="宋体" w:hint="eastAsia"/>
          <w:kern w:val="0"/>
        </w:rPr>
        <w:t>则</w:t>
      </w:r>
      <w:r>
        <w:rPr>
          <w:rFonts w:ascii="TimesNewRomanPSMT" w:hAnsi="TimesNewRomanPSMT" w:cs="TimesNewRomanPSMT"/>
          <w:kern w:val="0"/>
        </w:rPr>
        <w:t>1</w:t>
      </w:r>
      <w:r>
        <w:rPr>
          <w:rFonts w:ascii="宋体" w:hAnsi="TimesNewRomanPSMT" w:cs="宋体" w:hint="eastAsia"/>
          <w:kern w:val="0"/>
        </w:rPr>
        <w:t>，全</w:t>
      </w:r>
      <w:r>
        <w:rPr>
          <w:rFonts w:ascii="TimesNewRomanPSMT" w:hAnsi="TimesNewRomanPSMT" w:cs="TimesNewRomanPSMT"/>
          <w:kern w:val="0"/>
        </w:rPr>
        <w:t xml:space="preserve">1 </w:t>
      </w:r>
      <w:r>
        <w:rPr>
          <w:rFonts w:ascii="宋体" w:hAnsi="TimesNewRomanPSMT" w:cs="宋体" w:hint="eastAsia"/>
          <w:kern w:val="0"/>
        </w:rPr>
        <w:t>则</w:t>
      </w:r>
      <w:r>
        <w:rPr>
          <w:rFonts w:ascii="TimesNewRomanPSMT" w:hAnsi="TimesNewRomanPSMT" w:cs="TimesNewRomanPSMT"/>
          <w:kern w:val="0"/>
        </w:rPr>
        <w:t>0</w:t>
      </w:r>
      <w:r>
        <w:rPr>
          <w:rFonts w:ascii="宋体" w:hAnsi="TimesNewRomanPSMT" w:cs="宋体" w:hint="eastAsia"/>
          <w:kern w:val="0"/>
        </w:rPr>
        <w:t>”；或非门的逻辑功能为“有</w:t>
      </w:r>
      <w:r>
        <w:rPr>
          <w:rFonts w:ascii="TimesNewRomanPSMT" w:hAnsi="TimesNewRomanPSMT" w:cs="TimesNewRomanPSMT"/>
          <w:kern w:val="0"/>
        </w:rPr>
        <w:t xml:space="preserve">1 </w:t>
      </w:r>
      <w:r>
        <w:rPr>
          <w:rFonts w:ascii="宋体" w:hAnsi="TimesNewRomanPSMT" w:cs="宋体" w:hint="eastAsia"/>
          <w:kern w:val="0"/>
        </w:rPr>
        <w:t>则</w:t>
      </w:r>
      <w:r>
        <w:rPr>
          <w:rFonts w:ascii="TimesNewRomanPSMT" w:hAnsi="TimesNewRomanPSMT" w:cs="TimesNewRomanPSMT"/>
          <w:kern w:val="0"/>
        </w:rPr>
        <w:t>0</w:t>
      </w:r>
      <w:r>
        <w:rPr>
          <w:rFonts w:ascii="宋体" w:hAnsi="TimesNewRomanPSMT" w:cs="宋体" w:hint="eastAsia"/>
          <w:kern w:val="0"/>
        </w:rPr>
        <w:t>，全</w:t>
      </w:r>
      <w:r>
        <w:rPr>
          <w:rFonts w:ascii="TimesNewRomanPSMT" w:hAnsi="TimesNewRomanPSMT" w:cs="TimesNewRomanPSMT"/>
          <w:kern w:val="0"/>
        </w:rPr>
        <w:t xml:space="preserve">0 </w:t>
      </w:r>
      <w:r>
        <w:rPr>
          <w:rFonts w:ascii="宋体" w:hAnsi="TimesNewRomanPSMT" w:cs="宋体" w:hint="eastAsia"/>
          <w:kern w:val="0"/>
        </w:rPr>
        <w:t>则</w:t>
      </w:r>
      <w:r>
        <w:rPr>
          <w:rFonts w:ascii="TimesNewRomanPSMT" w:hAnsi="TimesNewRomanPSMT" w:cs="TimesNewRomanPSMT"/>
          <w:kern w:val="0"/>
        </w:rPr>
        <w:t>1</w:t>
      </w:r>
      <w:r>
        <w:rPr>
          <w:rFonts w:ascii="宋体" w:hAnsi="TimesNewRomanPSMT" w:cs="宋体" w:hint="eastAsia"/>
          <w:kern w:val="0"/>
        </w:rPr>
        <w:t>”；异或门的逻辑功能为“不同则</w:t>
      </w:r>
      <w:r>
        <w:rPr>
          <w:rFonts w:ascii="TimesNewRomanPSMT" w:hAnsi="TimesNewRomanPSMT" w:cs="TimesNewRomanPSMT"/>
          <w:kern w:val="0"/>
        </w:rPr>
        <w:t>1</w:t>
      </w:r>
      <w:r>
        <w:rPr>
          <w:rFonts w:ascii="宋体" w:hAnsi="TimesNewRomanPSMT" w:cs="宋体" w:hint="eastAsia"/>
          <w:kern w:val="0"/>
        </w:rPr>
        <w:t>，相同则</w:t>
      </w:r>
      <w:r>
        <w:rPr>
          <w:rFonts w:ascii="TimesNewRomanPSMT" w:hAnsi="TimesNewRomanPSMT" w:cs="TimesNewRomanPSMT"/>
          <w:kern w:val="0"/>
        </w:rPr>
        <w:t>0</w:t>
      </w:r>
      <w:r>
        <w:rPr>
          <w:rFonts w:ascii="宋体" w:hAnsi="TimesNewRomanPSMT" w:cs="宋体" w:hint="eastAsia"/>
          <w:kern w:val="0"/>
        </w:rPr>
        <w:t>”。</w:t>
      </w:r>
    </w:p>
    <w:p w14:paraId="253FA40B" w14:textId="77777777" w:rsidR="00314783" w:rsidRDefault="00314783"/>
    <w:p w14:paraId="13F1738E" w14:textId="77777777" w:rsidR="00AA5796" w:rsidRDefault="00AA5796"/>
    <w:p w14:paraId="1585041A" w14:textId="77777777" w:rsidR="00314783" w:rsidRDefault="00000000">
      <w:pPr>
        <w:ind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三、实验设备</w:t>
      </w:r>
    </w:p>
    <w:p w14:paraId="546B77E9" w14:textId="77777777" w:rsidR="00AA5796" w:rsidRDefault="00AA5796" w:rsidP="00AA5796">
      <w:pPr>
        <w:ind w:firstLineChars="200" w:firstLine="420"/>
      </w:pPr>
      <w:r>
        <w:rPr>
          <w:rFonts w:hint="eastAsia"/>
        </w:rPr>
        <w:t>1</w:t>
      </w:r>
      <w:r>
        <w:rPr>
          <w:rFonts w:hint="eastAsia"/>
        </w:rPr>
        <w:t>、硬件：计算机</w:t>
      </w:r>
    </w:p>
    <w:p w14:paraId="39E402B5" w14:textId="77777777" w:rsidR="00AA5796" w:rsidRDefault="00AA5796" w:rsidP="00AA5796">
      <w:pPr>
        <w:ind w:firstLineChars="200" w:firstLine="420"/>
      </w:pPr>
      <w:r>
        <w:rPr>
          <w:rFonts w:hint="eastAsia"/>
        </w:rPr>
        <w:t>2</w:t>
      </w:r>
      <w:r>
        <w:rPr>
          <w:rFonts w:hint="eastAsia"/>
        </w:rPr>
        <w:t>、软件：</w:t>
      </w:r>
      <w:r>
        <w:rPr>
          <w:rFonts w:hint="eastAsia"/>
        </w:rPr>
        <w:t>Multisim</w:t>
      </w:r>
    </w:p>
    <w:p w14:paraId="42C3EF12" w14:textId="77777777" w:rsidR="00314783" w:rsidRDefault="00314783"/>
    <w:p w14:paraId="71B75782" w14:textId="77777777" w:rsidR="00314783" w:rsidRDefault="00000000">
      <w:pPr>
        <w:numPr>
          <w:ilvl w:val="0"/>
          <w:numId w:val="3"/>
        </w:numPr>
        <w:spacing w:afterLines="100" w:after="312"/>
        <w:ind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实验内容</w:t>
      </w:r>
    </w:p>
    <w:p w14:paraId="602BB994" w14:textId="77777777" w:rsidR="00AA5796" w:rsidRDefault="00AA5796" w:rsidP="00AA5796">
      <w:pPr>
        <w:ind w:firstLine="420"/>
      </w:pPr>
      <w:r>
        <w:rPr>
          <w:rFonts w:hint="eastAsia"/>
        </w:rPr>
        <w:t>1</w:t>
      </w:r>
      <w:r>
        <w:rPr>
          <w:rFonts w:hint="eastAsia"/>
        </w:rPr>
        <w:t>、基本</w:t>
      </w:r>
      <w:proofErr w:type="gramStart"/>
      <w:r>
        <w:rPr>
          <w:rFonts w:hint="eastAsia"/>
        </w:rPr>
        <w:t>集成门</w:t>
      </w:r>
      <w:proofErr w:type="gramEnd"/>
      <w:r>
        <w:rPr>
          <w:rFonts w:hint="eastAsia"/>
        </w:rPr>
        <w:t>逻辑电路测试</w:t>
      </w:r>
    </w:p>
    <w:p w14:paraId="087B4E24" w14:textId="77777777" w:rsidR="00AA5796" w:rsidRDefault="00AA5796" w:rsidP="00AA5796">
      <w:pPr>
        <w:pStyle w:val="a5"/>
        <w:ind w:left="420" w:firstLineChars="0" w:firstLine="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t>测试</w:t>
      </w:r>
      <w:r>
        <w:rPr>
          <w:rFonts w:hint="eastAsia"/>
        </w:rPr>
        <w:t>与门</w:t>
      </w:r>
      <w:r>
        <w:t>逻辑功能</w:t>
      </w:r>
    </w:p>
    <w:p w14:paraId="7D7179B7" w14:textId="77777777" w:rsidR="00AA5796" w:rsidRDefault="00AA5796" w:rsidP="00AA5796">
      <w:pPr>
        <w:pStyle w:val="a5"/>
        <w:ind w:left="420" w:firstLineChars="0" w:firstLine="0"/>
        <w:jc w:val="left"/>
      </w:pPr>
      <w:r>
        <w:t>74LS0</w:t>
      </w:r>
      <w:r>
        <w:rPr>
          <w:rFonts w:hint="eastAsia"/>
        </w:rPr>
        <w:t>8</w:t>
      </w:r>
      <w:r>
        <w:rPr>
          <w:rFonts w:hint="eastAsia"/>
        </w:rPr>
        <w:t>是</w:t>
      </w:r>
      <w:r>
        <w:t>四</w:t>
      </w:r>
      <w:r>
        <w:rPr>
          <w:rFonts w:hint="eastAsia"/>
        </w:rPr>
        <w:t>个</w:t>
      </w:r>
      <w:r>
        <w:t>2</w:t>
      </w:r>
      <w:r>
        <w:t>输入端与门</w:t>
      </w:r>
      <w:r>
        <w:rPr>
          <w:rFonts w:hint="eastAsia"/>
        </w:rPr>
        <w:t>集成电路（见附录</w:t>
      </w:r>
      <w:r>
        <w:rPr>
          <w:rFonts w:hint="eastAsia"/>
        </w:rPr>
        <w:t>1</w:t>
      </w:r>
      <w:r>
        <w:rPr>
          <w:rFonts w:hint="eastAsia"/>
        </w:rPr>
        <w:t>），请按下图搭建电路，再检测与门的逻辑功能，结果填入下表中。</w:t>
      </w:r>
    </w:p>
    <w:p w14:paraId="05575BFE" w14:textId="20FDC4F3" w:rsidR="00AA5796" w:rsidRDefault="00AA5796" w:rsidP="00AA5796">
      <w:pPr>
        <w:jc w:val="center"/>
      </w:pPr>
      <w:r>
        <w:rPr>
          <w:noProof/>
        </w:rPr>
        <w:lastRenderedPageBreak/>
        <w:drawing>
          <wp:inline distT="0" distB="0" distL="0" distR="0" wp14:anchorId="7DEE9C88" wp14:editId="3DCDF35B">
            <wp:extent cx="2729230" cy="1519555"/>
            <wp:effectExtent l="0" t="0" r="0" b="0"/>
            <wp:docPr id="170337246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9230" cy="151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22"/>
        <w:gridCol w:w="722"/>
        <w:gridCol w:w="722"/>
      </w:tblGrid>
      <w:tr w:rsidR="00AA5796" w14:paraId="25E4D7BB" w14:textId="77777777" w:rsidTr="00836D46">
        <w:trPr>
          <w:jc w:val="center"/>
        </w:trPr>
        <w:tc>
          <w:tcPr>
            <w:tcW w:w="722" w:type="dxa"/>
          </w:tcPr>
          <w:p w14:paraId="0370D227" w14:textId="77777777" w:rsidR="00AA5796" w:rsidRDefault="00AA5796" w:rsidP="00836D46">
            <w:pPr>
              <w:jc w:val="center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A</w:t>
            </w:r>
          </w:p>
        </w:tc>
        <w:tc>
          <w:tcPr>
            <w:tcW w:w="722" w:type="dxa"/>
          </w:tcPr>
          <w:p w14:paraId="1A3AE276" w14:textId="77777777" w:rsidR="00AA5796" w:rsidRDefault="00AA5796" w:rsidP="00836D46">
            <w:pPr>
              <w:jc w:val="center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B</w:t>
            </w:r>
          </w:p>
        </w:tc>
        <w:tc>
          <w:tcPr>
            <w:tcW w:w="722" w:type="dxa"/>
          </w:tcPr>
          <w:p w14:paraId="600E767F" w14:textId="77777777" w:rsidR="00AA5796" w:rsidRDefault="00AA5796" w:rsidP="00836D46">
            <w:pPr>
              <w:jc w:val="center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Y</w:t>
            </w:r>
          </w:p>
        </w:tc>
      </w:tr>
      <w:tr w:rsidR="00AA5796" w14:paraId="3ABD4FC6" w14:textId="77777777" w:rsidTr="00836D46">
        <w:trPr>
          <w:jc w:val="center"/>
        </w:trPr>
        <w:tc>
          <w:tcPr>
            <w:tcW w:w="722" w:type="dxa"/>
          </w:tcPr>
          <w:p w14:paraId="5734E27F" w14:textId="77777777" w:rsidR="00AA5796" w:rsidRDefault="00AA5796" w:rsidP="00836D46">
            <w:pPr>
              <w:jc w:val="center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0</w:t>
            </w:r>
          </w:p>
        </w:tc>
        <w:tc>
          <w:tcPr>
            <w:tcW w:w="722" w:type="dxa"/>
          </w:tcPr>
          <w:p w14:paraId="22E1F981" w14:textId="77777777" w:rsidR="00AA5796" w:rsidRDefault="00AA5796" w:rsidP="00836D46">
            <w:pPr>
              <w:jc w:val="center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0</w:t>
            </w:r>
          </w:p>
        </w:tc>
        <w:tc>
          <w:tcPr>
            <w:tcW w:w="722" w:type="dxa"/>
          </w:tcPr>
          <w:p w14:paraId="522D9BC2" w14:textId="4697F664" w:rsidR="00AA5796" w:rsidRDefault="00431E18" w:rsidP="00836D46">
            <w:pPr>
              <w:jc w:val="center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0</w:t>
            </w:r>
          </w:p>
        </w:tc>
      </w:tr>
      <w:tr w:rsidR="00AA5796" w14:paraId="73D4FE8F" w14:textId="77777777" w:rsidTr="00836D46">
        <w:trPr>
          <w:jc w:val="center"/>
        </w:trPr>
        <w:tc>
          <w:tcPr>
            <w:tcW w:w="722" w:type="dxa"/>
          </w:tcPr>
          <w:p w14:paraId="0BAA20CC" w14:textId="77777777" w:rsidR="00AA5796" w:rsidRDefault="00AA5796" w:rsidP="00836D46">
            <w:pPr>
              <w:jc w:val="center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0</w:t>
            </w:r>
          </w:p>
        </w:tc>
        <w:tc>
          <w:tcPr>
            <w:tcW w:w="722" w:type="dxa"/>
          </w:tcPr>
          <w:p w14:paraId="18B8D8A0" w14:textId="77777777" w:rsidR="00AA5796" w:rsidRDefault="00AA5796" w:rsidP="00836D46">
            <w:pPr>
              <w:jc w:val="center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1</w:t>
            </w:r>
          </w:p>
        </w:tc>
        <w:tc>
          <w:tcPr>
            <w:tcW w:w="722" w:type="dxa"/>
          </w:tcPr>
          <w:p w14:paraId="065B338B" w14:textId="4ED42D29" w:rsidR="00AA5796" w:rsidRDefault="00431E18" w:rsidP="00836D46">
            <w:pPr>
              <w:jc w:val="center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0</w:t>
            </w:r>
          </w:p>
        </w:tc>
      </w:tr>
      <w:tr w:rsidR="00AA5796" w14:paraId="6099E310" w14:textId="77777777" w:rsidTr="00836D46">
        <w:trPr>
          <w:jc w:val="center"/>
        </w:trPr>
        <w:tc>
          <w:tcPr>
            <w:tcW w:w="722" w:type="dxa"/>
          </w:tcPr>
          <w:p w14:paraId="4D36B473" w14:textId="77777777" w:rsidR="00AA5796" w:rsidRDefault="00AA5796" w:rsidP="00836D46">
            <w:pPr>
              <w:jc w:val="center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1</w:t>
            </w:r>
          </w:p>
        </w:tc>
        <w:tc>
          <w:tcPr>
            <w:tcW w:w="722" w:type="dxa"/>
          </w:tcPr>
          <w:p w14:paraId="46B58D66" w14:textId="77777777" w:rsidR="00AA5796" w:rsidRDefault="00AA5796" w:rsidP="00836D46">
            <w:pPr>
              <w:jc w:val="center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0</w:t>
            </w:r>
          </w:p>
        </w:tc>
        <w:tc>
          <w:tcPr>
            <w:tcW w:w="722" w:type="dxa"/>
          </w:tcPr>
          <w:p w14:paraId="3DFE51EE" w14:textId="3CD56359" w:rsidR="00AA5796" w:rsidRDefault="00431E18" w:rsidP="00836D46">
            <w:pPr>
              <w:jc w:val="center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0</w:t>
            </w:r>
          </w:p>
        </w:tc>
      </w:tr>
      <w:tr w:rsidR="00AA5796" w14:paraId="0AD87175" w14:textId="77777777" w:rsidTr="00836D46">
        <w:trPr>
          <w:jc w:val="center"/>
        </w:trPr>
        <w:tc>
          <w:tcPr>
            <w:tcW w:w="722" w:type="dxa"/>
          </w:tcPr>
          <w:p w14:paraId="0AA8C138" w14:textId="77777777" w:rsidR="00AA5796" w:rsidRDefault="00AA5796" w:rsidP="00836D46">
            <w:pPr>
              <w:jc w:val="center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1</w:t>
            </w:r>
          </w:p>
        </w:tc>
        <w:tc>
          <w:tcPr>
            <w:tcW w:w="722" w:type="dxa"/>
          </w:tcPr>
          <w:p w14:paraId="0709441C" w14:textId="77777777" w:rsidR="00AA5796" w:rsidRDefault="00AA5796" w:rsidP="00836D46">
            <w:pPr>
              <w:jc w:val="center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1</w:t>
            </w:r>
          </w:p>
        </w:tc>
        <w:tc>
          <w:tcPr>
            <w:tcW w:w="722" w:type="dxa"/>
          </w:tcPr>
          <w:p w14:paraId="09869395" w14:textId="615124EC" w:rsidR="00AA5796" w:rsidRDefault="00431E18" w:rsidP="00836D46">
            <w:pPr>
              <w:jc w:val="center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1</w:t>
            </w:r>
          </w:p>
        </w:tc>
      </w:tr>
    </w:tbl>
    <w:p w14:paraId="2C853D11" w14:textId="77777777" w:rsidR="00AA5796" w:rsidRDefault="00AA5796" w:rsidP="00AA5796">
      <w:pPr>
        <w:pStyle w:val="a5"/>
        <w:ind w:left="420" w:firstLineChars="0" w:firstLine="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t>测试</w:t>
      </w:r>
      <w:r>
        <w:rPr>
          <w:rFonts w:hint="eastAsia"/>
        </w:rPr>
        <w:t>或门</w:t>
      </w:r>
      <w:r>
        <w:t>逻辑功能</w:t>
      </w:r>
    </w:p>
    <w:p w14:paraId="0E848B6C" w14:textId="77777777" w:rsidR="00AA5796" w:rsidRDefault="00AA5796" w:rsidP="00AA5796">
      <w:pPr>
        <w:pStyle w:val="a5"/>
        <w:ind w:left="420" w:firstLineChars="0" w:firstLine="0"/>
        <w:jc w:val="left"/>
      </w:pPr>
      <w:r>
        <w:t>74LS</w:t>
      </w:r>
      <w:r>
        <w:rPr>
          <w:rFonts w:hint="eastAsia"/>
        </w:rPr>
        <w:t>32</w:t>
      </w:r>
      <w:r>
        <w:rPr>
          <w:rFonts w:hint="eastAsia"/>
        </w:rPr>
        <w:t>是</w:t>
      </w:r>
      <w:r>
        <w:t>四</w:t>
      </w:r>
      <w:r>
        <w:rPr>
          <w:rFonts w:hint="eastAsia"/>
        </w:rPr>
        <w:t>个</w:t>
      </w:r>
      <w:r>
        <w:t>2</w:t>
      </w:r>
      <w:r>
        <w:t>输入端</w:t>
      </w:r>
      <w:r>
        <w:rPr>
          <w:rFonts w:hint="eastAsia"/>
        </w:rPr>
        <w:t>或</w:t>
      </w:r>
      <w:r>
        <w:t>门</w:t>
      </w:r>
      <w:r>
        <w:rPr>
          <w:rFonts w:hint="eastAsia"/>
        </w:rPr>
        <w:t>集成电路（见附录</w:t>
      </w:r>
      <w:r>
        <w:rPr>
          <w:rFonts w:hint="eastAsia"/>
        </w:rPr>
        <w:t>1</w:t>
      </w:r>
      <w:r>
        <w:rPr>
          <w:rFonts w:hint="eastAsia"/>
        </w:rPr>
        <w:t>），请按下图搭建电路，再检测或门的逻辑功能，结果填入下表中。</w:t>
      </w:r>
    </w:p>
    <w:p w14:paraId="0DE56456" w14:textId="24CFD3AC" w:rsidR="00AA5796" w:rsidRDefault="00AA5796" w:rsidP="00AA5796">
      <w:pPr>
        <w:jc w:val="center"/>
      </w:pPr>
      <w:r>
        <w:rPr>
          <w:noProof/>
        </w:rPr>
        <w:drawing>
          <wp:inline distT="0" distB="0" distL="0" distR="0" wp14:anchorId="45F805BE" wp14:editId="11A29236">
            <wp:extent cx="2729230" cy="1519555"/>
            <wp:effectExtent l="0" t="0" r="0" b="0"/>
            <wp:docPr id="165996911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9230" cy="151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22"/>
        <w:gridCol w:w="722"/>
        <w:gridCol w:w="722"/>
      </w:tblGrid>
      <w:tr w:rsidR="00AA5796" w14:paraId="4CA6C033" w14:textId="77777777" w:rsidTr="00836D46">
        <w:trPr>
          <w:jc w:val="center"/>
        </w:trPr>
        <w:tc>
          <w:tcPr>
            <w:tcW w:w="722" w:type="dxa"/>
          </w:tcPr>
          <w:p w14:paraId="3446F043" w14:textId="77777777" w:rsidR="00AA5796" w:rsidRDefault="00AA5796" w:rsidP="00836D46">
            <w:pPr>
              <w:jc w:val="center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A</w:t>
            </w:r>
          </w:p>
        </w:tc>
        <w:tc>
          <w:tcPr>
            <w:tcW w:w="722" w:type="dxa"/>
          </w:tcPr>
          <w:p w14:paraId="207C1CF3" w14:textId="77777777" w:rsidR="00AA5796" w:rsidRDefault="00AA5796" w:rsidP="00836D46">
            <w:pPr>
              <w:jc w:val="center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B</w:t>
            </w:r>
          </w:p>
        </w:tc>
        <w:tc>
          <w:tcPr>
            <w:tcW w:w="722" w:type="dxa"/>
          </w:tcPr>
          <w:p w14:paraId="546F4B40" w14:textId="77777777" w:rsidR="00AA5796" w:rsidRDefault="00AA5796" w:rsidP="00836D46">
            <w:pPr>
              <w:jc w:val="center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Y</w:t>
            </w:r>
          </w:p>
        </w:tc>
      </w:tr>
      <w:tr w:rsidR="00AA5796" w14:paraId="0CB832D0" w14:textId="77777777" w:rsidTr="00836D46">
        <w:trPr>
          <w:jc w:val="center"/>
        </w:trPr>
        <w:tc>
          <w:tcPr>
            <w:tcW w:w="722" w:type="dxa"/>
          </w:tcPr>
          <w:p w14:paraId="34283839" w14:textId="77777777" w:rsidR="00AA5796" w:rsidRDefault="00AA5796" w:rsidP="00836D46">
            <w:pPr>
              <w:jc w:val="center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0</w:t>
            </w:r>
          </w:p>
        </w:tc>
        <w:tc>
          <w:tcPr>
            <w:tcW w:w="722" w:type="dxa"/>
          </w:tcPr>
          <w:p w14:paraId="0601B86E" w14:textId="77777777" w:rsidR="00AA5796" w:rsidRDefault="00AA5796" w:rsidP="00836D46">
            <w:pPr>
              <w:jc w:val="center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0</w:t>
            </w:r>
          </w:p>
        </w:tc>
        <w:tc>
          <w:tcPr>
            <w:tcW w:w="722" w:type="dxa"/>
          </w:tcPr>
          <w:p w14:paraId="0B0CFFA6" w14:textId="0102588A" w:rsidR="00AA5796" w:rsidRDefault="00431E18" w:rsidP="00836D46">
            <w:pPr>
              <w:jc w:val="center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0</w:t>
            </w:r>
          </w:p>
        </w:tc>
      </w:tr>
      <w:tr w:rsidR="00AA5796" w14:paraId="3E76E96C" w14:textId="77777777" w:rsidTr="00836D46">
        <w:trPr>
          <w:jc w:val="center"/>
        </w:trPr>
        <w:tc>
          <w:tcPr>
            <w:tcW w:w="722" w:type="dxa"/>
          </w:tcPr>
          <w:p w14:paraId="11820F2F" w14:textId="77777777" w:rsidR="00AA5796" w:rsidRDefault="00AA5796" w:rsidP="00836D46">
            <w:pPr>
              <w:jc w:val="center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0</w:t>
            </w:r>
          </w:p>
        </w:tc>
        <w:tc>
          <w:tcPr>
            <w:tcW w:w="722" w:type="dxa"/>
          </w:tcPr>
          <w:p w14:paraId="458D4BB3" w14:textId="77777777" w:rsidR="00AA5796" w:rsidRDefault="00AA5796" w:rsidP="00836D46">
            <w:pPr>
              <w:jc w:val="center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1</w:t>
            </w:r>
          </w:p>
        </w:tc>
        <w:tc>
          <w:tcPr>
            <w:tcW w:w="722" w:type="dxa"/>
          </w:tcPr>
          <w:p w14:paraId="589DF2C2" w14:textId="520B61B3" w:rsidR="00AA5796" w:rsidRDefault="00431E18" w:rsidP="00836D46">
            <w:pPr>
              <w:jc w:val="center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1</w:t>
            </w:r>
          </w:p>
        </w:tc>
      </w:tr>
      <w:tr w:rsidR="00AA5796" w14:paraId="146A6500" w14:textId="77777777" w:rsidTr="00836D46">
        <w:trPr>
          <w:jc w:val="center"/>
        </w:trPr>
        <w:tc>
          <w:tcPr>
            <w:tcW w:w="722" w:type="dxa"/>
          </w:tcPr>
          <w:p w14:paraId="72E5B21E" w14:textId="77777777" w:rsidR="00AA5796" w:rsidRDefault="00AA5796" w:rsidP="00836D46">
            <w:pPr>
              <w:jc w:val="center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1</w:t>
            </w:r>
          </w:p>
        </w:tc>
        <w:tc>
          <w:tcPr>
            <w:tcW w:w="722" w:type="dxa"/>
          </w:tcPr>
          <w:p w14:paraId="70EF1997" w14:textId="77777777" w:rsidR="00AA5796" w:rsidRDefault="00AA5796" w:rsidP="00836D46">
            <w:pPr>
              <w:jc w:val="center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0</w:t>
            </w:r>
          </w:p>
        </w:tc>
        <w:tc>
          <w:tcPr>
            <w:tcW w:w="722" w:type="dxa"/>
          </w:tcPr>
          <w:p w14:paraId="1FB596E4" w14:textId="19AFF961" w:rsidR="00AA5796" w:rsidRDefault="00431E18" w:rsidP="00836D46">
            <w:pPr>
              <w:jc w:val="center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1</w:t>
            </w:r>
          </w:p>
        </w:tc>
      </w:tr>
      <w:tr w:rsidR="00AA5796" w14:paraId="17EEA32F" w14:textId="77777777" w:rsidTr="00836D46">
        <w:trPr>
          <w:jc w:val="center"/>
        </w:trPr>
        <w:tc>
          <w:tcPr>
            <w:tcW w:w="722" w:type="dxa"/>
          </w:tcPr>
          <w:p w14:paraId="50B15F01" w14:textId="77777777" w:rsidR="00AA5796" w:rsidRDefault="00AA5796" w:rsidP="00836D46">
            <w:pPr>
              <w:jc w:val="center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1</w:t>
            </w:r>
          </w:p>
        </w:tc>
        <w:tc>
          <w:tcPr>
            <w:tcW w:w="722" w:type="dxa"/>
          </w:tcPr>
          <w:p w14:paraId="3F96976F" w14:textId="77777777" w:rsidR="00AA5796" w:rsidRDefault="00AA5796" w:rsidP="00836D46">
            <w:pPr>
              <w:jc w:val="center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1</w:t>
            </w:r>
          </w:p>
        </w:tc>
        <w:tc>
          <w:tcPr>
            <w:tcW w:w="722" w:type="dxa"/>
          </w:tcPr>
          <w:p w14:paraId="0F3C50A6" w14:textId="0EFECC04" w:rsidR="00AA5796" w:rsidRDefault="00431E18" w:rsidP="00836D46">
            <w:pPr>
              <w:jc w:val="center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1</w:t>
            </w:r>
          </w:p>
        </w:tc>
      </w:tr>
    </w:tbl>
    <w:p w14:paraId="38F7025D" w14:textId="77777777" w:rsidR="00AA5796" w:rsidRDefault="00AA5796" w:rsidP="00AA5796">
      <w:pPr>
        <w:pStyle w:val="a5"/>
        <w:ind w:left="420" w:firstLineChars="0" w:firstLine="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t>测试</w:t>
      </w:r>
      <w:r>
        <w:rPr>
          <w:rFonts w:hint="eastAsia"/>
        </w:rPr>
        <w:t>非门</w:t>
      </w:r>
      <w:r>
        <w:t>逻辑功能</w:t>
      </w:r>
    </w:p>
    <w:p w14:paraId="77227DC7" w14:textId="77777777" w:rsidR="00AA5796" w:rsidRDefault="00AA5796" w:rsidP="00AA5796">
      <w:pPr>
        <w:jc w:val="left"/>
      </w:pPr>
      <w:r>
        <w:t>74</w:t>
      </w:r>
      <w:r>
        <w:rPr>
          <w:rFonts w:hint="eastAsia"/>
        </w:rPr>
        <w:t>HC04</w:t>
      </w:r>
      <w:r>
        <w:rPr>
          <w:rFonts w:hint="eastAsia"/>
        </w:rPr>
        <w:t>是</w:t>
      </w:r>
      <w:r>
        <w:rPr>
          <w:rFonts w:hint="eastAsia"/>
        </w:rPr>
        <w:t>6</w:t>
      </w:r>
      <w:r>
        <w:rPr>
          <w:rFonts w:hint="eastAsia"/>
        </w:rPr>
        <w:t>个单输入非</w:t>
      </w:r>
      <w:r>
        <w:t>门</w:t>
      </w:r>
      <w:r>
        <w:rPr>
          <w:rFonts w:hint="eastAsia"/>
        </w:rPr>
        <w:t>集成电路（见附录</w:t>
      </w:r>
      <w:r>
        <w:rPr>
          <w:rFonts w:hint="eastAsia"/>
        </w:rPr>
        <w:t>1</w:t>
      </w:r>
      <w:r>
        <w:rPr>
          <w:rFonts w:hint="eastAsia"/>
        </w:rPr>
        <w:t>），请按下图搭建电路，再检测非门的逻辑功能，结果填入下表中。</w:t>
      </w:r>
    </w:p>
    <w:p w14:paraId="01402CE3" w14:textId="59D165F6" w:rsidR="00AA5796" w:rsidRDefault="00731B6D" w:rsidP="00AA5796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1417A0A" wp14:editId="57F3AC25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270" cy="8315960"/>
                <wp:effectExtent l="6350" t="0" r="17780" b="2540"/>
                <wp:wrapNone/>
                <wp:docPr id="419621440" name="直接连接符 4196214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8573135" y="751205"/>
                          <a:ext cx="1270" cy="831596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EE78AF" id="直接连接符 419621440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.1pt,65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" strokecolor="black [3213]" strokeweight="1pt">
                <v:stroke joinstyle="miter"/>
              </v:line>
            </w:pict>
          </mc:Fallback>
        </mc:AlternateContent>
      </w:r>
      <w:r w:rsidR="00AA5796">
        <w:rPr>
          <w:noProof/>
        </w:rPr>
        <w:drawing>
          <wp:inline distT="0" distB="0" distL="0" distR="0" wp14:anchorId="57011912" wp14:editId="3071DCD2">
            <wp:extent cx="2729230" cy="1174750"/>
            <wp:effectExtent l="0" t="0" r="0" b="0"/>
            <wp:docPr id="122131752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9230" cy="117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22"/>
        <w:gridCol w:w="722"/>
      </w:tblGrid>
      <w:tr w:rsidR="00AA5796" w14:paraId="0575910C" w14:textId="77777777" w:rsidTr="00836D46">
        <w:trPr>
          <w:jc w:val="center"/>
        </w:trPr>
        <w:tc>
          <w:tcPr>
            <w:tcW w:w="722" w:type="dxa"/>
          </w:tcPr>
          <w:p w14:paraId="1606C208" w14:textId="77777777" w:rsidR="00AA5796" w:rsidRDefault="00AA5796" w:rsidP="00836D46">
            <w:pPr>
              <w:jc w:val="center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A</w:t>
            </w:r>
          </w:p>
        </w:tc>
        <w:tc>
          <w:tcPr>
            <w:tcW w:w="722" w:type="dxa"/>
          </w:tcPr>
          <w:p w14:paraId="1C4E5DEA" w14:textId="77777777" w:rsidR="00AA5796" w:rsidRDefault="00AA5796" w:rsidP="00836D46">
            <w:pPr>
              <w:jc w:val="center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Y</w:t>
            </w:r>
          </w:p>
        </w:tc>
      </w:tr>
      <w:tr w:rsidR="00AA5796" w14:paraId="11DEC0A8" w14:textId="77777777" w:rsidTr="00836D46">
        <w:trPr>
          <w:jc w:val="center"/>
        </w:trPr>
        <w:tc>
          <w:tcPr>
            <w:tcW w:w="722" w:type="dxa"/>
          </w:tcPr>
          <w:p w14:paraId="0A4A2994" w14:textId="77777777" w:rsidR="00AA5796" w:rsidRDefault="00AA5796" w:rsidP="00836D46">
            <w:pPr>
              <w:jc w:val="center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0</w:t>
            </w:r>
          </w:p>
        </w:tc>
        <w:tc>
          <w:tcPr>
            <w:tcW w:w="722" w:type="dxa"/>
          </w:tcPr>
          <w:p w14:paraId="5A29D50A" w14:textId="0303E946" w:rsidR="00AA5796" w:rsidRDefault="001E5170" w:rsidP="00836D46">
            <w:pPr>
              <w:jc w:val="center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1</w:t>
            </w:r>
          </w:p>
        </w:tc>
      </w:tr>
      <w:tr w:rsidR="00AA5796" w14:paraId="27E50BC0" w14:textId="77777777" w:rsidTr="00836D46">
        <w:trPr>
          <w:jc w:val="center"/>
        </w:trPr>
        <w:tc>
          <w:tcPr>
            <w:tcW w:w="722" w:type="dxa"/>
          </w:tcPr>
          <w:p w14:paraId="2991AAEC" w14:textId="77777777" w:rsidR="00AA5796" w:rsidRDefault="00AA5796" w:rsidP="00836D46">
            <w:pPr>
              <w:jc w:val="center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1</w:t>
            </w:r>
          </w:p>
        </w:tc>
        <w:tc>
          <w:tcPr>
            <w:tcW w:w="722" w:type="dxa"/>
          </w:tcPr>
          <w:p w14:paraId="5456FAEC" w14:textId="4818DB00" w:rsidR="00AA5796" w:rsidRDefault="001E5170" w:rsidP="00836D46">
            <w:pPr>
              <w:jc w:val="center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0</w:t>
            </w:r>
          </w:p>
        </w:tc>
      </w:tr>
    </w:tbl>
    <w:p w14:paraId="21A50B7E" w14:textId="77777777" w:rsidR="00314783" w:rsidRDefault="00314783"/>
    <w:p w14:paraId="53B69E97" w14:textId="77777777" w:rsidR="00314783" w:rsidRDefault="00314783"/>
    <w:p w14:paraId="1FEEDB14" w14:textId="77777777" w:rsidR="00314783" w:rsidRDefault="00314783"/>
    <w:p w14:paraId="29574809" w14:textId="77777777" w:rsidR="00314783" w:rsidRDefault="00314783"/>
    <w:p w14:paraId="14735CD6" w14:textId="77777777" w:rsidR="00314783" w:rsidRDefault="00314783"/>
    <w:p w14:paraId="28BD2FDF" w14:textId="77777777" w:rsidR="00314783" w:rsidRDefault="00314783"/>
    <w:p w14:paraId="7CE24557" w14:textId="77777777" w:rsidR="00314783" w:rsidRDefault="00314783"/>
    <w:p w14:paraId="0F8B17D0" w14:textId="77777777" w:rsidR="00314783" w:rsidRDefault="00314783"/>
    <w:p w14:paraId="661D4E1E" w14:textId="77777777" w:rsidR="00314783" w:rsidRDefault="00314783"/>
    <w:p w14:paraId="0D4AC0A6" w14:textId="77777777" w:rsidR="00314783" w:rsidRDefault="00314783"/>
    <w:p w14:paraId="07CD5B6D" w14:textId="77777777" w:rsidR="00314783" w:rsidRDefault="00314783"/>
    <w:p w14:paraId="6C392422" w14:textId="77777777" w:rsidR="00314783" w:rsidRDefault="00314783"/>
    <w:p w14:paraId="672C2DC0" w14:textId="77777777" w:rsidR="00314783" w:rsidRDefault="00314783"/>
    <w:p w14:paraId="24E41344" w14:textId="77777777" w:rsidR="00314783" w:rsidRDefault="00314783"/>
    <w:p w14:paraId="5CC3DC7C" w14:textId="77777777" w:rsidR="00314783" w:rsidRDefault="00314783"/>
    <w:p w14:paraId="60EE7782" w14:textId="77777777" w:rsidR="00314783" w:rsidRDefault="00314783"/>
    <w:p w14:paraId="376B96BC" w14:textId="77777777" w:rsidR="00314783" w:rsidRDefault="00314783"/>
    <w:p w14:paraId="35828257" w14:textId="77777777" w:rsidR="00314783" w:rsidRDefault="00314783"/>
    <w:p w14:paraId="6ACF077D" w14:textId="77777777" w:rsidR="00314783" w:rsidRDefault="00314783"/>
    <w:p w14:paraId="235F35FB" w14:textId="77777777" w:rsidR="00314783" w:rsidRDefault="00314783"/>
    <w:p w14:paraId="16A6A37F" w14:textId="77777777" w:rsidR="00314783" w:rsidRDefault="00314783"/>
    <w:p w14:paraId="11DAF34A" w14:textId="77777777" w:rsidR="00314783" w:rsidRDefault="00314783"/>
    <w:p w14:paraId="17B4218C" w14:textId="77777777" w:rsidR="00314783" w:rsidRDefault="00314783"/>
    <w:p w14:paraId="7477AC28" w14:textId="77777777" w:rsidR="00314783" w:rsidRDefault="00314783"/>
    <w:p w14:paraId="2E14727E" w14:textId="77777777" w:rsidR="00314783" w:rsidRDefault="00314783"/>
    <w:p w14:paraId="61791E45" w14:textId="77777777" w:rsidR="00314783" w:rsidRDefault="00314783"/>
    <w:p w14:paraId="7E8B1661" w14:textId="77777777" w:rsidR="00314783" w:rsidRDefault="00314783"/>
    <w:p w14:paraId="38E674DC" w14:textId="77777777" w:rsidR="00314783" w:rsidRDefault="00314783"/>
    <w:p w14:paraId="7C1DEBDE" w14:textId="77777777" w:rsidR="00314783" w:rsidRDefault="00000000">
      <w:pPr>
        <w:spacing w:line="360" w:lineRule="auto"/>
        <w:ind w:firstLineChars="100" w:firstLine="24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五、实验结果与分析</w:t>
      </w:r>
    </w:p>
    <w:p w14:paraId="22EE9C96" w14:textId="77777777" w:rsidR="00314783" w:rsidRDefault="00314783"/>
    <w:p w14:paraId="5AB05003" w14:textId="77777777" w:rsidR="001E5170" w:rsidRDefault="001E5170" w:rsidP="001E5170">
      <w:pPr>
        <w:keepNext/>
      </w:pPr>
      <w:r>
        <w:rPr>
          <w:noProof/>
        </w:rPr>
        <w:drawing>
          <wp:inline distT="0" distB="0" distL="0" distR="0" wp14:anchorId="4CCB5C5B" wp14:editId="5825A52F">
            <wp:extent cx="5574030" cy="3735070"/>
            <wp:effectExtent l="0" t="0" r="7620" b="0"/>
            <wp:docPr id="684941429" name="图片 8" descr="图示, 示意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941429" name="图片 8" descr="图示, 示意图&#10;&#10;AI 生成的内容可能不正确。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4030" cy="373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9E090" w14:textId="481DC0E8" w:rsidR="00314783" w:rsidRDefault="001E5170" w:rsidP="001E5170">
      <w:pPr>
        <w:pStyle w:val="a6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rPr>
          <w:rFonts w:hint="eastAsia"/>
        </w:rPr>
        <w:t xml:space="preserve">  74LS08</w:t>
      </w:r>
      <w:r>
        <w:rPr>
          <w:rFonts w:hint="eastAsia"/>
        </w:rPr>
        <w:t>的仿真电路运行情况</w:t>
      </w:r>
    </w:p>
    <w:p w14:paraId="2B28C563" w14:textId="77777777" w:rsidR="00314783" w:rsidRDefault="00314783"/>
    <w:p w14:paraId="56292EF8" w14:textId="632EA707" w:rsidR="00314783" w:rsidRDefault="00314783"/>
    <w:p w14:paraId="69C81E2B" w14:textId="2CC80F58" w:rsidR="001E5170" w:rsidRDefault="00731B6D" w:rsidP="001E5170">
      <w:pPr>
        <w:keepNext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2017132" wp14:editId="5C6056EA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270" cy="8315960"/>
                <wp:effectExtent l="6350" t="0" r="17780" b="2540"/>
                <wp:wrapNone/>
                <wp:docPr id="1577111469" name="直接连接符 15771114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8573135" y="751205"/>
                          <a:ext cx="1270" cy="831596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7D6EE0" id="直接连接符 1577111469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.1pt,65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" strokecolor="black [3213]" strokeweight="1pt">
                <v:stroke joinstyle="miter"/>
              </v:line>
            </w:pict>
          </mc:Fallback>
        </mc:AlternateContent>
      </w:r>
      <w:r w:rsidR="001E5170">
        <w:rPr>
          <w:noProof/>
        </w:rPr>
        <w:drawing>
          <wp:inline distT="0" distB="0" distL="0" distR="0" wp14:anchorId="55D32FDE" wp14:editId="08A90B5D">
            <wp:extent cx="5574030" cy="2950845"/>
            <wp:effectExtent l="0" t="0" r="7620" b="1905"/>
            <wp:docPr id="213153587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535870" name="图片 213153587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403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BCF4B" w14:textId="6C4C7D48" w:rsidR="00314783" w:rsidRDefault="001E5170" w:rsidP="001E5170">
      <w:pPr>
        <w:pStyle w:val="a6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rPr>
          <w:rFonts w:hint="eastAsia"/>
        </w:rPr>
        <w:t xml:space="preserve">  74LS32</w:t>
      </w:r>
      <w:r>
        <w:rPr>
          <w:rFonts w:hint="eastAsia"/>
        </w:rPr>
        <w:t>的仿真电路运行情况</w:t>
      </w:r>
    </w:p>
    <w:p w14:paraId="4B4C12A3" w14:textId="77777777" w:rsidR="00314783" w:rsidRDefault="00314783"/>
    <w:p w14:paraId="6EF87FCF" w14:textId="1323C894" w:rsidR="001E5170" w:rsidRDefault="00731B6D" w:rsidP="001E5170">
      <w:pPr>
        <w:keepNext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96FCF5D" wp14:editId="51791D7C">
                <wp:simplePos x="0" y="0"/>
                <wp:positionH relativeFrom="column">
                  <wp:posOffset>5730844</wp:posOffset>
                </wp:positionH>
                <wp:positionV relativeFrom="paragraph">
                  <wp:posOffset>-1204111</wp:posOffset>
                </wp:positionV>
                <wp:extent cx="1270" cy="8315960"/>
                <wp:effectExtent l="6350" t="0" r="17780" b="2540"/>
                <wp:wrapNone/>
                <wp:docPr id="1999907750" name="直接连接符 19999077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" cy="831596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09F25B" id="直接连接符 1999907750" o:spid="_x0000_s1026" style="position:absolute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1.25pt,-94.8pt" to="451.35pt,56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" strokecolor="black [3213]" strokeweight="1pt">
                <v:stroke joinstyle="miter"/>
              </v:line>
            </w:pict>
          </mc:Fallback>
        </mc:AlternateContent>
      </w:r>
      <w:r w:rsidR="001E5170">
        <w:rPr>
          <w:noProof/>
        </w:rPr>
        <w:drawing>
          <wp:inline distT="0" distB="0" distL="0" distR="0" wp14:anchorId="11A2EFEC" wp14:editId="01D0B3A0">
            <wp:extent cx="5067605" cy="4166006"/>
            <wp:effectExtent l="0" t="0" r="0" b="6350"/>
            <wp:docPr id="2000605719" name="图片 10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605719" name="图片 10" descr="图示&#10;&#10;AI 生成的内容可能不正确。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605" cy="4166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76B0A" w14:textId="57B01659" w:rsidR="00314783" w:rsidRDefault="001E5170" w:rsidP="003B7543">
      <w:pPr>
        <w:pStyle w:val="a6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rPr>
          <w:rFonts w:hint="eastAsia"/>
        </w:rPr>
        <w:t xml:space="preserve"> 7404</w:t>
      </w:r>
      <w:r>
        <w:rPr>
          <w:rFonts w:hint="eastAsia"/>
        </w:rPr>
        <w:t>的仿真电路运行情况</w:t>
      </w:r>
    </w:p>
    <w:p w14:paraId="426208D1" w14:textId="518F5AD5" w:rsidR="00314783" w:rsidRDefault="00000000">
      <w:r>
        <w:rPr>
          <w:rFonts w:hint="eastAsia"/>
        </w:rPr>
        <w:t xml:space="preserve">  </w:t>
      </w:r>
    </w:p>
    <w:p w14:paraId="45F91DE1" w14:textId="77777777" w:rsidR="00314783" w:rsidRDefault="00000000">
      <w:pPr>
        <w:ind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六、总结与个人心得</w:t>
      </w:r>
    </w:p>
    <w:p w14:paraId="00FC266C" w14:textId="6988F0FF" w:rsidR="00314783" w:rsidRDefault="003B7543">
      <w:r>
        <w:rPr>
          <w:rFonts w:hint="eastAsia"/>
        </w:rPr>
        <w:t>1</w:t>
      </w:r>
      <w:r>
        <w:rPr>
          <w:rFonts w:hint="eastAsia"/>
        </w:rPr>
        <w:t>、总结</w:t>
      </w:r>
    </w:p>
    <w:p w14:paraId="53119CAC" w14:textId="77777777" w:rsidR="003B7543" w:rsidRPr="003B7543" w:rsidRDefault="003B7543" w:rsidP="003B7543">
      <w:pPr>
        <w:ind w:firstLineChars="200" w:firstLine="420"/>
      </w:pPr>
      <w:r w:rsidRPr="003B7543">
        <w:t>本次实验通过</w:t>
      </w:r>
      <w:r w:rsidRPr="003B7543">
        <w:t xml:space="preserve"> Multisim </w:t>
      </w:r>
      <w:r w:rsidRPr="003B7543">
        <w:t>软件对门电路的逻辑功能进行了测试，系统学习了</w:t>
      </w:r>
      <w:r w:rsidRPr="003B7543">
        <w:t xml:space="preserve"> TTL </w:t>
      </w:r>
      <w:r w:rsidRPr="003B7543">
        <w:t>集成逻辑门的工作原理与应用方法。在测试与门（</w:t>
      </w:r>
      <w:r w:rsidRPr="003B7543">
        <w:t>74LS08</w:t>
      </w:r>
      <w:r w:rsidRPr="003B7543">
        <w:t>）、或门（</w:t>
      </w:r>
      <w:r w:rsidRPr="003B7543">
        <w:t>74LS32</w:t>
      </w:r>
      <w:r w:rsidRPr="003B7543">
        <w:t>）、非门（</w:t>
      </w:r>
      <w:r w:rsidRPr="003B7543">
        <w:t>74HC04</w:t>
      </w:r>
      <w:r w:rsidRPr="003B7543">
        <w:t>）的过程中，通过搭建仿真电路并验证输入输出逻辑关系，深刻理解了</w:t>
      </w:r>
      <w:r w:rsidRPr="003B7543">
        <w:t xml:space="preserve"> “</w:t>
      </w:r>
      <w:r w:rsidRPr="003B7543">
        <w:t>有</w:t>
      </w:r>
      <w:r w:rsidRPr="003B7543">
        <w:t xml:space="preserve"> 0 </w:t>
      </w:r>
      <w:r w:rsidRPr="003B7543">
        <w:t>则</w:t>
      </w:r>
      <w:r w:rsidRPr="003B7543">
        <w:t xml:space="preserve"> 0</w:t>
      </w:r>
      <w:r w:rsidRPr="003B7543">
        <w:t>，全</w:t>
      </w:r>
      <w:r w:rsidRPr="003B7543">
        <w:t xml:space="preserve"> 1 </w:t>
      </w:r>
      <w:r w:rsidRPr="003B7543">
        <w:t>则</w:t>
      </w:r>
      <w:r w:rsidRPr="003B7543">
        <w:t xml:space="preserve"> 1” </w:t>
      </w:r>
      <w:r w:rsidRPr="003B7543">
        <w:t>等门电路的基本逻辑规则。同时，对</w:t>
      </w:r>
      <w:r w:rsidRPr="003B7543">
        <w:t xml:space="preserve"> TTL </w:t>
      </w:r>
      <w:r w:rsidRPr="003B7543">
        <w:t>电路的结构特点（如三极管输入输出设计）、不同系列（</w:t>
      </w:r>
      <w:r w:rsidRPr="003B7543">
        <w:t xml:space="preserve">54 </w:t>
      </w:r>
      <w:r w:rsidRPr="003B7543">
        <w:t>系列与</w:t>
      </w:r>
      <w:r w:rsidRPr="003B7543">
        <w:t xml:space="preserve"> 74 </w:t>
      </w:r>
      <w:r w:rsidRPr="003B7543">
        <w:t>系列）的工作温度和电源范围差异有了直观认识，明确了</w:t>
      </w:r>
      <w:r w:rsidRPr="003B7543">
        <w:t xml:space="preserve"> 74LS </w:t>
      </w:r>
      <w:r w:rsidRPr="003B7543">
        <w:t>系列在实验环境中的适用性（</w:t>
      </w:r>
      <w:r w:rsidRPr="003B7543">
        <w:t xml:space="preserve">5V±5% </w:t>
      </w:r>
      <w:r w:rsidRPr="003B7543">
        <w:t>电源电压、逻辑电平范围）。</w:t>
      </w:r>
    </w:p>
    <w:p w14:paraId="65B46725" w14:textId="17A92F85" w:rsidR="003B7543" w:rsidRPr="003B7543" w:rsidRDefault="003B7543" w:rsidP="003B7543">
      <w:r>
        <w:rPr>
          <w:rFonts w:hint="eastAsia"/>
        </w:rPr>
        <w:t>2</w:t>
      </w:r>
      <w:r>
        <w:rPr>
          <w:rFonts w:hint="eastAsia"/>
        </w:rPr>
        <w:t>、</w:t>
      </w:r>
      <w:r w:rsidRPr="003B7543">
        <w:t>个人心得</w:t>
      </w:r>
    </w:p>
    <w:p w14:paraId="54E5EF86" w14:textId="3A7E1CCD" w:rsidR="003B7543" w:rsidRPr="003B7543" w:rsidRDefault="003B7543" w:rsidP="003B7543">
      <w:pPr>
        <w:ind w:firstLineChars="200" w:firstLine="420"/>
      </w:pPr>
      <w:r>
        <w:rPr>
          <w:rFonts w:hint="eastAsia"/>
        </w:rPr>
        <w:t>①</w:t>
      </w:r>
      <w:r>
        <w:rPr>
          <w:rFonts w:hint="eastAsia"/>
        </w:rPr>
        <w:t xml:space="preserve"> </w:t>
      </w:r>
      <w:r w:rsidRPr="003B7543">
        <w:t>软件工具的实用性：</w:t>
      </w:r>
      <w:r w:rsidRPr="003B7543">
        <w:t xml:space="preserve">Multisim </w:t>
      </w:r>
      <w:r w:rsidRPr="003B7543">
        <w:t>软件的仿真功能极大简化了硬件搭建流程，通过虚拟按键控制输入信号、实时观察输出状态，不仅提高了实验效率，也避免了实际电路连接中可能出现的</w:t>
      </w:r>
      <w:r w:rsidRPr="003B7543">
        <w:t>硬件损坏问题。例如在测试非门时，通过切换输入电平（</w:t>
      </w:r>
      <w:r w:rsidRPr="003B7543">
        <w:t>0/1</w:t>
      </w:r>
      <w:r w:rsidRPr="003B7543">
        <w:t>），能即时看到输出状态的反向变化，直观验证了逻辑表达式</w:t>
      </w:r>
      <w:r w:rsidRPr="003B7543">
        <w:t xml:space="preserve"> Y=Ā</w:t>
      </w:r>
      <w:r w:rsidRPr="003B7543">
        <w:t>的正确性。</w:t>
      </w:r>
    </w:p>
    <w:p w14:paraId="1422D5E7" w14:textId="4EE2BF6F" w:rsidR="003B7543" w:rsidRPr="003B7543" w:rsidRDefault="003B7543" w:rsidP="003B7543">
      <w:pPr>
        <w:ind w:firstLineChars="200" w:firstLine="420"/>
      </w:pPr>
      <w:r>
        <w:rPr>
          <w:rFonts w:hint="eastAsia"/>
        </w:rPr>
        <w:t>②</w:t>
      </w:r>
      <w:r>
        <w:rPr>
          <w:rFonts w:hint="eastAsia"/>
        </w:rPr>
        <w:t xml:space="preserve"> </w:t>
      </w:r>
      <w:r w:rsidRPr="003B7543">
        <w:t>理论与实践的结合：实验前对门电路逻辑功能的理解停留在公式和符号层面，而通过实际仿真测试，真正将</w:t>
      </w:r>
      <w:r w:rsidRPr="003B7543">
        <w:t xml:space="preserve"> “</w:t>
      </w:r>
      <w:r w:rsidRPr="003B7543">
        <w:t>与、或、非、与非</w:t>
      </w:r>
      <w:r w:rsidRPr="003B7543">
        <w:t xml:space="preserve">” </w:t>
      </w:r>
      <w:r w:rsidRPr="003B7543">
        <w:t>等抽象概念转化为可观测的电信号变化。例如与门电路中，当输入</w:t>
      </w:r>
      <w:r w:rsidRPr="003B7543">
        <w:t xml:space="preserve"> A</w:t>
      </w:r>
      <w:r w:rsidRPr="003B7543">
        <w:t>、</w:t>
      </w:r>
      <w:r w:rsidRPr="003B7543">
        <w:t xml:space="preserve">B </w:t>
      </w:r>
      <w:r w:rsidRPr="003B7543">
        <w:t>均为</w:t>
      </w:r>
      <w:r w:rsidRPr="003B7543">
        <w:t xml:space="preserve"> 1 </w:t>
      </w:r>
      <w:r w:rsidRPr="003B7543">
        <w:t>时输出</w:t>
      </w:r>
      <w:r w:rsidRPr="003B7543">
        <w:t xml:space="preserve"> Y=1</w:t>
      </w:r>
      <w:r w:rsidRPr="003B7543">
        <w:t>，这一结果与理论描述完全一致，加深了对</w:t>
      </w:r>
      <w:r w:rsidRPr="003B7543">
        <w:t xml:space="preserve"> “</w:t>
      </w:r>
      <w:r w:rsidRPr="003B7543">
        <w:t>全</w:t>
      </w:r>
      <w:r w:rsidRPr="003B7543">
        <w:t xml:space="preserve"> 1 </w:t>
      </w:r>
      <w:r w:rsidRPr="003B7543">
        <w:t>则</w:t>
      </w:r>
      <w:r w:rsidRPr="003B7543">
        <w:t xml:space="preserve"> 1” </w:t>
      </w:r>
      <w:r w:rsidRPr="003B7543">
        <w:t>逻辑规则的理解。</w:t>
      </w:r>
    </w:p>
    <w:p w14:paraId="1774B9D0" w14:textId="6B1BB344" w:rsidR="003B7543" w:rsidRPr="003B7543" w:rsidRDefault="003B7543" w:rsidP="003B7543">
      <w:pPr>
        <w:ind w:firstLineChars="200" w:firstLine="420"/>
      </w:pPr>
      <w:r>
        <w:rPr>
          <w:rFonts w:hint="eastAsia"/>
        </w:rPr>
        <w:t>③</w:t>
      </w:r>
      <w:r>
        <w:rPr>
          <w:rFonts w:hint="eastAsia"/>
        </w:rPr>
        <w:t xml:space="preserve"> </w:t>
      </w:r>
      <w:r w:rsidRPr="003B7543">
        <w:t>细节与规范的重要性：在搭建电路时，需注意电源电压（</w:t>
      </w:r>
      <w:r w:rsidRPr="003B7543">
        <w:t>5V</w:t>
      </w:r>
      <w:r w:rsidRPr="003B7543">
        <w:t>）和逻辑电平的设置，</w:t>
      </w:r>
      <w:proofErr w:type="gramStart"/>
      <w:r w:rsidRPr="003B7543">
        <w:t>若参</w:t>
      </w:r>
      <w:proofErr w:type="gramEnd"/>
      <w:r w:rsidRPr="003B7543">
        <w:t>数偏离范围（如超过</w:t>
      </w:r>
      <w:r w:rsidRPr="003B7543">
        <w:t xml:space="preserve"> 5% </w:t>
      </w:r>
      <w:r w:rsidRPr="003B7543">
        <w:t>波动），可能导致逻辑判断错误。此外，芯片引脚的正确连接（如</w:t>
      </w:r>
      <w:r w:rsidRPr="003B7543">
        <w:t xml:space="preserve"> 74LS08 </w:t>
      </w:r>
      <w:r w:rsidRPr="003B7543">
        <w:t>的</w:t>
      </w:r>
      <w:r w:rsidRPr="003B7543">
        <w:t xml:space="preserve"> VCC </w:t>
      </w:r>
      <w:r w:rsidRPr="003B7543">
        <w:t>和接地端）是保证电路正常工作的基础，这让我意识到电子实验中细节操作对结果的直接影响。</w:t>
      </w:r>
    </w:p>
    <w:p w14:paraId="7409318F" w14:textId="17C0E322" w:rsidR="003B7543" w:rsidRPr="003B7543" w:rsidRDefault="003B7543" w:rsidP="003B7543">
      <w:pPr>
        <w:ind w:firstLineChars="200" w:firstLine="420"/>
      </w:pPr>
      <w:r>
        <w:rPr>
          <w:rFonts w:hint="eastAsia"/>
        </w:rPr>
        <w:t>④</w:t>
      </w:r>
      <w:r>
        <w:rPr>
          <w:rFonts w:hint="eastAsia"/>
        </w:rPr>
        <w:t xml:space="preserve"> </w:t>
      </w:r>
      <w:r w:rsidRPr="003B7543">
        <w:t>问题解决与思维拓展：在仿真过程中曾出现输出信号异常的情况，通过检查电路连接、核对芯片引脚定义后发现是输入信号未正确接地导致。这一经历促使我养成</w:t>
      </w:r>
      <w:r w:rsidRPr="003B7543">
        <w:t xml:space="preserve"> “</w:t>
      </w:r>
      <w:r w:rsidRPr="003B7543">
        <w:t>先理论验证、再实操排查</w:t>
      </w:r>
      <w:r w:rsidRPr="003B7543">
        <w:t xml:space="preserve">” </w:t>
      </w:r>
      <w:r w:rsidRPr="003B7543">
        <w:t>的习惯，也体会到逻辑电路故障分析中</w:t>
      </w:r>
      <w:r w:rsidRPr="003B7543">
        <w:t xml:space="preserve"> “</w:t>
      </w:r>
      <w:r w:rsidRPr="003B7543">
        <w:t>逐级排查、因果对应</w:t>
      </w:r>
      <w:r w:rsidRPr="003B7543">
        <w:t xml:space="preserve">” </w:t>
      </w:r>
      <w:r w:rsidRPr="003B7543">
        <w:t>的思维方法。</w:t>
      </w:r>
    </w:p>
    <w:p w14:paraId="46A7E155" w14:textId="57CDFB28" w:rsidR="003B7543" w:rsidRDefault="003B7543" w:rsidP="003B7543">
      <w:pPr>
        <w:ind w:firstLineChars="200" w:firstLine="420"/>
      </w:pPr>
      <w:r>
        <w:rPr>
          <w:rFonts w:hint="eastAsia"/>
        </w:rPr>
        <w:t>⑤</w:t>
      </w:r>
      <w:r>
        <w:rPr>
          <w:rFonts w:hint="eastAsia"/>
        </w:rPr>
        <w:t xml:space="preserve"> </w:t>
      </w:r>
      <w:r w:rsidRPr="003B7543">
        <w:t>工程应用的启发：实验中接触到的</w:t>
      </w:r>
      <w:r w:rsidRPr="003B7543">
        <w:t xml:space="preserve"> 74LS </w:t>
      </w:r>
      <w:r w:rsidRPr="003B7543">
        <w:t>系列芯片是数字电路的基础元件，其逻辑功能的组合可构成复杂数字系统（如编码器、译码器）。这让我认识到，掌握基础门电路的原理与测试方法是学习数字电子技术的核心，也为后续复杂电路设计奠定了实践基础。</w:t>
      </w:r>
    </w:p>
    <w:p w14:paraId="6B5601DA" w14:textId="025C8F5E" w:rsidR="00314783" w:rsidRPr="003B7543" w:rsidRDefault="00000000" w:rsidP="003B7543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七、实验成绩评定</w:t>
      </w:r>
    </w:p>
    <w:tbl>
      <w:tblPr>
        <w:tblStyle w:val="a4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95"/>
        <w:gridCol w:w="2300"/>
        <w:gridCol w:w="1356"/>
        <w:gridCol w:w="2077"/>
      </w:tblGrid>
      <w:tr w:rsidR="00314783" w14:paraId="6D156FFB" w14:textId="77777777">
        <w:trPr>
          <w:trHeight w:val="676"/>
          <w:jc w:val="center"/>
        </w:trPr>
        <w:tc>
          <w:tcPr>
            <w:tcW w:w="1395" w:type="dxa"/>
            <w:vAlign w:val="center"/>
          </w:tcPr>
          <w:p w14:paraId="5D920ACB" w14:textId="77777777" w:rsidR="00314783" w:rsidRDefault="00000000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2300" w:type="dxa"/>
            <w:vAlign w:val="center"/>
          </w:tcPr>
          <w:p w14:paraId="46B4FEAA" w14:textId="77777777" w:rsidR="00314783" w:rsidRDefault="00000000">
            <w:pPr>
              <w:jc w:val="center"/>
            </w:pPr>
            <w:r>
              <w:rPr>
                <w:rFonts w:hint="eastAsia"/>
              </w:rPr>
              <w:t>评分项目</w:t>
            </w:r>
          </w:p>
        </w:tc>
        <w:tc>
          <w:tcPr>
            <w:tcW w:w="1356" w:type="dxa"/>
            <w:vAlign w:val="center"/>
          </w:tcPr>
          <w:p w14:paraId="289A8F55" w14:textId="77777777" w:rsidR="00314783" w:rsidRDefault="00000000">
            <w:pPr>
              <w:jc w:val="center"/>
            </w:pPr>
            <w:r>
              <w:rPr>
                <w:rFonts w:hint="eastAsia"/>
              </w:rPr>
              <w:t>满分</w:t>
            </w:r>
          </w:p>
        </w:tc>
        <w:tc>
          <w:tcPr>
            <w:tcW w:w="2077" w:type="dxa"/>
            <w:vAlign w:val="center"/>
          </w:tcPr>
          <w:p w14:paraId="4C7985F9" w14:textId="77777777" w:rsidR="00314783" w:rsidRDefault="00000000">
            <w:pPr>
              <w:jc w:val="center"/>
            </w:pPr>
            <w:r>
              <w:rPr>
                <w:rFonts w:hint="eastAsia"/>
              </w:rPr>
              <w:t>得分</w:t>
            </w:r>
          </w:p>
        </w:tc>
      </w:tr>
      <w:tr w:rsidR="00314783" w14:paraId="096DC3C6" w14:textId="77777777">
        <w:trPr>
          <w:trHeight w:val="605"/>
          <w:jc w:val="center"/>
        </w:trPr>
        <w:tc>
          <w:tcPr>
            <w:tcW w:w="1395" w:type="dxa"/>
            <w:vAlign w:val="center"/>
          </w:tcPr>
          <w:p w14:paraId="6A75D7CF" w14:textId="77777777" w:rsidR="00314783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300" w:type="dxa"/>
            <w:vAlign w:val="center"/>
          </w:tcPr>
          <w:p w14:paraId="45E50221" w14:textId="77777777" w:rsidR="00314783" w:rsidRDefault="00000000">
            <w:pPr>
              <w:jc w:val="center"/>
            </w:pPr>
            <w:r>
              <w:rPr>
                <w:rFonts w:hint="eastAsia"/>
              </w:rPr>
              <w:t>实验操作</w:t>
            </w:r>
          </w:p>
        </w:tc>
        <w:tc>
          <w:tcPr>
            <w:tcW w:w="1356" w:type="dxa"/>
            <w:vAlign w:val="center"/>
          </w:tcPr>
          <w:p w14:paraId="7D8F9556" w14:textId="77777777" w:rsidR="00314783" w:rsidRDefault="00000000">
            <w:pPr>
              <w:jc w:val="center"/>
            </w:pPr>
            <w:r>
              <w:rPr>
                <w:rFonts w:hint="eastAsia"/>
              </w:rPr>
              <w:t>50</w:t>
            </w:r>
          </w:p>
        </w:tc>
        <w:tc>
          <w:tcPr>
            <w:tcW w:w="2077" w:type="dxa"/>
            <w:vAlign w:val="center"/>
          </w:tcPr>
          <w:p w14:paraId="0860ECEC" w14:textId="77777777" w:rsidR="00314783" w:rsidRDefault="00314783">
            <w:pPr>
              <w:jc w:val="center"/>
            </w:pPr>
          </w:p>
        </w:tc>
      </w:tr>
      <w:tr w:rsidR="00314783" w14:paraId="4915A9C9" w14:textId="77777777">
        <w:trPr>
          <w:trHeight w:val="621"/>
          <w:jc w:val="center"/>
        </w:trPr>
        <w:tc>
          <w:tcPr>
            <w:tcW w:w="1395" w:type="dxa"/>
            <w:vAlign w:val="center"/>
          </w:tcPr>
          <w:p w14:paraId="52FC3295" w14:textId="77777777" w:rsidR="00314783" w:rsidRDefault="00000000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300" w:type="dxa"/>
            <w:vAlign w:val="center"/>
          </w:tcPr>
          <w:p w14:paraId="302D6C0D" w14:textId="77777777" w:rsidR="00314783" w:rsidRDefault="00000000">
            <w:pPr>
              <w:jc w:val="center"/>
            </w:pPr>
            <w:r>
              <w:rPr>
                <w:rFonts w:hint="eastAsia"/>
              </w:rPr>
              <w:t>实验报告</w:t>
            </w:r>
          </w:p>
        </w:tc>
        <w:tc>
          <w:tcPr>
            <w:tcW w:w="1356" w:type="dxa"/>
            <w:vAlign w:val="center"/>
          </w:tcPr>
          <w:p w14:paraId="5996F41B" w14:textId="77777777" w:rsidR="00314783" w:rsidRDefault="00000000">
            <w:pPr>
              <w:jc w:val="center"/>
            </w:pPr>
            <w:r>
              <w:rPr>
                <w:rFonts w:hint="eastAsia"/>
              </w:rPr>
              <w:t>50</w:t>
            </w:r>
          </w:p>
        </w:tc>
        <w:tc>
          <w:tcPr>
            <w:tcW w:w="2077" w:type="dxa"/>
            <w:vAlign w:val="center"/>
          </w:tcPr>
          <w:p w14:paraId="0F1F914B" w14:textId="77777777" w:rsidR="00314783" w:rsidRDefault="00314783">
            <w:pPr>
              <w:jc w:val="center"/>
            </w:pPr>
          </w:p>
        </w:tc>
      </w:tr>
      <w:tr w:rsidR="00314783" w14:paraId="1B40E937" w14:textId="77777777">
        <w:trPr>
          <w:trHeight w:val="562"/>
          <w:jc w:val="center"/>
        </w:trPr>
        <w:tc>
          <w:tcPr>
            <w:tcW w:w="1395" w:type="dxa"/>
            <w:vAlign w:val="center"/>
          </w:tcPr>
          <w:p w14:paraId="5F1F5F0E" w14:textId="77777777" w:rsidR="00314783" w:rsidRDefault="00000000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300" w:type="dxa"/>
            <w:vAlign w:val="center"/>
          </w:tcPr>
          <w:p w14:paraId="518E9086" w14:textId="77777777" w:rsidR="00314783" w:rsidRDefault="00000000">
            <w:pPr>
              <w:jc w:val="center"/>
            </w:pPr>
            <w:r>
              <w:rPr>
                <w:rFonts w:hint="eastAsia"/>
              </w:rPr>
              <w:t>总分</w:t>
            </w:r>
          </w:p>
        </w:tc>
        <w:tc>
          <w:tcPr>
            <w:tcW w:w="1356" w:type="dxa"/>
            <w:vAlign w:val="center"/>
          </w:tcPr>
          <w:p w14:paraId="654B48DB" w14:textId="77777777" w:rsidR="00314783" w:rsidRDefault="00000000">
            <w:pPr>
              <w:jc w:val="center"/>
            </w:pPr>
            <w:r>
              <w:rPr>
                <w:rFonts w:hint="eastAsia"/>
              </w:rPr>
              <w:t>100</w:t>
            </w:r>
          </w:p>
        </w:tc>
        <w:tc>
          <w:tcPr>
            <w:tcW w:w="2077" w:type="dxa"/>
            <w:vAlign w:val="center"/>
          </w:tcPr>
          <w:p w14:paraId="1436F425" w14:textId="77777777" w:rsidR="00314783" w:rsidRDefault="00314783">
            <w:pPr>
              <w:jc w:val="center"/>
            </w:pPr>
          </w:p>
        </w:tc>
      </w:tr>
    </w:tbl>
    <w:p w14:paraId="243F982E" w14:textId="77777777" w:rsidR="00314783" w:rsidRDefault="00314783"/>
    <w:sectPr w:rsidR="00314783">
      <w:pgSz w:w="20863" w:h="14740" w:orient="landscape"/>
      <w:pgMar w:top="1800" w:right="1440" w:bottom="1800" w:left="1440" w:header="851" w:footer="992" w:gutter="0"/>
      <w:cols w:num="2" w:space="427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2C6097" w14:textId="77777777" w:rsidR="005D0124" w:rsidRDefault="005D0124" w:rsidP="003B7543">
      <w:r>
        <w:separator/>
      </w:r>
    </w:p>
  </w:endnote>
  <w:endnote w:type="continuationSeparator" w:id="0">
    <w:p w14:paraId="140922E4" w14:textId="77777777" w:rsidR="005D0124" w:rsidRDefault="005D0124" w:rsidP="003B75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NewRomanPSMT">
    <w:altName w:val="Times New Roman"/>
    <w:charset w:val="00"/>
    <w:family w:val="roman"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B1F124" w14:textId="77777777" w:rsidR="005D0124" w:rsidRDefault="005D0124" w:rsidP="003B7543">
      <w:r>
        <w:separator/>
      </w:r>
    </w:p>
  </w:footnote>
  <w:footnote w:type="continuationSeparator" w:id="0">
    <w:p w14:paraId="1AFDE41F" w14:textId="77777777" w:rsidR="005D0124" w:rsidRDefault="005D0124" w:rsidP="003B75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A40CB89"/>
    <w:multiLevelType w:val="singleLevel"/>
    <w:tmpl w:val="AA40CB89"/>
    <w:lvl w:ilvl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1F65177F"/>
    <w:multiLevelType w:val="multilevel"/>
    <w:tmpl w:val="0F686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FF4C08"/>
    <w:multiLevelType w:val="hybridMultilevel"/>
    <w:tmpl w:val="9A60D606"/>
    <w:lvl w:ilvl="0" w:tplc="B068129E">
      <w:start w:val="2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64876D95"/>
    <w:multiLevelType w:val="singleLevel"/>
    <w:tmpl w:val="64876D95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4" w15:restartNumberingAfterBreak="0">
    <w:nsid w:val="6D7B689B"/>
    <w:multiLevelType w:val="multilevel"/>
    <w:tmpl w:val="6D7B689B"/>
    <w:lvl w:ilvl="0">
      <w:start w:val="1"/>
      <w:numFmt w:val="decimal"/>
      <w:pStyle w:val="a"/>
      <w:lvlText w:val="%1."/>
      <w:lvlJc w:val="left"/>
      <w:pPr>
        <w:ind w:left="840" w:hanging="420"/>
      </w:p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num w:numId="1" w16cid:durableId="1364400021">
    <w:abstractNumId w:val="4"/>
  </w:num>
  <w:num w:numId="2" w16cid:durableId="1987929754">
    <w:abstractNumId w:val="3"/>
  </w:num>
  <w:num w:numId="3" w16cid:durableId="900094483">
    <w:abstractNumId w:val="0"/>
  </w:num>
  <w:num w:numId="4" w16cid:durableId="136845458">
    <w:abstractNumId w:val="2"/>
  </w:num>
  <w:num w:numId="5" w16cid:durableId="12537814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DRiNWM4ZTRkMzMxZWMzM2IxMDc5NzU0Njk3ODNlNzAifQ=="/>
  </w:docVars>
  <w:rsids>
    <w:rsidRoot w:val="00314783"/>
    <w:rsid w:val="001E5170"/>
    <w:rsid w:val="002937A3"/>
    <w:rsid w:val="00314783"/>
    <w:rsid w:val="00345C0A"/>
    <w:rsid w:val="003B7543"/>
    <w:rsid w:val="00431E18"/>
    <w:rsid w:val="00504EDC"/>
    <w:rsid w:val="005D0124"/>
    <w:rsid w:val="00640467"/>
    <w:rsid w:val="006B3B21"/>
    <w:rsid w:val="00731B6D"/>
    <w:rsid w:val="00756D04"/>
    <w:rsid w:val="00AA3CEC"/>
    <w:rsid w:val="00AA5796"/>
    <w:rsid w:val="00AE2BE9"/>
    <w:rsid w:val="00B0522F"/>
    <w:rsid w:val="00CF0A97"/>
    <w:rsid w:val="00D651FF"/>
    <w:rsid w:val="00FD657B"/>
    <w:rsid w:val="0422003D"/>
    <w:rsid w:val="0C8C699B"/>
    <w:rsid w:val="0DDF4068"/>
    <w:rsid w:val="0EC055F7"/>
    <w:rsid w:val="0FDE750E"/>
    <w:rsid w:val="18796C49"/>
    <w:rsid w:val="19C84D8B"/>
    <w:rsid w:val="1B8804EB"/>
    <w:rsid w:val="231050C0"/>
    <w:rsid w:val="242D792D"/>
    <w:rsid w:val="2AF74A83"/>
    <w:rsid w:val="2CF55A3F"/>
    <w:rsid w:val="2EF74E3A"/>
    <w:rsid w:val="2FBA5F25"/>
    <w:rsid w:val="397D1296"/>
    <w:rsid w:val="39D8471E"/>
    <w:rsid w:val="3C5F6EBE"/>
    <w:rsid w:val="3CC2585A"/>
    <w:rsid w:val="3EF67B21"/>
    <w:rsid w:val="42A22D1C"/>
    <w:rsid w:val="48F95625"/>
    <w:rsid w:val="4CD81BD5"/>
    <w:rsid w:val="5BAD7D2F"/>
    <w:rsid w:val="64D37E39"/>
    <w:rsid w:val="6EA91C0A"/>
    <w:rsid w:val="769907B6"/>
    <w:rsid w:val="7FB64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1533BD5"/>
  <w15:docId w15:val="{15D087A0-1924-40A0-BC15-CA14DA3DB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1"/>
    </w:rPr>
  </w:style>
  <w:style w:type="paragraph" w:styleId="1">
    <w:name w:val="heading 1"/>
    <w:basedOn w:val="a0"/>
    <w:next w:val="a0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4">
    <w:name w:val="heading 4"/>
    <w:basedOn w:val="a0"/>
    <w:next w:val="a0"/>
    <w:link w:val="40"/>
    <w:semiHidden/>
    <w:unhideWhenUsed/>
    <w:qFormat/>
    <w:rsid w:val="003B7543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nhideWhenUsed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">
    <w:name w:val="数字条目"/>
    <w:basedOn w:val="a0"/>
    <w:qFormat/>
    <w:pPr>
      <w:numPr>
        <w:numId w:val="1"/>
      </w:numPr>
      <w:ind w:leftChars="200" w:left="200" w:rightChars="100" w:right="100" w:firstLine="0"/>
      <w:jc w:val="left"/>
    </w:pPr>
    <w:rPr>
      <w:rFonts w:ascii="Times New Roman" w:hAnsi="Times New Roman"/>
    </w:rPr>
  </w:style>
  <w:style w:type="paragraph" w:styleId="a5">
    <w:name w:val="List Paragraph"/>
    <w:basedOn w:val="a0"/>
    <w:uiPriority w:val="99"/>
    <w:unhideWhenUsed/>
    <w:rsid w:val="00AA5796"/>
    <w:pPr>
      <w:ind w:firstLineChars="200" w:firstLine="420"/>
    </w:pPr>
  </w:style>
  <w:style w:type="paragraph" w:styleId="a6">
    <w:name w:val="caption"/>
    <w:basedOn w:val="a0"/>
    <w:next w:val="a0"/>
    <w:unhideWhenUsed/>
    <w:qFormat/>
    <w:rsid w:val="00AA5796"/>
    <w:rPr>
      <w:rFonts w:asciiTheme="majorHAnsi" w:eastAsia="黑体" w:hAnsiTheme="majorHAnsi" w:cstheme="majorBidi"/>
      <w:sz w:val="20"/>
      <w:szCs w:val="20"/>
    </w:rPr>
  </w:style>
  <w:style w:type="paragraph" w:styleId="a7">
    <w:name w:val="header"/>
    <w:basedOn w:val="a0"/>
    <w:link w:val="a8"/>
    <w:rsid w:val="003B754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1"/>
    <w:link w:val="a7"/>
    <w:rsid w:val="003B7543"/>
    <w:rPr>
      <w:rFonts w:ascii="Calibri" w:eastAsia="宋体" w:hAnsi="Calibri" w:cs="Times New Roman"/>
      <w:kern w:val="2"/>
      <w:sz w:val="18"/>
      <w:szCs w:val="18"/>
    </w:rPr>
  </w:style>
  <w:style w:type="paragraph" w:styleId="a9">
    <w:name w:val="footer"/>
    <w:basedOn w:val="a0"/>
    <w:link w:val="aa"/>
    <w:rsid w:val="003B754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1"/>
    <w:link w:val="a9"/>
    <w:rsid w:val="003B7543"/>
    <w:rPr>
      <w:rFonts w:ascii="Calibri" w:eastAsia="宋体" w:hAnsi="Calibri" w:cs="Times New Roman"/>
      <w:kern w:val="2"/>
      <w:sz w:val="18"/>
      <w:szCs w:val="18"/>
    </w:rPr>
  </w:style>
  <w:style w:type="character" w:customStyle="1" w:styleId="40">
    <w:name w:val="标题 4 字符"/>
    <w:basedOn w:val="a1"/>
    <w:link w:val="4"/>
    <w:semiHidden/>
    <w:rsid w:val="003B7543"/>
    <w:rPr>
      <w:rFonts w:asciiTheme="majorHAnsi" w:eastAsiaTheme="majorEastAsia" w:hAnsiTheme="majorHAnsi" w:cstheme="majorBidi"/>
      <w:b/>
      <w:bCs/>
      <w:kern w:val="2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226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11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15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27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emf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emf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8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emf"/><Relationship Id="rId5" Type="http://schemas.openxmlformats.org/officeDocument/2006/relationships/settings" Target="settings.xml"/><Relationship Id="rId15" Type="http://schemas.openxmlformats.org/officeDocument/2006/relationships/image" Target="media/image7.jpeg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0AA894C-82BB-4746-A823-E8044AE591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4</Pages>
  <Words>1291</Words>
  <Characters>1447</Characters>
  <Application>Microsoft Office Word</Application>
  <DocSecurity>0</DocSecurity>
  <Lines>120</Lines>
  <Paragraphs>114</Paragraphs>
  <ScaleCrop>false</ScaleCrop>
  <Company/>
  <LinksUpToDate>false</LinksUpToDate>
  <CharactersWithSpaces>2624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huzi1</dc:creator>
  <cp:lastModifiedBy>宇佩 马</cp:lastModifiedBy>
  <cp:revision>7</cp:revision>
  <dcterms:created xsi:type="dcterms:W3CDTF">2024-11-13T01:36:00Z</dcterms:created>
  <dcterms:modified xsi:type="dcterms:W3CDTF">2025-06-30T14:32:00Z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31FDED76F0BE43F3B4CE9B12C079F02E_12</vt:lpwstr>
  </property>
  <property fmtid="{D5CDD505-2E9C-101B-9397-08002B2CF9AE}" pid="4" name="KSOTemplateDocerSaveRecord">
    <vt:lpwstr>eyJoZGlkIjoiMDRiNWM4ZTRkMzMxZWMzM2IxMDc5NzU0Njk3ODNlNzAiLCJ1c2VySWQiOiIyMjkzMDQ2NjYifQ==</vt:lpwstr>
  </property>
</Properties>
</file>