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9F36" w14:textId="75FC136D" w:rsidR="00CF5E7A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B8DB1" wp14:editId="03078D9B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941AA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117BA6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1706BE59" w14:textId="77777777" w:rsidR="00CF5E7A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03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触发器逻辑功能分析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8C12D1A" w14:textId="0CBA8E78" w:rsidR="00CF5E7A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F9662F">
        <w:rPr>
          <w:rFonts w:hint="eastAsia"/>
          <w:b/>
          <w:sz w:val="24"/>
          <w:szCs w:val="24"/>
          <w:u w:val="single"/>
        </w:rPr>
        <w:t>测控</w:t>
      </w:r>
      <w:r w:rsidR="00F9662F">
        <w:rPr>
          <w:rFonts w:hint="eastAsia"/>
          <w:b/>
          <w:sz w:val="24"/>
          <w:szCs w:val="24"/>
          <w:u w:val="single"/>
        </w:rPr>
        <w:t>2302</w:t>
      </w:r>
      <w:r w:rsidR="00F9662F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F9662F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F9662F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25EC374E" w14:textId="77777777" w:rsidR="00CF5E7A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21284B9" w14:textId="77777777" w:rsidR="00CF5E7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119C8CF" w14:textId="77777777" w:rsidR="00F9662F" w:rsidRDefault="00F9662F" w:rsidP="00F9662F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、掌握基本触发器的逻辑功能。</w:t>
      </w:r>
    </w:p>
    <w:p w14:paraId="7B3DE726" w14:textId="687AD4E0" w:rsidR="00CF5E7A" w:rsidRDefault="00F9662F" w:rsidP="00F9662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、掌握集成触发器的功能</w:t>
      </w:r>
    </w:p>
    <w:p w14:paraId="10D99238" w14:textId="77777777" w:rsidR="00CF5E7A" w:rsidRDefault="00CF5E7A"/>
    <w:p w14:paraId="05CB3A1A" w14:textId="77777777" w:rsidR="00CF5E7A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3E827DFE" w14:textId="77777777" w:rsidR="00F9662F" w:rsidRDefault="00F9662F" w:rsidP="00F9662F">
      <w:pPr>
        <w:ind w:firstLineChars="200" w:firstLine="420"/>
      </w:pPr>
      <w:r>
        <w:rPr>
          <w:rFonts w:hint="eastAsia"/>
        </w:rPr>
        <w:t>触发器是能够存储</w:t>
      </w:r>
      <w:r>
        <w:rPr>
          <w:rFonts w:hint="eastAsia"/>
        </w:rPr>
        <w:t>1</w:t>
      </w:r>
      <w:r>
        <w:rPr>
          <w:rFonts w:hint="eastAsia"/>
        </w:rPr>
        <w:t>位二进制码的逻辑电路，它有两个互补输出端，其输出状态不仅与输入有关，而且还与原先的输出状态有关。触发器有两个稳定状态，用以表示逻辑状态“</w:t>
      </w:r>
      <w:r>
        <w:rPr>
          <w:rFonts w:hint="eastAsia"/>
        </w:rPr>
        <w:t>1</w:t>
      </w:r>
      <w:r>
        <w:rPr>
          <w:rFonts w:hint="eastAsia"/>
        </w:rPr>
        <w:t>”和“</w:t>
      </w:r>
      <w:r>
        <w:rPr>
          <w:rFonts w:hint="eastAsia"/>
        </w:rPr>
        <w:t>0</w:t>
      </w:r>
      <w:r>
        <w:rPr>
          <w:rFonts w:hint="eastAsia"/>
        </w:rPr>
        <w:t>”，在一定的外界信号作用下，可以从一个稳定状态翻转到另一个稳定状态，它是一个具有记忆功能的二进制信息存储器件，是构成各种时序电路的最基本逻辑单元。</w:t>
      </w:r>
    </w:p>
    <w:p w14:paraId="2F28604D" w14:textId="77777777" w:rsidR="00F9662F" w:rsidRDefault="00F9662F" w:rsidP="00F9662F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JK</w:t>
      </w:r>
      <w:r>
        <w:rPr>
          <w:rFonts w:hint="eastAsia"/>
        </w:rPr>
        <w:t>触发器</w:t>
      </w:r>
    </w:p>
    <w:p w14:paraId="3B033A72" w14:textId="77777777" w:rsidR="00F9662F" w:rsidRDefault="00F9662F" w:rsidP="00F9662F">
      <w:pPr>
        <w:ind w:firstLineChars="200" w:firstLine="420"/>
      </w:pPr>
      <w:r>
        <w:rPr>
          <w:rFonts w:hint="eastAsia"/>
        </w:rPr>
        <w:t>在输入信号为双端的情况下，</w:t>
      </w:r>
      <w:r>
        <w:rPr>
          <w:rFonts w:hint="eastAsia"/>
        </w:rPr>
        <w:t>JK</w:t>
      </w:r>
      <w:r>
        <w:rPr>
          <w:rFonts w:hint="eastAsia"/>
        </w:rPr>
        <w:t>触发器是功能完善、使用灵活和通用性较强的一种触发器。本实验采用</w:t>
      </w:r>
      <w:r>
        <w:rPr>
          <w:rFonts w:hint="eastAsia"/>
        </w:rPr>
        <w:t>74LS112</w:t>
      </w:r>
      <w:r>
        <w:rPr>
          <w:rFonts w:hint="eastAsia"/>
        </w:rPr>
        <w:t>双</w:t>
      </w:r>
      <w:r>
        <w:rPr>
          <w:rFonts w:hint="eastAsia"/>
        </w:rPr>
        <w:t>JK</w:t>
      </w:r>
      <w:r>
        <w:rPr>
          <w:rFonts w:hint="eastAsia"/>
        </w:rPr>
        <w:t>触发器，是下降边沿触发的边沿触发器。引脚逻辑图如图</w:t>
      </w:r>
      <w:r>
        <w:rPr>
          <w:rFonts w:hint="eastAsia"/>
        </w:rPr>
        <w:t>4-2</w:t>
      </w:r>
      <w:r>
        <w:rPr>
          <w:rFonts w:hint="eastAsia"/>
        </w:rPr>
        <w:t>所示：</w:t>
      </w:r>
      <w:r>
        <w:rPr>
          <w:rFonts w:hint="eastAsia"/>
        </w:rPr>
        <w:t xml:space="preserve">                 </w:t>
      </w:r>
    </w:p>
    <w:p w14:paraId="05E60467" w14:textId="6D6BA863" w:rsidR="00F9662F" w:rsidRDefault="00F9662F" w:rsidP="00F9662F">
      <w:pPr>
        <w:jc w:val="center"/>
      </w:pPr>
      <w:r>
        <w:rPr>
          <w:rFonts w:hint="eastAsia"/>
          <w:noProof/>
        </w:rPr>
        <w:drawing>
          <wp:inline distT="0" distB="0" distL="0" distR="0" wp14:anchorId="4A29223B" wp14:editId="5627E1D6">
            <wp:extent cx="1568450" cy="1561465"/>
            <wp:effectExtent l="0" t="0" r="0" b="635"/>
            <wp:docPr id="2133097140" name="图片 3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7140" name="图片 3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A6DA" w14:textId="77777777" w:rsidR="00F9662F" w:rsidRDefault="00F9662F" w:rsidP="00F9662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4-2  JK</w:t>
      </w:r>
      <w:r>
        <w:rPr>
          <w:rFonts w:hint="eastAsia"/>
        </w:rPr>
        <w:t>触发器的引脚逻辑图</w:t>
      </w:r>
    </w:p>
    <w:p w14:paraId="1264E552" w14:textId="77777777" w:rsidR="00F9662F" w:rsidRDefault="00F9662F" w:rsidP="00F9662F">
      <w:pPr>
        <w:ind w:firstLineChars="200" w:firstLine="420"/>
      </w:pPr>
      <w:r>
        <w:rPr>
          <w:rFonts w:hint="eastAsia"/>
        </w:rPr>
        <w:t>JK</w:t>
      </w:r>
      <w:r>
        <w:rPr>
          <w:rFonts w:hint="eastAsia"/>
        </w:rPr>
        <w:t>触发器的状态方程为：</w:t>
      </w:r>
    </w:p>
    <w:p w14:paraId="43BE3263" w14:textId="77777777" w:rsidR="00F9662F" w:rsidRDefault="00F9662F" w:rsidP="00F9662F">
      <w:pPr>
        <w:jc w:val="center"/>
      </w:pPr>
      <w:r>
        <w:rPr>
          <w:position w:val="-10"/>
        </w:rPr>
        <w:object w:dxaOrig="1600" w:dyaOrig="359" w14:anchorId="271309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3" o:spid="_x0000_i1025" type="#_x0000_t75" style="width:80pt;height:18pt;mso-wrap-style:square;mso-position-horizontal-relative:page;mso-position-vertical-relative:page" o:ole="">
            <v:imagedata r:id="rId9" o:title=""/>
          </v:shape>
          <o:OLEObject Type="Embed" ProgID="Equation.DSMT4" ShapeID="Object 23" DrawAspect="Content" ObjectID="_1812827904" r:id="rId10"/>
        </w:object>
      </w:r>
    </w:p>
    <w:p w14:paraId="1D7CA25A" w14:textId="530FC2F5" w:rsidR="00CF5E7A" w:rsidRDefault="00F9662F" w:rsidP="00F9662F">
      <w:pPr>
        <w:ind w:firstLineChars="200" w:firstLine="420"/>
      </w:pPr>
      <w:r>
        <w:rPr>
          <w:rFonts w:hint="eastAsia"/>
        </w:rPr>
        <w:t>其中，</w:t>
      </w:r>
      <w:r>
        <w:rPr>
          <w:rFonts w:hint="eastAsia"/>
        </w:rPr>
        <w:t>J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是数据输入端，是触发器状态更新的依据，若</w:t>
      </w:r>
      <w:r>
        <w:rPr>
          <w:rFonts w:hint="eastAsia"/>
        </w:rPr>
        <w:t>J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有两个或两个以上输入端时，组成“与”的关系。</w:t>
      </w:r>
      <w:r>
        <w:object w:dxaOrig="239" w:dyaOrig="319" w14:anchorId="205F5135">
          <v:shape id="Object 24" o:spid="_x0000_i1026" type="#_x0000_t75" style="width:12pt;height:15.5pt;mso-wrap-style:square;mso-position-horizontal-relative:page;mso-position-vertical-relative:page" o:ole="">
            <v:imagedata r:id="rId11" o:title=""/>
          </v:shape>
          <o:OLEObject Type="Embed" ProgID="Equation.DSMT4" ShapeID="Object 24" DrawAspect="Content" ObjectID="_1812827905" r:id="rId12"/>
        </w:object>
      </w:r>
      <w:r>
        <w:rPr>
          <w:rFonts w:hint="eastAsia"/>
        </w:rPr>
        <w:t>和</w:t>
      </w:r>
      <w:r>
        <w:object w:dxaOrig="239" w:dyaOrig="359" w14:anchorId="03BB2776">
          <v:shape id="Object 25" o:spid="_x0000_i1027" type="#_x0000_t75" style="width:12pt;height:18.5pt;mso-wrap-style:square;mso-position-horizontal-relative:page;mso-position-vertical-relative:page" o:ole="">
            <v:imagedata r:id="rId13" o:title=""/>
          </v:shape>
          <o:OLEObject Type="Embed" ProgID="Equation.DSMT4" ShapeID="Object 25" DrawAspect="Content" ObjectID="_1812827906" r:id="rId14"/>
        </w:object>
      </w:r>
      <w:r>
        <w:rPr>
          <w:rFonts w:hint="eastAsia"/>
        </w:rPr>
        <w:t>为两个互补输出端。通常把</w:t>
      </w:r>
      <w:r>
        <w:object w:dxaOrig="239" w:dyaOrig="319" w14:anchorId="3DE59F1A">
          <v:shape id="Object 26" o:spid="_x0000_i1028" type="#_x0000_t75" style="width:12pt;height:15.5pt;mso-wrap-style:square;mso-position-horizontal-relative:page;mso-position-vertical-relative:page" o:ole="">
            <v:imagedata r:id="rId11" o:title=""/>
          </v:shape>
          <o:OLEObject Type="Embed" ProgID="Equation.DSMT4" ShapeID="Object 26" DrawAspect="Content" ObjectID="_1812827907" r:id="rId15"/>
        </w:object>
      </w:r>
      <w:r>
        <w:rPr>
          <w:rFonts w:hint="eastAsia"/>
        </w:rPr>
        <w:t>=0</w:t>
      </w:r>
      <w:r>
        <w:rPr>
          <w:rFonts w:hint="eastAsia"/>
        </w:rPr>
        <w:t>、</w:t>
      </w:r>
      <w:r>
        <w:object w:dxaOrig="239" w:dyaOrig="359" w14:anchorId="2D157BFE">
          <v:shape id="Object 27" o:spid="_x0000_i1029" type="#_x0000_t75" style="width:12pt;height:18.5pt;mso-wrap-style:square;mso-position-horizontal-relative:page;mso-position-vertical-relative:page" o:ole="">
            <v:imagedata r:id="rId13" o:title=""/>
          </v:shape>
          <o:OLEObject Type="Embed" ProgID="Equation.DSMT4" ShapeID="Object 27" DrawAspect="Content" ObjectID="_1812827908" r:id="rId16"/>
        </w:object>
      </w:r>
      <w:r>
        <w:rPr>
          <w:rFonts w:hint="eastAsia"/>
        </w:rPr>
        <w:t>=1</w:t>
      </w:r>
      <w:r>
        <w:rPr>
          <w:rFonts w:hint="eastAsia"/>
        </w:rPr>
        <w:t>的状态定为触发器“</w:t>
      </w:r>
      <w:r>
        <w:rPr>
          <w:rFonts w:hint="eastAsia"/>
        </w:rPr>
        <w:t>0</w:t>
      </w:r>
      <w:r>
        <w:rPr>
          <w:rFonts w:hint="eastAsia"/>
        </w:rPr>
        <w:t>”状态；而把</w:t>
      </w:r>
      <w:r>
        <w:object w:dxaOrig="239" w:dyaOrig="319" w14:anchorId="2C42870E">
          <v:shape id="Object 28" o:spid="_x0000_i1030" type="#_x0000_t75" style="width:12pt;height:15.5pt;mso-wrap-style:square;mso-position-horizontal-relative:page;mso-position-vertical-relative:page" o:ole="">
            <v:imagedata r:id="rId11" o:title=""/>
          </v:shape>
          <o:OLEObject Type="Embed" ProgID="Equation.DSMT4" ShapeID="Object 28" DrawAspect="Content" ObjectID="_1812827909" r:id="rId17"/>
        </w:object>
      </w:r>
      <w:r>
        <w:rPr>
          <w:rFonts w:hint="eastAsia"/>
        </w:rPr>
        <w:t>=1</w:t>
      </w:r>
      <w:r>
        <w:rPr>
          <w:rFonts w:hint="eastAsia"/>
        </w:rPr>
        <w:t>，</w:t>
      </w:r>
      <w:r>
        <w:object w:dxaOrig="239" w:dyaOrig="359" w14:anchorId="0F43FE61">
          <v:shape id="Object 29" o:spid="_x0000_i1031" type="#_x0000_t75" style="width:12pt;height:18.5pt;mso-wrap-style:square;mso-position-horizontal-relative:page;mso-position-vertical-relative:page" o:ole="">
            <v:imagedata r:id="rId13" o:title=""/>
          </v:shape>
          <o:OLEObject Type="Embed" ProgID="Equation.DSMT4" ShapeID="Object 29" DrawAspect="Content" ObjectID="_1812827910" r:id="rId18"/>
        </w:object>
      </w:r>
      <w:r>
        <w:rPr>
          <w:rFonts w:hint="eastAsia"/>
        </w:rPr>
        <w:t>=0</w:t>
      </w:r>
      <w:r>
        <w:rPr>
          <w:rFonts w:hint="eastAsia"/>
        </w:rPr>
        <w:t>定为“</w:t>
      </w:r>
      <w:r>
        <w:rPr>
          <w:rFonts w:hint="eastAsia"/>
        </w:rPr>
        <w:t>1</w:t>
      </w:r>
      <w:r>
        <w:rPr>
          <w:rFonts w:hint="eastAsia"/>
        </w:rPr>
        <w:t>”状态。</w:t>
      </w:r>
      <w:r>
        <w:rPr>
          <w:rFonts w:hint="eastAsia"/>
        </w:rPr>
        <w:t>JK</w:t>
      </w:r>
      <w:r>
        <w:rPr>
          <w:rFonts w:hint="eastAsia"/>
        </w:rPr>
        <w:t>触发器常被用作缓冲存储器，移位寄存器和计数器。</w:t>
      </w:r>
    </w:p>
    <w:p w14:paraId="516D1E07" w14:textId="77777777" w:rsidR="00CF5E7A" w:rsidRDefault="00CF5E7A"/>
    <w:p w14:paraId="6225C962" w14:textId="77777777" w:rsidR="00CF5E7A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6B3424D0" w14:textId="77777777" w:rsidR="00F9662F" w:rsidRDefault="00F9662F" w:rsidP="00F9662F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51704167" w14:textId="7D4CE8CA" w:rsidR="00CF5E7A" w:rsidRDefault="00F9662F" w:rsidP="00F9662F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5A89F1F2" w14:textId="77777777" w:rsidR="00CF5E7A" w:rsidRDefault="00CF5E7A"/>
    <w:p w14:paraId="7913AF78" w14:textId="77777777" w:rsidR="00CF5E7A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4F76D25" w14:textId="77777777" w:rsidR="00F9662F" w:rsidRPr="00F9662F" w:rsidRDefault="00F9662F" w:rsidP="00F9662F">
      <w:pPr>
        <w:snapToGrid w:val="0"/>
        <w:spacing w:line="300" w:lineRule="auto"/>
        <w:ind w:rightChars="12" w:right="25" w:firstLineChars="200" w:firstLine="420"/>
        <w:rPr>
          <w:color w:val="000000"/>
          <w:kern w:val="0"/>
          <w:szCs w:val="20"/>
          <w:u w:color="000000"/>
        </w:rPr>
      </w:pPr>
      <w:r w:rsidRPr="00F9662F">
        <w:rPr>
          <w:rFonts w:hint="eastAsia"/>
          <w:color w:val="000000"/>
          <w:kern w:val="0"/>
          <w:szCs w:val="20"/>
          <w:u w:color="000000"/>
        </w:rPr>
        <w:t>1</w:t>
      </w:r>
      <w:r w:rsidRPr="00F9662F">
        <w:rPr>
          <w:rFonts w:hint="eastAsia"/>
          <w:color w:val="000000"/>
          <w:kern w:val="0"/>
          <w:szCs w:val="20"/>
          <w:u w:color="000000"/>
        </w:rPr>
        <w:t>、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验证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JK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触发器逻辑功能</w:t>
      </w:r>
      <w:r w:rsidRPr="00F9662F">
        <w:rPr>
          <w:rFonts w:hint="eastAsia"/>
          <w:color w:val="000000"/>
          <w:kern w:val="0"/>
          <w:szCs w:val="20"/>
          <w:u w:color="000000"/>
        </w:rPr>
        <w:t>分析</w:t>
      </w:r>
    </w:p>
    <w:p w14:paraId="032321F3" w14:textId="77777777" w:rsidR="00F9662F" w:rsidRPr="00F9662F" w:rsidRDefault="00F9662F" w:rsidP="00F9662F">
      <w:pPr>
        <w:snapToGrid w:val="0"/>
        <w:spacing w:line="300" w:lineRule="auto"/>
        <w:ind w:rightChars="12" w:right="25" w:firstLineChars="200" w:firstLine="420"/>
        <w:rPr>
          <w:color w:val="000000"/>
          <w:kern w:val="0"/>
          <w:szCs w:val="20"/>
          <w:u w:color="000000"/>
        </w:rPr>
      </w:pPr>
      <w:r w:rsidRPr="00F9662F">
        <w:rPr>
          <w:rFonts w:ascii="宋体" w:hAnsi="宋体" w:cs="宋体"/>
          <w:color w:val="000000"/>
          <w:kern w:val="0"/>
          <w:szCs w:val="20"/>
          <w:u w:color="000000"/>
        </w:rPr>
        <w:t>将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74LS</w:t>
      </w:r>
      <w:r w:rsidRPr="00F9662F">
        <w:rPr>
          <w:rFonts w:hint="eastAsia"/>
          <w:color w:val="000000"/>
          <w:kern w:val="0"/>
          <w:szCs w:val="20"/>
          <w:u w:color="000000"/>
        </w:rPr>
        <w:t>112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</w:t>
      </w:r>
      <w:r>
        <w:rPr>
          <w:position w:val="-12"/>
          <w:u w:color="000000"/>
        </w:rPr>
        <w:object w:dxaOrig="339" w:dyaOrig="379" w14:anchorId="2503DC94">
          <v:shape id="Object 30" o:spid="_x0000_i1032" type="#_x0000_t75" style="width:17pt;height:19.5pt;mso-wrap-style:square;mso-position-horizontal-relative:page;mso-position-vertical-relative:page" o:ole="">
            <v:imagedata r:id="rId19" o:title=""/>
          </v:shape>
          <o:OLEObject Type="Embed" ProgID="Equation.DSMT4" ShapeID="Object 30" DrawAspect="Content" ObjectID="_1812827911" r:id="rId20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>
        <w:rPr>
          <w:position w:val="-12"/>
          <w:u w:color="000000"/>
        </w:rPr>
        <w:object w:dxaOrig="319" w:dyaOrig="379" w14:anchorId="2031E3DF">
          <v:shape id="Object 31" o:spid="_x0000_i1033" type="#_x0000_t75" style="width:15.5pt;height:19.5pt;mso-wrap-style:square;mso-position-horizontal-relative:page;mso-position-vertical-relative:page" o:ole="">
            <v:imagedata r:id="rId21" o:title=""/>
          </v:shape>
          <o:OLEObject Type="Embed" ProgID="Equation.DSMT4" ShapeID="Object 31" DrawAspect="Content" ObjectID="_1812827912" r:id="rId22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J 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连接到逻辑开关，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端分别接逻辑电平显示端口，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接单次脉冲，接通电源，按照表中的要求，改变</w:t>
      </w:r>
      <w:r>
        <w:rPr>
          <w:position w:val="-12"/>
          <w:u w:color="000000"/>
        </w:rPr>
        <w:object w:dxaOrig="339" w:dyaOrig="379" w14:anchorId="34FFAE24">
          <v:shape id="Object 32" o:spid="_x0000_i1034" type="#_x0000_t75" style="width:17pt;height:19.5pt;mso-wrap-style:square;mso-position-horizontal-relative:page;mso-position-vertical-relative:page" o:ole="">
            <v:imagedata r:id="rId19" o:title=""/>
          </v:shape>
          <o:OLEObject Type="Embed" ProgID="Equation.DSMT4" ShapeID="Object 32" DrawAspect="Content" ObjectID="_1812827913" r:id="rId23"/>
        </w:object>
      </w:r>
      <w:r w:rsidRPr="00F9662F">
        <w:rPr>
          <w:rFonts w:ascii="宋体" w:hAnsi="宋体" w:cs="宋体" w:hint="eastAsia"/>
          <w:i/>
          <w:color w:val="000000"/>
          <w:kern w:val="0"/>
          <w:szCs w:val="20"/>
          <w:u w:color="000000"/>
        </w:rPr>
        <w:t>、</w:t>
      </w:r>
      <w:r>
        <w:rPr>
          <w:position w:val="-12"/>
          <w:u w:color="000000"/>
        </w:rPr>
        <w:object w:dxaOrig="319" w:dyaOrig="379" w14:anchorId="4FC86388">
          <v:shape id="Object 33" o:spid="_x0000_i1035" type="#_x0000_t75" style="width:15.5pt;height:19.5pt;mso-wrap-style:square;mso-position-horizontal-relative:page;mso-position-vertical-relative:page" o:ole="">
            <v:imagedata r:id="rId21" o:title=""/>
          </v:shape>
          <o:OLEObject Type="Embed" ProgID="Equation.DSMT4" ShapeID="Object 33" DrawAspect="Content" ObjectID="_1812827914" r:id="rId24"/>
        </w:objec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>J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、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K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和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的状态。在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CP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从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1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到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0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跳变时，观察输出端</w:t>
      </w:r>
      <w:r w:rsidRPr="00F9662F">
        <w:rPr>
          <w:rFonts w:eastAsia="方正书宋简体"/>
          <w:i/>
          <w:color w:val="000000"/>
          <w:kern w:val="0"/>
          <w:szCs w:val="20"/>
          <w:u w:color="000000"/>
        </w:rPr>
        <w:t xml:space="preserve">Q </w:t>
      </w:r>
      <w:r w:rsidRPr="00F9662F">
        <w:rPr>
          <w:rFonts w:eastAsia="方正书宋简体"/>
          <w:color w:val="000000"/>
          <w:kern w:val="0"/>
          <w:szCs w:val="20"/>
          <w:u w:color="000000"/>
          <w:vertAlign w:val="superscript"/>
        </w:rPr>
        <w:t>n+1</w:t>
      </w:r>
      <w:r w:rsidRPr="00F9662F">
        <w:rPr>
          <w:rFonts w:eastAsia="方正书宋简体"/>
          <w:color w:val="000000"/>
          <w:kern w:val="0"/>
          <w:szCs w:val="20"/>
          <w:u w:color="000000"/>
        </w:rPr>
        <w:t xml:space="preserve"> </w:t>
      </w:r>
      <w:r w:rsidRPr="00F9662F">
        <w:rPr>
          <w:rFonts w:ascii="宋体" w:hAnsi="宋体" w:cs="宋体" w:hint="eastAsia"/>
          <w:color w:val="000000"/>
          <w:kern w:val="0"/>
          <w:szCs w:val="20"/>
          <w:u w:color="000000"/>
        </w:rPr>
        <w:t>的状态，并将测试结果填入表。</w:t>
      </w:r>
    </w:p>
    <w:p w14:paraId="75DA2444" w14:textId="46D97B6B" w:rsidR="00F9662F" w:rsidRPr="00F9662F" w:rsidRDefault="00F9662F" w:rsidP="00F9662F">
      <w:pPr>
        <w:snapToGrid w:val="0"/>
        <w:spacing w:line="300" w:lineRule="auto"/>
        <w:ind w:rightChars="12" w:right="25"/>
        <w:jc w:val="center"/>
        <w:rPr>
          <w:color w:val="000000"/>
          <w:kern w:val="0"/>
          <w:szCs w:val="20"/>
          <w:u w:color="000000"/>
        </w:rPr>
      </w:pPr>
      <w:r>
        <w:rPr>
          <w:noProof/>
          <w:u w:color="000000"/>
        </w:rPr>
        <w:drawing>
          <wp:inline distT="0" distB="0" distL="0" distR="0" wp14:anchorId="559F4B0C" wp14:editId="43EF1A87">
            <wp:extent cx="3657600" cy="2750185"/>
            <wp:effectExtent l="0" t="0" r="0" b="0"/>
            <wp:docPr id="11163029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3F5D" w14:textId="1C0F7660" w:rsidR="00F9662F" w:rsidRPr="00F9662F" w:rsidRDefault="00F9662F" w:rsidP="00F9662F">
      <w:pPr>
        <w:snapToGrid w:val="0"/>
        <w:spacing w:line="300" w:lineRule="auto"/>
        <w:ind w:rightChars="12" w:right="25"/>
        <w:jc w:val="center"/>
        <w:rPr>
          <w:color w:val="000000"/>
          <w:kern w:val="0"/>
          <w:szCs w:val="20"/>
          <w:u w:color="000000"/>
        </w:rPr>
      </w:pPr>
    </w:p>
    <w:p w14:paraId="77DF6C7C" w14:textId="55B8CE81" w:rsidR="00CF5E7A" w:rsidRDefault="00CF5E7A"/>
    <w:p w14:paraId="5151BEBE" w14:textId="77777777" w:rsidR="00CF5E7A" w:rsidRDefault="0000000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64ED24AF" w14:textId="4AD30B82" w:rsidR="00CF5E7A" w:rsidRDefault="00AB6F71">
      <w:r>
        <w:rPr>
          <w:noProof/>
        </w:rPr>
        <w:lastRenderedPageBreak/>
        <w:drawing>
          <wp:inline distT="0" distB="0" distL="0" distR="0" wp14:anchorId="56B83389" wp14:editId="4E2BC792">
            <wp:extent cx="5570855" cy="3502660"/>
            <wp:effectExtent l="0" t="0" r="0" b="2540"/>
            <wp:docPr id="320539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577"/>
        <w:gridCol w:w="1707"/>
        <w:gridCol w:w="1707"/>
        <w:gridCol w:w="2697"/>
        <w:gridCol w:w="866"/>
        <w:gridCol w:w="866"/>
      </w:tblGrid>
      <w:tr w:rsidR="00D54F36" w:rsidRPr="00D54F36" w14:paraId="09BE78A9" w14:textId="77777777" w:rsidTr="00D54F36">
        <w:trPr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7082F7" w14:textId="77777777" w:rsidR="00D54F36" w:rsidRPr="00D54F36" w:rsidRDefault="00D54F36" w:rsidP="00D54F36">
            <w:r w:rsidRPr="00D54F36">
              <w:object w:dxaOrig="350" w:dyaOrig="400" w14:anchorId="5902F6F1">
                <v:shape id="_x0000_i1036" type="#_x0000_t75" style="width:18pt;height:20pt" o:ole="">
                  <v:imagedata r:id="rId27" o:title=""/>
                </v:shape>
                <o:OLEObject Type="Embed" ProgID="Equation.AxMath" ShapeID="_x0000_i1036" DrawAspect="Content" ObjectID="_1812827915" r:id="rId28"/>
              </w:object>
            </w:r>
          </w:p>
        </w:tc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5D2B33" w14:textId="77777777" w:rsidR="00D54F36" w:rsidRPr="00D54F36" w:rsidRDefault="00D54F36" w:rsidP="00D54F36">
            <w:r w:rsidRPr="00D54F36">
              <w:object w:dxaOrig="330" w:dyaOrig="400" w14:anchorId="61C858AF">
                <v:shape id="_x0000_i1037" type="#_x0000_t75" style="width:16.5pt;height:20pt" o:ole="">
                  <v:imagedata r:id="rId29" o:title=""/>
                </v:shape>
                <o:OLEObject Type="Embed" ProgID="Equation.AxMath" ShapeID="_x0000_i1037" DrawAspect="Content" ObjectID="_1812827916" r:id="rId30"/>
              </w:objec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4F2BD5" w14:textId="77777777" w:rsidR="00D54F36" w:rsidRPr="00D54F36" w:rsidRDefault="00D54F36" w:rsidP="00D54F36">
            <w:r w:rsidRPr="00D54F36">
              <w:object w:dxaOrig="190" w:dyaOrig="330" w14:anchorId="5DFF294F">
                <v:shape id="_x0000_i1038" type="#_x0000_t75" style="width:9.5pt;height:16.5pt" o:ole="">
                  <v:imagedata r:id="rId31" o:title=""/>
                </v:shape>
                <o:OLEObject Type="Embed" ProgID="Equation.AxMath" ShapeID="_x0000_i1038" DrawAspect="Content" ObjectID="_1812827917" r:id="rId32"/>
              </w:objec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5137DD" w14:textId="77777777" w:rsidR="00D54F36" w:rsidRPr="00D54F36" w:rsidRDefault="00D54F36" w:rsidP="00D54F36">
            <w:r w:rsidRPr="00D54F36">
              <w:object w:dxaOrig="240" w:dyaOrig="330" w14:anchorId="20E09F95">
                <v:shape id="_x0000_i1039" type="#_x0000_t75" style="width:12pt;height:16.5pt" o:ole="">
                  <v:imagedata r:id="rId33" o:title=""/>
                </v:shape>
                <o:OLEObject Type="Embed" ProgID="Equation.AxMath" ShapeID="_x0000_i1039" DrawAspect="Content" ObjectID="_1812827918" r:id="rId34"/>
              </w:object>
            </w:r>
          </w:p>
        </w:tc>
        <w:tc>
          <w:tcPr>
            <w:tcW w:w="2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D8D694" w14:textId="77777777" w:rsidR="00D54F36" w:rsidRPr="00D54F36" w:rsidRDefault="00D54F36" w:rsidP="00D54F36">
            <w:r w:rsidRPr="00D54F36">
              <w:object w:dxaOrig="350" w:dyaOrig="330" w14:anchorId="6456CF79">
                <v:shape id="_x0000_i1040" type="#_x0000_t75" style="width:18pt;height:16.5pt" o:ole="">
                  <v:imagedata r:id="rId35" o:title=""/>
                </v:shape>
                <o:OLEObject Type="Embed" ProgID="Equation.AxMath" ShapeID="_x0000_i1040" DrawAspect="Content" ObjectID="_1812827919" r:id="rId36"/>
              </w:object>
            </w:r>
          </w:p>
        </w:tc>
        <w:tc>
          <w:tcPr>
            <w:tcW w:w="1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ACB591" w14:textId="77777777" w:rsidR="00D54F36" w:rsidRPr="00D54F36" w:rsidRDefault="00D54F36" w:rsidP="00D54F36">
            <w:r w:rsidRPr="00D54F36">
              <w:object w:dxaOrig="520" w:dyaOrig="330" w14:anchorId="71624592">
                <v:shape id="_x0000_i1041" type="#_x0000_t75" style="width:25.5pt;height:16.5pt" o:ole="">
                  <v:imagedata r:id="rId37" o:title=""/>
                </v:shape>
                <o:OLEObject Type="Embed" ProgID="Equation.AxMath" ShapeID="_x0000_i1041" DrawAspect="Content" ObjectID="_1812827920" r:id="rId38"/>
              </w:object>
            </w:r>
          </w:p>
        </w:tc>
      </w:tr>
      <w:tr w:rsidR="00D54F36" w:rsidRPr="00D54F36" w14:paraId="176011D8" w14:textId="77777777" w:rsidTr="00D54F36">
        <w:trPr>
          <w:trHeight w:val="37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9DF8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243C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F66C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08B44" w14:textId="77777777" w:rsidR="00D54F36" w:rsidRPr="00D54F36" w:rsidRDefault="00D54F36" w:rsidP="00D54F36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7742" w14:textId="77777777" w:rsidR="00D54F36" w:rsidRPr="00D54F36" w:rsidRDefault="00D54F36" w:rsidP="00D54F36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1B0AB9" w14:textId="77777777" w:rsidR="00D54F36" w:rsidRPr="00D54F36" w:rsidRDefault="00D54F36" w:rsidP="00D54F36">
            <w:r w:rsidRPr="00D54F36">
              <w:object w:dxaOrig="310" w:dyaOrig="330" w14:anchorId="6213F277">
                <v:shape id="_x0000_i1042" type="#_x0000_t75" style="width:15.5pt;height:16.5pt" o:ole="">
                  <v:imagedata r:id="rId39" o:title=""/>
                </v:shape>
                <o:OLEObject Type="Embed" ProgID="Equation.AxMath" ShapeID="_x0000_i1042" DrawAspect="Content" ObjectID="_1812827921" r:id="rId40"/>
              </w:object>
            </w:r>
            <w:r w:rsidRPr="00D54F36">
              <w:t>=0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3CB1" w14:textId="77777777" w:rsidR="00D54F36" w:rsidRPr="00D54F36" w:rsidRDefault="00D54F36" w:rsidP="00D54F36">
            <w:r w:rsidRPr="00D54F36">
              <w:object w:dxaOrig="310" w:dyaOrig="330" w14:anchorId="3249A5F5">
                <v:shape id="_x0000_i1043" type="#_x0000_t75" style="width:15.5pt;height:16.5pt" o:ole="">
                  <v:imagedata r:id="rId39" o:title=""/>
                </v:shape>
                <o:OLEObject Type="Embed" ProgID="Equation.AxMath" ShapeID="_x0000_i1043" DrawAspect="Content" ObjectID="_1812827922" r:id="rId41"/>
              </w:object>
            </w:r>
            <w:r w:rsidRPr="00D54F36">
              <w:t>=1</w:t>
            </w:r>
          </w:p>
        </w:tc>
      </w:tr>
      <w:tr w:rsidR="00D54F36" w:rsidRPr="00D54F36" w14:paraId="13E9EB08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994024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3E9985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944121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938992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11862D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55218B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D05A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1D9C0863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EA5FAF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6584E2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A79072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5D1DAF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48AC3A" w14:textId="77777777" w:rsidR="00D54F36" w:rsidRPr="00D54F36" w:rsidRDefault="00D54F36" w:rsidP="00D54F36">
            <w:r w:rsidRPr="00D54F36">
              <w:t>X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03E50A" w14:textId="77777777" w:rsidR="00D54F36" w:rsidRPr="00D54F36" w:rsidRDefault="00D54F36" w:rsidP="00D54F36">
            <w:r w:rsidRPr="00D54F36">
              <w:t>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A4C5" w14:textId="77777777" w:rsidR="00D54F36" w:rsidRPr="00D54F36" w:rsidRDefault="00D54F36" w:rsidP="00D54F36">
            <w:r w:rsidRPr="00D54F36">
              <w:t>0</w:t>
            </w:r>
          </w:p>
        </w:tc>
      </w:tr>
      <w:tr w:rsidR="00D54F36" w:rsidRPr="00D54F36" w14:paraId="50F274AA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FA8A52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9922C9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D85F4C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CCBE34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A99154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392572" w14:textId="77777777" w:rsidR="00D54F36" w:rsidRPr="00D54F36" w:rsidRDefault="00D54F36" w:rsidP="00D54F36">
            <w:r w:rsidRPr="00D54F36">
              <w:t>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6FC3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4679C5E0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727C06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0C92A0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61D08D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8AA104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4FF098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CDBE67" w14:textId="77777777" w:rsidR="00D54F36" w:rsidRPr="00D54F36" w:rsidRDefault="00D54F36" w:rsidP="00D54F36">
            <w:r w:rsidRPr="00D54F36">
              <w:t xml:space="preserve"> 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3E53" w14:textId="77777777" w:rsidR="00D54F36" w:rsidRPr="00D54F36" w:rsidRDefault="00D54F36" w:rsidP="00D54F36">
            <w:r w:rsidRPr="00D54F36">
              <w:t>0</w:t>
            </w:r>
          </w:p>
        </w:tc>
      </w:tr>
      <w:tr w:rsidR="00D54F36" w:rsidRPr="00D54F36" w14:paraId="2EBC1E5A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A90667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678A11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28702F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64BC3F" w14:textId="77777777" w:rsidR="00D54F36" w:rsidRPr="00D54F36" w:rsidRDefault="00D54F36" w:rsidP="00D54F36">
            <w:r w:rsidRPr="00D54F36">
              <w:t xml:space="preserve">0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96C2C9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BB6347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4E7E" w14:textId="77777777" w:rsidR="00D54F36" w:rsidRPr="00D54F36" w:rsidRDefault="00D54F36" w:rsidP="00D54F36">
            <w:r w:rsidRPr="00D54F36">
              <w:t>1</w:t>
            </w:r>
          </w:p>
        </w:tc>
      </w:tr>
      <w:tr w:rsidR="00D54F36" w:rsidRPr="00D54F36" w14:paraId="44563013" w14:textId="77777777" w:rsidTr="00D54F36">
        <w:trPr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E52FBA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649B8E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B07E24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E3F69C" w14:textId="77777777" w:rsidR="00D54F36" w:rsidRPr="00D54F36" w:rsidRDefault="00D54F36" w:rsidP="00D54F36">
            <w:r w:rsidRPr="00D54F36">
              <w:t xml:space="preserve">1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7875BF" w14:textId="77777777" w:rsidR="00D54F36" w:rsidRPr="00D54F36" w:rsidRDefault="00D54F36" w:rsidP="00D54F36">
            <w:r w:rsidRPr="00D54F36">
              <w:rPr>
                <w:rFonts w:hint="eastAsia"/>
              </w:rPr>
              <w:t>↓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49E745" w14:textId="77777777" w:rsidR="00D54F36" w:rsidRPr="00D54F36" w:rsidRDefault="00D54F36" w:rsidP="00D54F36">
            <w:r w:rsidRPr="00D54F36">
              <w:t>1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A1575" w14:textId="77777777" w:rsidR="00D54F36" w:rsidRPr="00D54F36" w:rsidRDefault="00D54F36" w:rsidP="00D54F36">
            <w:r w:rsidRPr="00D54F36">
              <w:t>0</w:t>
            </w:r>
          </w:p>
        </w:tc>
      </w:tr>
    </w:tbl>
    <w:p w14:paraId="3E92DE5B" w14:textId="77777777" w:rsidR="00CF5E7A" w:rsidRDefault="00CF5E7A"/>
    <w:p w14:paraId="5D6800EE" w14:textId="77777777" w:rsidR="00D54F36" w:rsidRDefault="00D54F36"/>
    <w:p w14:paraId="4F87DDAB" w14:textId="77777777" w:rsidR="00D54F36" w:rsidRDefault="00D54F36"/>
    <w:p w14:paraId="514D6529" w14:textId="77777777" w:rsidR="00D54F36" w:rsidRDefault="00D54F36"/>
    <w:p w14:paraId="15BFA07E" w14:textId="77777777" w:rsidR="00D54F36" w:rsidRDefault="00D54F36"/>
    <w:p w14:paraId="149A75A6" w14:textId="176C78D9" w:rsidR="00CF5E7A" w:rsidRDefault="00000000">
      <w:r>
        <w:rPr>
          <w:rFonts w:hint="eastAsia"/>
        </w:rPr>
        <w:t xml:space="preserve">                                       </w:t>
      </w:r>
    </w:p>
    <w:p w14:paraId="105D7F63" w14:textId="7A6CAF2D" w:rsidR="00CF5E7A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01FAA" wp14:editId="725BAAFA">
                <wp:simplePos x="0" y="0"/>
                <wp:positionH relativeFrom="column">
                  <wp:posOffset>-12065</wp:posOffset>
                </wp:positionH>
                <wp:positionV relativeFrom="paragraph">
                  <wp:posOffset>-542290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0FF31" id="直接连接符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-42.7pt" to="-.4pt,5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6DECAC37" w14:textId="77777777" w:rsidR="00CF5E7A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2B979D1D" w14:textId="77777777" w:rsidR="00CF5E7A" w:rsidRDefault="00CF5E7A"/>
    <w:p w14:paraId="17106D08" w14:textId="292A6171" w:rsidR="00BA4E3B" w:rsidRPr="00BA4E3B" w:rsidRDefault="00BA4E3B" w:rsidP="00BA4E3B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BA4E3B">
        <w:rPr>
          <w:b/>
          <w:bCs/>
        </w:rPr>
        <w:t>总结</w:t>
      </w:r>
    </w:p>
    <w:p w14:paraId="6C338812" w14:textId="2EF4B187" w:rsidR="00BA4E3B" w:rsidRPr="00BA4E3B" w:rsidRDefault="00BA4E3B" w:rsidP="00BA4E3B">
      <w:pPr>
        <w:ind w:firstLineChars="200" w:firstLine="420"/>
      </w:pPr>
      <w:r w:rsidRPr="00BA4E3B">
        <w:t>在本次触发器逻辑功能分析实验中，我深入学习并实践了</w:t>
      </w:r>
      <w:r w:rsidRPr="00BA4E3B">
        <w:t xml:space="preserve"> JK </w:t>
      </w:r>
      <w:r w:rsidRPr="00BA4E3B">
        <w:t>触发器的相关知识。通过使用</w:t>
      </w:r>
      <w:r w:rsidRPr="00BA4E3B">
        <w:t xml:space="preserve"> Multisim </w:t>
      </w:r>
      <w:r w:rsidRPr="00BA4E3B">
        <w:t>软件对</w:t>
      </w:r>
      <w:r w:rsidRPr="00BA4E3B">
        <w:t xml:space="preserve"> 74LS112 </w:t>
      </w:r>
      <w:r w:rsidRPr="00BA4E3B">
        <w:t>双</w:t>
      </w:r>
      <w:r w:rsidRPr="00BA4E3B">
        <w:t xml:space="preserve"> JK </w:t>
      </w:r>
      <w:r w:rsidRPr="00BA4E3B">
        <w:t>触发器进行仿真实验，我验证了</w:t>
      </w:r>
      <w:r w:rsidRPr="00BA4E3B">
        <w:t xml:space="preserve"> JK </w:t>
      </w:r>
      <w:r w:rsidRPr="00BA4E3B">
        <w:t>触发器的逻辑功能，对其状态方程有了更直观的理解。</w:t>
      </w:r>
    </w:p>
    <w:p w14:paraId="3B54E649" w14:textId="77777777" w:rsidR="00BA4E3B" w:rsidRPr="00BA4E3B" w:rsidRDefault="00BA4E3B" w:rsidP="00BA4E3B">
      <w:pPr>
        <w:ind w:firstLine="420"/>
      </w:pPr>
      <w:r w:rsidRPr="00BA4E3B">
        <w:t>实验过程中，我按照要求将触发器的各引脚连接到相应的逻辑开关和显示端口，通过改变输入信号和</w:t>
      </w:r>
      <w:r w:rsidRPr="00BA4E3B">
        <w:t xml:space="preserve"> CP </w:t>
      </w:r>
      <w:r w:rsidRPr="00BA4E3B">
        <w:t>脉冲，观察输出端的状态变化。从实验结果来看，</w:t>
      </w:r>
      <w:r w:rsidRPr="00BA4E3B">
        <w:t xml:space="preserve">JK </w:t>
      </w:r>
      <w:r w:rsidRPr="00BA4E3B">
        <w:t>触发器在不同的输入条件下，能够按照预期进行状态翻转，实现了其存储和记忆功能。这让我深刻认识到触发器作为时序电路基本单元的重要性，也进一步巩固了数字电子技术中关于触发器的理论知识。</w:t>
      </w:r>
    </w:p>
    <w:p w14:paraId="594E264A" w14:textId="77777777" w:rsidR="00BA4E3B" w:rsidRPr="00BA4E3B" w:rsidRDefault="00BA4E3B" w:rsidP="00BA4E3B">
      <w:pPr>
        <w:ind w:firstLine="420"/>
      </w:pPr>
      <w:r w:rsidRPr="00BA4E3B">
        <w:t>同时，我也了解到实验设备和软件的使用方法，提高了自己的实践操作能力和对电子电路的分析能力。在实验过程中，遇到问题时通过查阅资料和思考，逐渐解决了一些困惑，这让我对数字电路的理解更加深入。</w:t>
      </w:r>
    </w:p>
    <w:p w14:paraId="261FCC49" w14:textId="5BE16A02" w:rsidR="00BA4E3B" w:rsidRPr="00BA4E3B" w:rsidRDefault="00BA4E3B" w:rsidP="00BA4E3B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Pr="00BA4E3B">
        <w:rPr>
          <w:b/>
          <w:bCs/>
        </w:rPr>
        <w:t>个人心得</w:t>
      </w:r>
    </w:p>
    <w:p w14:paraId="2CECD979" w14:textId="77777777" w:rsidR="00BA4E3B" w:rsidRPr="00BA4E3B" w:rsidRDefault="00BA4E3B" w:rsidP="00BA4E3B">
      <w:pPr>
        <w:ind w:firstLineChars="200" w:firstLine="420"/>
      </w:pPr>
      <w:r w:rsidRPr="00BA4E3B">
        <w:t>这次实验让我收获颇丰。首先，理论与实践的结合非常重要。虽然在课堂上学习了触发器的理论知识，但只有通过实际操作，才能真正理解其工作原理和逻辑功能。在实验中，看着输出结果随着输入信号的变化而变化，那种理论变成现实的感觉很有成就感。</w:t>
      </w:r>
    </w:p>
    <w:p w14:paraId="2BFCADBA" w14:textId="4BA06455" w:rsidR="00CF5E7A" w:rsidRDefault="00BA4E3B" w:rsidP="00BA4E3B">
      <w:pPr>
        <w:ind w:firstLine="420"/>
      </w:pPr>
      <w:r w:rsidRPr="00BA4E3B">
        <w:t>其次，实验过程需要严谨和耐心。在连接电路和设置参数时，稍有不慎就可能导致实验结果不准确。比如在设置</w:t>
      </w:r>
      <w:r w:rsidRPr="00BA4E3B">
        <w:t xml:space="preserve"> CP </w:t>
      </w:r>
      <w:r w:rsidRPr="00BA4E3B">
        <w:t>脉冲和观察状态变化时，需要仔细操作和认真记录，否则容易出现错误。这让我明白，在电子实验中，严谨的态度是非常关键的，它能帮助我们避免不必要的失误，得到可靠的实验数</w:t>
      </w:r>
    </w:p>
    <w:p w14:paraId="17A17078" w14:textId="77777777" w:rsidR="00CF5E7A" w:rsidRDefault="00CF5E7A"/>
    <w:p w14:paraId="74DF3797" w14:textId="77777777" w:rsidR="00CF5E7A" w:rsidRDefault="00CF5E7A"/>
    <w:p w14:paraId="1F4ECE0C" w14:textId="6335FDE6" w:rsidR="00CF5E7A" w:rsidRPr="00BA4E3B" w:rsidRDefault="00000000" w:rsidP="00BA4E3B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CF5E7A" w14:paraId="23DEE61A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2D435696" w14:textId="77777777" w:rsidR="00CF5E7A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B5D8320" w14:textId="77777777" w:rsidR="00CF5E7A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1D7C12CE" w14:textId="77777777" w:rsidR="00CF5E7A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3BEA3ACF" w14:textId="77777777" w:rsidR="00CF5E7A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CF5E7A" w14:paraId="603E4AFF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392E3130" w14:textId="77777777" w:rsidR="00CF5E7A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3C21CBB0" w14:textId="77777777" w:rsidR="00CF5E7A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77900330" w14:textId="77777777" w:rsidR="00CF5E7A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6AD749FC" w14:textId="77777777" w:rsidR="00CF5E7A" w:rsidRDefault="00CF5E7A">
            <w:pPr>
              <w:jc w:val="center"/>
            </w:pPr>
          </w:p>
        </w:tc>
      </w:tr>
      <w:tr w:rsidR="00CF5E7A" w14:paraId="698EFD51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0CFFB9E" w14:textId="77777777" w:rsidR="00CF5E7A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55F4B437" w14:textId="77777777" w:rsidR="00CF5E7A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27B27753" w14:textId="77777777" w:rsidR="00CF5E7A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049880B9" w14:textId="77777777" w:rsidR="00CF5E7A" w:rsidRDefault="00CF5E7A">
            <w:pPr>
              <w:jc w:val="center"/>
            </w:pPr>
          </w:p>
        </w:tc>
      </w:tr>
      <w:tr w:rsidR="00CF5E7A" w14:paraId="231D9C40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2D98EA8A" w14:textId="77777777" w:rsidR="00CF5E7A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E6A6900" w14:textId="77777777" w:rsidR="00CF5E7A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334B2009" w14:textId="77777777" w:rsidR="00CF5E7A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6418B67C" w14:textId="77777777" w:rsidR="00CF5E7A" w:rsidRDefault="00CF5E7A">
            <w:pPr>
              <w:jc w:val="center"/>
            </w:pPr>
          </w:p>
        </w:tc>
      </w:tr>
    </w:tbl>
    <w:p w14:paraId="41FFF7A0" w14:textId="77777777" w:rsidR="00CF5E7A" w:rsidRDefault="00CF5E7A"/>
    <w:sectPr w:rsidR="00CF5E7A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6A8D3" w14:textId="77777777" w:rsidR="00650C4E" w:rsidRDefault="00650C4E" w:rsidP="00F9662F">
      <w:r>
        <w:separator/>
      </w:r>
    </w:p>
  </w:endnote>
  <w:endnote w:type="continuationSeparator" w:id="0">
    <w:p w14:paraId="5C3E97EA" w14:textId="77777777" w:rsidR="00650C4E" w:rsidRDefault="00650C4E" w:rsidP="00F9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简体">
    <w:altName w:val="Times New Roman"/>
    <w:charset w:val="00"/>
    <w:family w:val="auto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3F3E" w14:textId="77777777" w:rsidR="00650C4E" w:rsidRDefault="00650C4E" w:rsidP="00F9662F">
      <w:r>
        <w:separator/>
      </w:r>
    </w:p>
  </w:footnote>
  <w:footnote w:type="continuationSeparator" w:id="0">
    <w:p w14:paraId="1CCE0C33" w14:textId="77777777" w:rsidR="00650C4E" w:rsidRDefault="00650C4E" w:rsidP="00F96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0112824">
    <w:abstractNumId w:val="2"/>
  </w:num>
  <w:num w:numId="2" w16cid:durableId="630482287">
    <w:abstractNumId w:val="1"/>
  </w:num>
  <w:num w:numId="3" w16cid:durableId="145791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CF5E7A"/>
    <w:rsid w:val="00117BA6"/>
    <w:rsid w:val="003F7EA2"/>
    <w:rsid w:val="004D0FDC"/>
    <w:rsid w:val="00504EDC"/>
    <w:rsid w:val="00643130"/>
    <w:rsid w:val="00650C4E"/>
    <w:rsid w:val="007C7BAE"/>
    <w:rsid w:val="00965D06"/>
    <w:rsid w:val="00A7162B"/>
    <w:rsid w:val="00A74148"/>
    <w:rsid w:val="00AA3CEC"/>
    <w:rsid w:val="00AB6F71"/>
    <w:rsid w:val="00BA4E3B"/>
    <w:rsid w:val="00CF5E7A"/>
    <w:rsid w:val="00D54F36"/>
    <w:rsid w:val="00DA2B18"/>
    <w:rsid w:val="00ED5AED"/>
    <w:rsid w:val="00F66F74"/>
    <w:rsid w:val="00F750BE"/>
    <w:rsid w:val="00F9662F"/>
    <w:rsid w:val="0422003D"/>
    <w:rsid w:val="051D01F9"/>
    <w:rsid w:val="0C8C699B"/>
    <w:rsid w:val="0DDF4068"/>
    <w:rsid w:val="0EC055F7"/>
    <w:rsid w:val="18796C49"/>
    <w:rsid w:val="197D7D97"/>
    <w:rsid w:val="19C84D8B"/>
    <w:rsid w:val="231050C0"/>
    <w:rsid w:val="242D792D"/>
    <w:rsid w:val="2AF74A83"/>
    <w:rsid w:val="2CF55A3F"/>
    <w:rsid w:val="2EF74E3A"/>
    <w:rsid w:val="2FBA5F25"/>
    <w:rsid w:val="397D1296"/>
    <w:rsid w:val="39D8471E"/>
    <w:rsid w:val="3CC2585A"/>
    <w:rsid w:val="3EF67B21"/>
    <w:rsid w:val="42A22D1C"/>
    <w:rsid w:val="48F95625"/>
    <w:rsid w:val="4CD81BD5"/>
    <w:rsid w:val="6EA91C0A"/>
    <w:rsid w:val="72BA5B78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0F9C26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semiHidden/>
    <w:unhideWhenUsed/>
    <w:qFormat/>
    <w:rsid w:val="00BA4E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header"/>
    <w:basedOn w:val="a0"/>
    <w:link w:val="a6"/>
    <w:rsid w:val="00F966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F9662F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0"/>
    <w:link w:val="a8"/>
    <w:rsid w:val="00F966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F9662F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0"/>
    <w:uiPriority w:val="99"/>
    <w:unhideWhenUsed/>
    <w:rsid w:val="00F9662F"/>
    <w:pPr>
      <w:ind w:firstLineChars="200" w:firstLine="420"/>
    </w:pPr>
  </w:style>
  <w:style w:type="paragraph" w:customStyle="1" w:styleId="21">
    <w:name w:val="2"/>
    <w:rsid w:val="007C7BAE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aa">
    <w:name w:val="Placeholder Text"/>
    <w:basedOn w:val="a1"/>
    <w:uiPriority w:val="99"/>
    <w:unhideWhenUsed/>
    <w:rsid w:val="007C7BAE"/>
    <w:rPr>
      <w:color w:val="666666"/>
    </w:rPr>
  </w:style>
  <w:style w:type="character" w:customStyle="1" w:styleId="20">
    <w:name w:val="标题 2 字符"/>
    <w:basedOn w:val="a1"/>
    <w:link w:val="2"/>
    <w:semiHidden/>
    <w:rsid w:val="00BA4E3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1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image" Target="media/image8.jpeg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5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29" Type="http://schemas.openxmlformats.org/officeDocument/2006/relationships/image" Target="media/image10.wmf"/><Relationship Id="rId41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1.bin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image" Target="media/image7.e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1267</Words>
  <Characters>1344</Characters>
  <Application>Microsoft Office Word</Application>
  <DocSecurity>0</DocSecurity>
  <Lines>149</Lines>
  <Paragraphs>163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9</cp:revision>
  <dcterms:created xsi:type="dcterms:W3CDTF">2024-11-13T01:36:00Z</dcterms:created>
  <dcterms:modified xsi:type="dcterms:W3CDTF">2025-06-30T14:32:00Z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  <property fmtid="{D5CDD505-2E9C-101B-9397-08002B2CF9AE}" pid="5" name="AMWinEqns">
    <vt:bool>true</vt:bool>
  </property>
</Properties>
</file>