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center"/>
        <w:rPr>
          <w:rFonts w:hint="eastAsia" w:ascii="Times New Roman" w:hAnsi="Times New Roman" w:eastAsia="宋体" w:cs="Times New Roman"/>
          <w:b/>
          <w:bCs/>
          <w:kern w:val="2"/>
          <w:sz w:val="21"/>
          <w:szCs w:val="24"/>
          <w:lang w:val="en-US" w:eastAsia="zh-CN" w:bidi="ar-SA"/>
        </w:rPr>
      </w:pPr>
      <w:bookmarkStart w:id="0" w:name="_Toc82078762"/>
      <w:bookmarkStart w:id="1" w:name="_Toc82078440"/>
      <w:bookmarkStart w:id="2" w:name="_Toc81911637"/>
      <w:bookmarkStart w:id="3" w:name="_Toc179707479"/>
      <w:bookmarkStart w:id="4" w:name="_Toc179708295"/>
      <w:r>
        <w:rPr>
          <w:rFonts w:hint="eastAsia" w:ascii="Times New Roman" w:hAnsi="Times New Roman" w:eastAsia="宋体" w:cs="Times New Roman"/>
          <w:b/>
          <w:bCs/>
          <w:kern w:val="2"/>
          <w:sz w:val="21"/>
          <w:szCs w:val="24"/>
          <w:lang w:val="en-US" w:eastAsia="zh-CN" w:bidi="ar-SA"/>
        </w:rPr>
        <w:t xml:space="preserve">实验7  </w:t>
      </w:r>
      <w:bookmarkEnd w:id="0"/>
      <w:bookmarkEnd w:id="1"/>
      <w:bookmarkEnd w:id="2"/>
      <w:bookmarkEnd w:id="3"/>
      <w:bookmarkEnd w:id="4"/>
      <w:r>
        <w:rPr>
          <w:rFonts w:hint="default" w:ascii="Times New Roman" w:hAnsi="Times New Roman" w:eastAsia="宋体" w:cs="Times New Roman"/>
          <w:b/>
          <w:bCs/>
          <w:kern w:val="2"/>
          <w:sz w:val="21"/>
          <w:szCs w:val="24"/>
          <w:lang w:val="en-US" w:eastAsia="zh-CN" w:bidi="ar-SA"/>
        </w:rPr>
        <w:t>FFT频谱分析及应用</w:t>
      </w:r>
    </w:p>
    <w:p>
      <w:pPr>
        <w:pStyle w:val="4"/>
        <w:spacing w:before="156" w:beforeLines="50" w:after="0" w:afterLines="0" w:line="360" w:lineRule="auto"/>
        <w:rPr>
          <w:rFonts w:hint="eastAsia"/>
          <w:sz w:val="18"/>
          <w:szCs w:val="18"/>
        </w:rPr>
      </w:pPr>
      <w:bookmarkStart w:id="5" w:name="_Toc179707480"/>
      <w:bookmarkStart w:id="6" w:name="_Toc81911638"/>
      <w:bookmarkStart w:id="7" w:name="_Toc179708296"/>
      <w:r>
        <w:rPr>
          <w:rFonts w:hint="eastAsia"/>
          <w:sz w:val="18"/>
          <w:szCs w:val="18"/>
        </w:rPr>
        <w:t>一 实验目的</w:t>
      </w:r>
      <w:bookmarkEnd w:id="5"/>
      <w:bookmarkEnd w:id="6"/>
      <w:bookmarkEnd w:id="7"/>
    </w:p>
    <w:p>
      <w:pPr>
        <w:ind w:left="699" w:leftChars="200" w:hanging="279" w:hangingChars="155"/>
        <w:rPr>
          <w:sz w:val="18"/>
          <w:szCs w:val="18"/>
        </w:rPr>
      </w:pPr>
      <w:r>
        <w:rPr>
          <w:sz w:val="18"/>
          <w:szCs w:val="18"/>
        </w:rPr>
        <w:t>1</w:t>
      </w:r>
      <w:r>
        <w:rPr>
          <w:rFonts w:hint="eastAsia"/>
          <w:sz w:val="18"/>
          <w:szCs w:val="18"/>
        </w:rPr>
        <w:t>．在理论学习的基础上，通过本次实验，加深对快速傅里叶变换的理解，熟悉</w:t>
      </w:r>
      <w:r>
        <w:rPr>
          <w:sz w:val="18"/>
          <w:szCs w:val="18"/>
        </w:rPr>
        <w:t>FFT</w:t>
      </w:r>
      <w:r>
        <w:rPr>
          <w:rFonts w:hint="eastAsia"/>
          <w:sz w:val="18"/>
          <w:szCs w:val="18"/>
        </w:rPr>
        <w:t>算法及其程序的编写。</w:t>
      </w:r>
    </w:p>
    <w:p>
      <w:pPr>
        <w:ind w:left="699" w:leftChars="200" w:hanging="279" w:hangingChars="155"/>
        <w:rPr>
          <w:sz w:val="18"/>
          <w:szCs w:val="18"/>
        </w:rPr>
      </w:pPr>
      <w:r>
        <w:rPr>
          <w:sz w:val="18"/>
          <w:szCs w:val="18"/>
        </w:rPr>
        <w:t>2</w:t>
      </w:r>
      <w:r>
        <w:rPr>
          <w:rFonts w:hint="eastAsia"/>
          <w:sz w:val="18"/>
          <w:szCs w:val="18"/>
        </w:rPr>
        <w:t>．熟悉应用</w:t>
      </w:r>
      <w:r>
        <w:rPr>
          <w:sz w:val="18"/>
          <w:szCs w:val="18"/>
        </w:rPr>
        <w:t>FFT</w:t>
      </w:r>
      <w:r>
        <w:rPr>
          <w:rFonts w:hint="eastAsia"/>
          <w:sz w:val="18"/>
          <w:szCs w:val="18"/>
        </w:rPr>
        <w:t>对典型信号进行频谱分析的方法。</w:t>
      </w:r>
    </w:p>
    <w:p>
      <w:pPr>
        <w:ind w:left="699" w:leftChars="200" w:hanging="279" w:hangingChars="155"/>
        <w:rPr>
          <w:rFonts w:hint="eastAsia"/>
          <w:sz w:val="18"/>
          <w:szCs w:val="18"/>
          <w:highlight w:val="none"/>
        </w:rPr>
      </w:pPr>
      <w:r>
        <w:rPr>
          <w:sz w:val="18"/>
          <w:szCs w:val="18"/>
          <w:highlight w:val="none"/>
        </w:rPr>
        <w:t>3</w:t>
      </w:r>
      <w:r>
        <w:rPr>
          <w:rFonts w:hint="eastAsia"/>
          <w:sz w:val="18"/>
          <w:szCs w:val="18"/>
          <w:highlight w:val="none"/>
        </w:rPr>
        <w:t>．了解应用</w:t>
      </w:r>
      <w:r>
        <w:rPr>
          <w:sz w:val="18"/>
          <w:szCs w:val="18"/>
          <w:highlight w:val="none"/>
        </w:rPr>
        <w:t>FFT</w:t>
      </w:r>
      <w:r>
        <w:rPr>
          <w:rFonts w:hint="eastAsia"/>
          <w:sz w:val="18"/>
          <w:szCs w:val="18"/>
          <w:highlight w:val="none"/>
        </w:rPr>
        <w:t>进行信号频谱分析过程中可能出现的问题，以便在实际中正确应用</w:t>
      </w:r>
      <w:r>
        <w:rPr>
          <w:sz w:val="18"/>
          <w:szCs w:val="18"/>
          <w:highlight w:val="none"/>
        </w:rPr>
        <w:t>FFT</w:t>
      </w:r>
      <w:r>
        <w:rPr>
          <w:rFonts w:hint="eastAsia"/>
          <w:sz w:val="18"/>
          <w:szCs w:val="18"/>
          <w:highlight w:val="none"/>
        </w:rPr>
        <w:t>。</w:t>
      </w:r>
    </w:p>
    <w:p>
      <w:pPr>
        <w:pStyle w:val="4"/>
        <w:spacing w:before="156" w:beforeLines="50" w:after="0" w:afterLines="0" w:line="240" w:lineRule="auto"/>
        <w:rPr>
          <w:rFonts w:hint="eastAsia"/>
          <w:sz w:val="18"/>
          <w:szCs w:val="18"/>
        </w:rPr>
      </w:pPr>
      <w:bookmarkStart w:id="8" w:name="_Toc179708297"/>
      <w:bookmarkStart w:id="9" w:name="_Toc179707481"/>
      <w:bookmarkStart w:id="10" w:name="_Toc81911639"/>
      <w:r>
        <w:rPr>
          <w:rFonts w:hint="eastAsia"/>
          <w:sz w:val="18"/>
          <w:szCs w:val="18"/>
        </w:rPr>
        <w:t>二 实验原理与方法</w:t>
      </w:r>
      <w:bookmarkEnd w:id="8"/>
      <w:bookmarkEnd w:id="9"/>
      <w:bookmarkEnd w:id="10"/>
    </w:p>
    <w:p>
      <w:pPr>
        <w:pStyle w:val="17"/>
        <w:spacing w:after="164" w:afterLines="0" w:line="240" w:lineRule="auto"/>
        <w:ind w:firstLine="420"/>
        <w:jc w:val="both"/>
        <w:rPr>
          <w:rFonts w:ascii="宋体" w:hAnsi="宋体" w:eastAsia="宋体"/>
          <w:color w:val="000000"/>
          <w:sz w:val="18"/>
          <w:szCs w:val="18"/>
        </w:rPr>
      </w:pPr>
      <w:r>
        <w:rPr>
          <w:rFonts w:ascii="宋体" w:hAnsi="宋体" w:eastAsia="宋体"/>
          <w:color w:val="000000"/>
          <w:sz w:val="18"/>
          <w:szCs w:val="18"/>
        </w:rPr>
        <w:t>一个连续信号</w:t>
      </w:r>
      <w:r>
        <w:rPr>
          <w:rFonts w:ascii="宋体" w:hAnsi="宋体" w:eastAsia="宋体"/>
          <w:position w:val="-12"/>
          <w:sz w:val="18"/>
          <w:szCs w:val="18"/>
        </w:rPr>
        <w:object>
          <v:shape id="_x0000_i1025" o:spt="75" type="#_x0000_t75" style="height:18pt;width:28pt;" o:ole="t" filled="f" o:preferrelative="t" stroked="f" coordsize="21600,21600">
            <v:path/>
            <v:fill on="f" focussize="0,0"/>
            <v:stroke on="f"/>
            <v:imagedata r:id="rId5" o:title=""/>
            <o:lock v:ext="edit" grouping="f" rotation="f" text="f" aspectratio="t"/>
            <w10:wrap type="none"/>
            <w10:anchorlock/>
          </v:shape>
          <o:OLEObject Type="Embed" ProgID="Equation.3" ShapeID="_x0000_i1025" DrawAspect="Content" ObjectID="_1468075725" r:id="rId4">
            <o:LockedField>false</o:LockedField>
          </o:OLEObject>
        </w:object>
      </w:r>
      <w:r>
        <w:rPr>
          <w:rFonts w:ascii="宋体" w:hAnsi="宋体" w:eastAsia="宋体"/>
          <w:color w:val="000000"/>
          <w:sz w:val="18"/>
          <w:szCs w:val="18"/>
        </w:rPr>
        <w:t xml:space="preserve">的频谱可以用它的傅立叶变换表示为 </w:t>
      </w:r>
    </w:p>
    <w:p>
      <w:pPr>
        <w:pStyle w:val="17"/>
        <w:spacing w:after="164" w:afterLines="0" w:line="240" w:lineRule="auto"/>
        <w:ind w:firstLine="420"/>
        <w:jc w:val="center"/>
        <w:rPr>
          <w:rFonts w:ascii="宋体" w:hAnsi="宋体" w:eastAsia="宋体"/>
          <w:color w:val="000000"/>
          <w:sz w:val="18"/>
          <w:szCs w:val="18"/>
        </w:rPr>
      </w:pPr>
      <w:r>
        <w:rPr>
          <w:rFonts w:ascii="宋体" w:hAnsi="宋体" w:eastAsia="宋体"/>
          <w:position w:val="-32"/>
          <w:sz w:val="18"/>
          <w:szCs w:val="18"/>
        </w:rPr>
        <w:object>
          <v:shape id="_x0000_i1026" o:spt="75" type="#_x0000_t75" style="height:38pt;width:120pt;" o:ole="t" filled="f" o:preferrelative="t" stroked="f" coordsize="21600,21600">
            <v:path/>
            <v:fill on="f" focussize="0,0"/>
            <v:stroke on="f"/>
            <v:imagedata r:id="rId7" o:title=""/>
            <o:lock v:ext="edit" grouping="f" rotation="f" text="f" aspectratio="t"/>
            <w10:wrap type="none"/>
            <w10:anchorlock/>
          </v:shape>
          <o:OLEObject Type="Embed" ProgID="Equation.3" ShapeID="_x0000_i1026" DrawAspect="Content" ObjectID="_1468075726" r:id="rId6">
            <o:LockedField>false</o:LockedField>
          </o:OLEObject>
        </w:object>
      </w:r>
      <w:r>
        <w:rPr>
          <w:rFonts w:ascii="宋体" w:hAnsi="宋体" w:eastAsia="宋体"/>
          <w:color w:val="000000"/>
          <w:sz w:val="18"/>
          <w:szCs w:val="18"/>
        </w:rPr>
        <w:t xml:space="preserve">   </w:t>
      </w:r>
      <w:r>
        <w:rPr>
          <w:rFonts w:hint="eastAsia" w:ascii="宋体" w:hAnsi="宋体" w:eastAsia="宋体"/>
          <w:color w:val="000000"/>
          <w:sz w:val="18"/>
          <w:szCs w:val="18"/>
        </w:rPr>
        <w:t xml:space="preserve">    </w:t>
      </w:r>
      <w:r>
        <w:rPr>
          <w:rFonts w:ascii="宋体" w:hAnsi="宋体" w:eastAsia="宋体"/>
          <w:color w:val="000000"/>
          <w:sz w:val="18"/>
          <w:szCs w:val="18"/>
        </w:rPr>
        <w:t xml:space="preserve">（2-1） </w:t>
      </w:r>
    </w:p>
    <w:p>
      <w:pPr>
        <w:pStyle w:val="17"/>
        <w:spacing w:after="164" w:afterLines="0" w:line="240" w:lineRule="auto"/>
        <w:jc w:val="both"/>
        <w:rPr>
          <w:rFonts w:ascii="宋体" w:hAnsi="宋体" w:eastAsia="宋体"/>
          <w:color w:val="000000"/>
          <w:sz w:val="18"/>
          <w:szCs w:val="18"/>
        </w:rPr>
      </w:pPr>
      <w:r>
        <w:rPr>
          <w:rFonts w:ascii="宋体" w:hAnsi="宋体" w:eastAsia="宋体"/>
          <w:color w:val="000000"/>
          <w:sz w:val="18"/>
          <w:szCs w:val="18"/>
        </w:rPr>
        <w:t xml:space="preserve">如果对该信号进行理想采样，可以得到采样序列 </w:t>
      </w:r>
    </w:p>
    <w:p>
      <w:pPr>
        <w:pStyle w:val="17"/>
        <w:spacing w:line="240" w:lineRule="auto"/>
        <w:jc w:val="center"/>
        <w:rPr>
          <w:rFonts w:ascii="宋体" w:hAnsi="宋体" w:eastAsia="宋体"/>
          <w:color w:val="000000"/>
          <w:sz w:val="18"/>
          <w:szCs w:val="18"/>
        </w:rPr>
      </w:pPr>
      <w:r>
        <w:rPr>
          <w:rFonts w:ascii="宋体" w:hAnsi="宋体" w:eastAsia="宋体"/>
          <w:position w:val="-12"/>
          <w:sz w:val="18"/>
          <w:szCs w:val="18"/>
        </w:rPr>
        <w:object>
          <v:shape id="_x0000_i1027" o:spt="75" type="#_x0000_t75" style="height:18pt;width:71pt;" o:ole="t" filled="f" o:preferrelative="t" stroked="f" coordsize="21600,21600">
            <v:path/>
            <v:fill on="f" focussize="0,0"/>
            <v:stroke on="f"/>
            <v:imagedata r:id="rId9" o:title=""/>
            <o:lock v:ext="edit" grouping="f" rotation="f" text="f" aspectratio="t"/>
            <w10:wrap type="none"/>
            <w10:anchorlock/>
          </v:shape>
          <o:OLEObject Type="Embed" ProgID="Equation.3" ShapeID="_x0000_i1027" DrawAspect="Content" ObjectID="_1468075727" r:id="rId8">
            <o:LockedField>false</o:LockedField>
          </o:OLEObject>
        </w:object>
      </w:r>
      <w:r>
        <w:rPr>
          <w:rFonts w:ascii="宋体" w:hAnsi="宋体" w:eastAsia="宋体"/>
          <w:color w:val="000000"/>
          <w:sz w:val="18"/>
          <w:szCs w:val="18"/>
        </w:rPr>
        <w:t xml:space="preserve">       </w:t>
      </w:r>
      <w:r>
        <w:rPr>
          <w:rFonts w:hint="eastAsia" w:ascii="宋体" w:hAnsi="宋体" w:eastAsia="宋体"/>
          <w:color w:val="000000"/>
          <w:sz w:val="18"/>
          <w:szCs w:val="18"/>
        </w:rPr>
        <w:t xml:space="preserve">          </w:t>
      </w:r>
      <w:r>
        <w:rPr>
          <w:rFonts w:ascii="宋体" w:hAnsi="宋体" w:eastAsia="宋体"/>
          <w:color w:val="000000"/>
          <w:sz w:val="18"/>
          <w:szCs w:val="18"/>
        </w:rPr>
        <w:t xml:space="preserve">（2-2） </w:t>
      </w:r>
    </w:p>
    <w:p>
      <w:pPr>
        <w:pStyle w:val="17"/>
        <w:spacing w:line="240" w:lineRule="auto"/>
        <w:jc w:val="both"/>
        <w:rPr>
          <w:rFonts w:ascii="宋体" w:hAnsi="宋体" w:eastAsia="宋体"/>
          <w:color w:val="000000"/>
          <w:sz w:val="18"/>
          <w:szCs w:val="18"/>
        </w:rPr>
      </w:pPr>
      <w:r>
        <w:rPr>
          <w:rFonts w:ascii="宋体" w:hAnsi="宋体" w:eastAsia="宋体"/>
          <w:color w:val="000000"/>
          <w:sz w:val="18"/>
          <w:szCs w:val="18"/>
        </w:rPr>
        <w:t xml:space="preserve">同样可以对该序列进行z变换，其中T为采样周期 </w:t>
      </w:r>
    </w:p>
    <w:p>
      <w:pPr>
        <w:pStyle w:val="17"/>
        <w:spacing w:line="240" w:lineRule="auto"/>
        <w:jc w:val="center"/>
        <w:rPr>
          <w:rFonts w:ascii="宋体" w:hAnsi="宋体" w:eastAsia="宋体"/>
          <w:color w:val="000000"/>
          <w:sz w:val="18"/>
          <w:szCs w:val="18"/>
        </w:rPr>
      </w:pPr>
      <w:r>
        <w:rPr>
          <w:rFonts w:ascii="宋体" w:hAnsi="宋体" w:eastAsia="宋体"/>
          <w:position w:val="-28"/>
          <w:sz w:val="18"/>
          <w:szCs w:val="18"/>
        </w:rPr>
        <w:object>
          <v:shape id="_x0000_i1028" o:spt="75" type="#_x0000_t75" style="height:34pt;width:92pt;" o:ole="t" filled="f" o:preferrelative="t" stroked="f" coordsize="21600,21600">
            <v:path/>
            <v:fill on="f" focussize="0,0"/>
            <v:stroke on="f"/>
            <v:imagedata r:id="rId11" o:title=""/>
            <o:lock v:ext="edit" grouping="f" rotation="f" text="f" aspectratio="t"/>
            <w10:wrap type="none"/>
            <w10:anchorlock/>
          </v:shape>
          <o:OLEObject Type="Embed" ProgID="Equation.3" ShapeID="_x0000_i1028" DrawAspect="Content" ObjectID="_1468075728" r:id="rId10">
            <o:LockedField>false</o:LockedField>
          </o:OLEObject>
        </w:object>
      </w:r>
      <w:r>
        <w:rPr>
          <w:rFonts w:ascii="宋体" w:hAnsi="宋体" w:eastAsia="宋体"/>
          <w:color w:val="000000"/>
          <w:sz w:val="18"/>
          <w:szCs w:val="18"/>
        </w:rPr>
        <w:t xml:space="preserve">     </w:t>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ascii="宋体" w:hAnsi="宋体" w:eastAsia="宋体"/>
          <w:color w:val="000000"/>
          <w:sz w:val="18"/>
          <w:szCs w:val="18"/>
        </w:rPr>
        <w:t xml:space="preserve"> （2-3） </w:t>
      </w:r>
    </w:p>
    <w:p>
      <w:pPr>
        <w:pStyle w:val="17"/>
        <w:spacing w:line="240" w:lineRule="auto"/>
        <w:jc w:val="both"/>
        <w:rPr>
          <w:rFonts w:ascii="宋体" w:hAnsi="宋体" w:eastAsia="宋体"/>
          <w:color w:val="000000"/>
          <w:sz w:val="18"/>
          <w:szCs w:val="18"/>
        </w:rPr>
      </w:pPr>
      <w:r>
        <w:rPr>
          <w:rFonts w:ascii="宋体" w:hAnsi="宋体" w:eastAsia="宋体"/>
          <w:color w:val="000000"/>
          <w:sz w:val="18"/>
          <w:szCs w:val="18"/>
        </w:rPr>
        <w:t>当</w:t>
      </w:r>
      <w:r>
        <w:rPr>
          <w:rFonts w:ascii="宋体" w:hAnsi="宋体" w:eastAsia="宋体"/>
          <w:color w:val="000000"/>
          <w:position w:val="-6"/>
          <w:sz w:val="18"/>
          <w:szCs w:val="18"/>
        </w:rPr>
        <w:object>
          <v:shape id="_x0000_i1029" o:spt="75" type="#_x0000_t75" style="height:16pt;width:36pt;" o:ole="t" filled="f" o:preferrelative="t" stroked="f" coordsize="21600,21600">
            <v:path/>
            <v:fill on="f" focussize="0,0"/>
            <v:stroke on="f"/>
            <v:imagedata r:id="rId13" o:title=""/>
            <o:lock v:ext="edit" grouping="f" rotation="f" text="f" aspectratio="t"/>
            <w10:wrap type="none"/>
            <w10:anchorlock/>
          </v:shape>
          <o:OLEObject Type="Embed" ProgID="Equation.DSMT4" ShapeID="_x0000_i1029" DrawAspect="Content" ObjectID="_1468075729" r:id="rId12">
            <o:LockedField>false</o:LockedField>
          </o:OLEObject>
        </w:object>
      </w:r>
      <w:r>
        <w:rPr>
          <w:rFonts w:ascii="宋体" w:hAnsi="宋体" w:eastAsia="宋体"/>
          <w:color w:val="000000"/>
          <w:sz w:val="18"/>
          <w:szCs w:val="18"/>
        </w:rPr>
        <w:t xml:space="preserve">的时候，我们就得到了序列的傅立叶变换 </w:t>
      </w:r>
    </w:p>
    <w:p>
      <w:pPr>
        <w:pStyle w:val="17"/>
        <w:spacing w:line="240" w:lineRule="auto"/>
        <w:jc w:val="center"/>
        <w:rPr>
          <w:rFonts w:ascii="宋体" w:hAnsi="宋体" w:eastAsia="宋体"/>
          <w:color w:val="000000"/>
          <w:sz w:val="18"/>
          <w:szCs w:val="18"/>
        </w:rPr>
      </w:pPr>
      <w:r>
        <w:rPr>
          <w:rFonts w:ascii="宋体" w:hAnsi="宋体" w:eastAsia="宋体"/>
          <w:position w:val="-28"/>
          <w:sz w:val="18"/>
          <w:szCs w:val="18"/>
        </w:rPr>
        <w:object>
          <v:shape id="_x0000_i1030" o:spt="75" type="#_x0000_t75" style="height:34pt;width:101pt;" o:ole="t" filled="f" o:preferrelative="t" stroked="f" coordsize="21600,21600">
            <v:path/>
            <v:fill on="f" focussize="0,0"/>
            <v:stroke on="f"/>
            <v:imagedata r:id="rId15" o:title=""/>
            <o:lock v:ext="edit" grouping="f" rotation="f" text="f" aspectratio="t"/>
            <w10:wrap type="none"/>
            <w10:anchorlock/>
          </v:shape>
          <o:OLEObject Type="Embed" ProgID="Equation.3" ShapeID="_x0000_i1030" DrawAspect="Content" ObjectID="_1468075730" r:id="rId14">
            <o:LockedField>false</o:LockedField>
          </o:OLEObject>
        </w:object>
      </w:r>
      <w:r>
        <w:rPr>
          <w:rFonts w:ascii="宋体" w:hAnsi="宋体" w:eastAsia="宋体"/>
          <w:color w:val="000000"/>
          <w:sz w:val="18"/>
          <w:szCs w:val="18"/>
        </w:rPr>
        <w:t xml:space="preserve">     </w:t>
      </w:r>
      <w:r>
        <w:rPr>
          <w:rFonts w:hint="eastAsia" w:ascii="宋体" w:hAnsi="宋体" w:eastAsia="宋体"/>
          <w:color w:val="000000"/>
          <w:sz w:val="18"/>
          <w:szCs w:val="18"/>
        </w:rPr>
        <w:tab/>
      </w:r>
      <w:r>
        <w:rPr>
          <w:rFonts w:hint="eastAsia" w:ascii="宋体" w:hAnsi="宋体" w:eastAsia="宋体"/>
          <w:color w:val="000000"/>
          <w:sz w:val="18"/>
          <w:szCs w:val="18"/>
        </w:rPr>
        <w:tab/>
      </w:r>
      <w:r>
        <w:rPr>
          <w:rFonts w:ascii="宋体" w:hAnsi="宋体" w:eastAsia="宋体"/>
          <w:color w:val="000000"/>
          <w:sz w:val="18"/>
          <w:szCs w:val="18"/>
        </w:rPr>
        <w:t xml:space="preserve">（2-4） </w:t>
      </w:r>
    </w:p>
    <w:p>
      <w:pPr>
        <w:pStyle w:val="17"/>
        <w:spacing w:line="240" w:lineRule="auto"/>
        <w:jc w:val="both"/>
        <w:rPr>
          <w:rFonts w:ascii="宋体" w:hAnsi="宋体" w:eastAsia="宋体"/>
          <w:color w:val="000000"/>
          <w:sz w:val="18"/>
          <w:szCs w:val="18"/>
        </w:rPr>
      </w:pPr>
      <w:r>
        <w:rPr>
          <w:rFonts w:ascii="宋体" w:hAnsi="宋体" w:eastAsia="宋体"/>
          <w:color w:val="000000"/>
          <w:sz w:val="18"/>
          <w:szCs w:val="18"/>
        </w:rPr>
        <w:t xml:space="preserve">其中ω称为数字频率，它和模拟域频率的关系为 </w:t>
      </w:r>
    </w:p>
    <w:p>
      <w:pPr>
        <w:pStyle w:val="17"/>
        <w:spacing w:line="240" w:lineRule="auto"/>
        <w:jc w:val="center"/>
        <w:rPr>
          <w:rFonts w:ascii="宋体" w:hAnsi="宋体" w:eastAsia="宋体"/>
          <w:color w:val="000000"/>
          <w:sz w:val="18"/>
          <w:szCs w:val="18"/>
        </w:rPr>
      </w:pPr>
      <w:r>
        <w:rPr>
          <w:rFonts w:ascii="宋体" w:hAnsi="宋体" w:eastAsia="宋体"/>
          <w:color w:val="000000"/>
          <w:position w:val="-12"/>
          <w:sz w:val="18"/>
          <w:szCs w:val="18"/>
        </w:rPr>
        <w:object>
          <v:shape id="_x0000_i1031" o:spt="75" type="#_x0000_t75" style="height:18pt;width:78pt;" o:ole="t" filled="f" o:preferrelative="t" stroked="f" coordsize="21600,21600">
            <v:path/>
            <v:fill on="f" focussize="0,0"/>
            <v:stroke on="f"/>
            <v:imagedata r:id="rId17" o:title=""/>
            <o:lock v:ext="edit" grouping="f" rotation="f" text="f" aspectratio="t"/>
            <w10:wrap type="none"/>
            <w10:anchorlock/>
          </v:shape>
          <o:OLEObject Type="Embed" ProgID="Equation.DSMT4" ShapeID="_x0000_i1031" DrawAspect="Content" ObjectID="_1468075731" r:id="rId16">
            <o:LockedField>false</o:LockedField>
          </o:OLEObject>
        </w:object>
      </w:r>
      <w:r>
        <w:rPr>
          <w:rFonts w:ascii="宋体" w:hAnsi="宋体" w:eastAsia="宋体"/>
          <w:color w:val="000000"/>
          <w:sz w:val="18"/>
          <w:szCs w:val="18"/>
        </w:rPr>
        <w:t xml:space="preserve">     </w:t>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ascii="宋体" w:hAnsi="宋体" w:eastAsia="宋体"/>
          <w:color w:val="000000"/>
          <w:sz w:val="18"/>
          <w:szCs w:val="18"/>
        </w:rPr>
        <w:t xml:space="preserve">  （2-5） </w:t>
      </w:r>
    </w:p>
    <w:p>
      <w:pPr>
        <w:pStyle w:val="17"/>
        <w:spacing w:line="240" w:lineRule="auto"/>
        <w:jc w:val="both"/>
        <w:rPr>
          <w:rFonts w:ascii="宋体" w:hAnsi="宋体" w:eastAsia="宋体"/>
          <w:color w:val="000000"/>
          <w:sz w:val="18"/>
          <w:szCs w:val="18"/>
        </w:rPr>
      </w:pPr>
      <w:r>
        <w:rPr>
          <w:rFonts w:ascii="宋体" w:hAnsi="宋体" w:eastAsia="宋体"/>
          <w:color w:val="000000"/>
          <w:sz w:val="18"/>
          <w:szCs w:val="18"/>
        </w:rPr>
        <w:t>式中的</w:t>
      </w:r>
      <w:r>
        <w:rPr>
          <w:rFonts w:ascii="宋体" w:hAnsi="宋体" w:eastAsia="宋体"/>
          <w:color w:val="000000"/>
          <w:position w:val="-12"/>
          <w:sz w:val="18"/>
          <w:szCs w:val="18"/>
        </w:rPr>
        <w:object>
          <v:shape id="_x0000_i1032" o:spt="75" type="#_x0000_t75" style="height:18pt;width:13pt;" o:ole="t" filled="f" stroked="f" coordsize="21600,21600">
            <v:path/>
            <v:fill on="f" focussize="0,0"/>
            <v:stroke on="f"/>
            <v:imagedata r:id="rId19" o:title=""/>
            <o:lock v:ext="edit" grouping="f" rotation="f" text="f" aspectratio="t"/>
            <w10:wrap type="none"/>
            <w10:anchorlock/>
          </v:shape>
          <o:OLEObject Type="Embed" ProgID="Equation.DSMT4" ShapeID="_x0000_i1032" DrawAspect="Content" ObjectID="_1468075732" r:id="rId18">
            <o:LockedField>false</o:LockedField>
          </o:OLEObject>
        </w:object>
      </w:r>
      <w:r>
        <w:rPr>
          <w:rFonts w:ascii="宋体" w:hAnsi="宋体" w:eastAsia="宋体"/>
          <w:color w:val="000000"/>
          <w:sz w:val="18"/>
          <w:szCs w:val="18"/>
        </w:rPr>
        <w:t>是采样频率。上式说明数字频率是模拟频率对采样率</w:t>
      </w:r>
      <w:r>
        <w:rPr>
          <w:rFonts w:ascii="宋体" w:hAnsi="宋体" w:eastAsia="宋体"/>
          <w:color w:val="000000"/>
          <w:position w:val="-12"/>
          <w:sz w:val="18"/>
          <w:szCs w:val="18"/>
        </w:rPr>
        <w:object>
          <v:shape id="_x0000_i1033" o:spt="75" type="#_x0000_t75" style="height:18pt;width:13pt;" o:ole="t" filled="f" stroked="f" coordsize="21600,21600">
            <v:path/>
            <v:fill on="f" focussize="0,0"/>
            <v:stroke on="f"/>
            <v:imagedata r:id="rId19" o:title=""/>
            <o:lock v:ext="edit" grouping="f" rotation="f" text="f" aspectratio="t"/>
            <w10:wrap type="none"/>
            <w10:anchorlock/>
          </v:shape>
          <o:OLEObject Type="Embed" ProgID="Equation.DSMT4" ShapeID="_x0000_i1033" DrawAspect="Content" ObjectID="_1468075733" r:id="rId20">
            <o:LockedField>false</o:LockedField>
          </o:OLEObject>
        </w:object>
      </w:r>
      <w:r>
        <w:rPr>
          <w:rFonts w:ascii="宋体" w:hAnsi="宋体" w:eastAsia="宋体"/>
          <w:color w:val="000000"/>
          <w:sz w:val="18"/>
          <w:szCs w:val="18"/>
        </w:rPr>
        <w:t>的归一化。同模拟域的情况相似，</w:t>
      </w:r>
      <w:r>
        <w:rPr>
          <w:rFonts w:ascii="宋体" w:hAnsi="宋体" w:eastAsia="宋体"/>
          <w:color w:val="0000FF"/>
          <w:sz w:val="18"/>
          <w:szCs w:val="18"/>
        </w:rPr>
        <w:t>数字频率代表了序列值变化的速率，而序列的傅立叶变换称为序列的频谱</w:t>
      </w:r>
      <w:r>
        <w:rPr>
          <w:rFonts w:ascii="宋体" w:hAnsi="宋体" w:eastAsia="宋体"/>
          <w:color w:val="000000"/>
          <w:sz w:val="18"/>
          <w:szCs w:val="18"/>
        </w:rPr>
        <w:t xml:space="preserve">。序列的傅立叶变换和对应的采样信号频谱具有下式的对应关系。 </w:t>
      </w:r>
    </w:p>
    <w:p>
      <w:pPr>
        <w:pStyle w:val="17"/>
        <w:jc w:val="center"/>
        <w:rPr>
          <w:rFonts w:ascii="宋体" w:hAnsi="宋体" w:eastAsia="宋体"/>
          <w:color w:val="000000"/>
          <w:sz w:val="18"/>
          <w:szCs w:val="18"/>
        </w:rPr>
      </w:pPr>
      <w:r>
        <w:rPr>
          <w:rFonts w:ascii="宋体" w:hAnsi="宋体" w:eastAsia="宋体"/>
          <w:position w:val="-28"/>
          <w:sz w:val="18"/>
          <w:szCs w:val="18"/>
        </w:rPr>
        <w:object>
          <v:shape id="_x0000_i1034" o:spt="75" type="#_x0000_t75" style="height:34pt;width:149pt;" o:ole="t" filled="f" o:preferrelative="t" stroked="f" coordsize="21600,21600">
            <v:path/>
            <v:fill on="f" focussize="0,0"/>
            <v:stroke on="f"/>
            <v:imagedata r:id="rId22" o:title=""/>
            <o:lock v:ext="edit" grouping="f" rotation="f" text="f" aspectratio="t"/>
            <w10:wrap type="none"/>
            <w10:anchorlock/>
          </v:shape>
          <o:OLEObject Type="Embed" ProgID="Equation.3" ShapeID="_x0000_i1034" DrawAspect="Content" ObjectID="_1468075734" r:id="rId21">
            <o:LockedField>false</o:LockedField>
          </o:OLEObject>
        </w:object>
      </w:r>
      <w:r>
        <w:rPr>
          <w:rFonts w:ascii="宋体" w:hAnsi="宋体" w:eastAsia="宋体"/>
          <w:color w:val="000000"/>
          <w:sz w:val="18"/>
          <w:szCs w:val="18"/>
        </w:rPr>
        <w:t xml:space="preserve">  </w:t>
      </w:r>
      <w:r>
        <w:rPr>
          <w:rFonts w:hint="eastAsia" w:ascii="宋体" w:hAnsi="宋体" w:eastAsia="宋体"/>
          <w:color w:val="000000"/>
          <w:sz w:val="18"/>
          <w:szCs w:val="18"/>
        </w:rPr>
        <w:tab/>
      </w:r>
      <w:r>
        <w:rPr>
          <w:rFonts w:ascii="宋体" w:hAnsi="宋体" w:eastAsia="宋体"/>
          <w:color w:val="000000"/>
          <w:sz w:val="18"/>
          <w:szCs w:val="18"/>
        </w:rPr>
        <w:t xml:space="preserve"> （2-6） </w:t>
      </w:r>
    </w:p>
    <w:p>
      <w:pPr>
        <w:pStyle w:val="17"/>
        <w:jc w:val="both"/>
        <w:rPr>
          <w:rFonts w:ascii="宋体" w:hAnsi="宋体" w:eastAsia="宋体"/>
          <w:color w:val="000000"/>
          <w:sz w:val="18"/>
          <w:szCs w:val="18"/>
        </w:rPr>
      </w:pPr>
      <w:r>
        <w:rPr>
          <w:rFonts w:ascii="宋体" w:hAnsi="宋体" w:eastAsia="宋体"/>
          <w:color w:val="000000"/>
          <w:sz w:val="18"/>
          <w:szCs w:val="18"/>
        </w:rPr>
        <w:t>即</w:t>
      </w:r>
      <w:r>
        <w:rPr>
          <w:rFonts w:ascii="宋体" w:hAnsi="宋体" w:eastAsia="宋体"/>
          <w:color w:val="0000FF"/>
          <w:sz w:val="18"/>
          <w:szCs w:val="18"/>
        </w:rPr>
        <w:t>序列的频谱是采样信号频谱的周期延拓</w:t>
      </w:r>
      <w:r>
        <w:rPr>
          <w:rFonts w:ascii="宋体" w:hAnsi="宋体" w:eastAsia="宋体"/>
          <w:color w:val="000000"/>
          <w:sz w:val="18"/>
          <w:szCs w:val="18"/>
        </w:rPr>
        <w:t>。从式（2-6）可以看出，只要分析采样序列的频谱，就可以得到相应的连续信号的频谱。</w:t>
      </w:r>
      <w:r>
        <w:rPr>
          <w:rFonts w:ascii="宋体" w:hAnsi="宋体" w:eastAsia="宋体"/>
          <w:b/>
          <w:bCs/>
          <w:color w:val="0000FF"/>
          <w:sz w:val="18"/>
          <w:szCs w:val="18"/>
        </w:rPr>
        <w:t xml:space="preserve">注意：这里的信号必须是带限信号，采样也必须满足Nyquist定理。 </w:t>
      </w:r>
    </w:p>
    <w:p>
      <w:pPr>
        <w:pStyle w:val="17"/>
        <w:ind w:firstLine="420"/>
        <w:jc w:val="both"/>
        <w:rPr>
          <w:rFonts w:ascii="宋体" w:hAnsi="宋体" w:eastAsia="宋体"/>
          <w:color w:val="000000"/>
          <w:sz w:val="18"/>
          <w:szCs w:val="18"/>
        </w:rPr>
      </w:pPr>
      <w:r>
        <w:rPr>
          <w:rFonts w:ascii="宋体" w:hAnsi="宋体" w:eastAsia="宋体"/>
          <w:color w:val="000000"/>
          <w:sz w:val="18"/>
          <w:szCs w:val="18"/>
        </w:rPr>
        <w:t>在各种信号序列中，有限长序列在数字信号处理中占有很重要的地位。</w:t>
      </w:r>
      <w:r>
        <w:rPr>
          <w:rFonts w:ascii="宋体" w:hAnsi="宋体" w:eastAsia="宋体"/>
          <w:color w:val="0000FF"/>
          <w:sz w:val="18"/>
          <w:szCs w:val="18"/>
        </w:rPr>
        <w:t>无限长的序列也往往可以用有限长序列来逼近。</w:t>
      </w:r>
      <w:r>
        <w:rPr>
          <w:rFonts w:ascii="宋体" w:hAnsi="宋体" w:eastAsia="宋体"/>
          <w:color w:val="000000"/>
          <w:sz w:val="18"/>
          <w:szCs w:val="18"/>
        </w:rPr>
        <w:t>对于有限长的序列我们可以使用离散傅立叶变换（DFT），这一变换可以很好地反应序列的频域特性，并且容易利用</w:t>
      </w:r>
      <w:r>
        <w:rPr>
          <w:rFonts w:ascii="宋体" w:hAnsi="宋体" w:eastAsia="宋体"/>
          <w:color w:val="0000FF"/>
          <w:sz w:val="18"/>
          <w:szCs w:val="18"/>
        </w:rPr>
        <w:t>快速算法</w:t>
      </w:r>
      <w:r>
        <w:rPr>
          <w:rFonts w:ascii="宋体" w:hAnsi="宋体" w:eastAsia="宋体"/>
          <w:color w:val="000000"/>
          <w:sz w:val="18"/>
          <w:szCs w:val="18"/>
        </w:rPr>
        <w:t xml:space="preserve">在计算机上实现当序列的长度是N时，我们定义离散傅立叶变换为： </w:t>
      </w:r>
    </w:p>
    <w:p>
      <w:pPr>
        <w:pStyle w:val="17"/>
        <w:jc w:val="center"/>
        <w:rPr>
          <w:rFonts w:ascii="宋体" w:hAnsi="宋体" w:eastAsia="宋体"/>
          <w:color w:val="000000"/>
          <w:sz w:val="18"/>
          <w:szCs w:val="18"/>
        </w:rPr>
      </w:pPr>
      <w:r>
        <w:rPr>
          <w:rFonts w:ascii="宋体" w:hAnsi="宋体" w:eastAsia="宋体"/>
          <w:color w:val="000000"/>
          <w:position w:val="-28"/>
          <w:sz w:val="18"/>
          <w:szCs w:val="18"/>
        </w:rPr>
        <w:object>
          <v:shape id="_x0000_i1035" o:spt="75" type="#_x0000_t75" style="height:34pt;width:168pt;" o:ole="t" filled="f" o:preferrelative="t" stroked="f" coordsize="21600,21600">
            <v:path/>
            <v:fill on="f" focussize="0,0"/>
            <v:stroke on="f"/>
            <v:imagedata r:id="rId24" o:title=""/>
            <o:lock v:ext="edit" grouping="f" rotation="f" text="f" aspectratio="t"/>
            <w10:wrap type="none"/>
            <w10:anchorlock/>
          </v:shape>
          <o:OLEObject Type="Embed" ProgID="Equation.DSMT4" ShapeID="_x0000_i1035" DrawAspect="Content" ObjectID="_1468075735" r:id="rId23">
            <o:LockedField>false</o:LockedField>
          </o:OLEObject>
        </w:object>
      </w:r>
      <w:r>
        <w:rPr>
          <w:rFonts w:ascii="宋体" w:hAnsi="宋体" w:eastAsia="宋体"/>
          <w:color w:val="000000"/>
          <w:sz w:val="18"/>
          <w:szCs w:val="18"/>
        </w:rPr>
        <w:t xml:space="preserve">     （2-7） </w:t>
      </w:r>
    </w:p>
    <w:p>
      <w:pPr>
        <w:pStyle w:val="17"/>
        <w:jc w:val="both"/>
        <w:rPr>
          <w:rFonts w:ascii="宋体" w:hAnsi="宋体" w:eastAsia="宋体"/>
          <w:color w:val="000000"/>
          <w:sz w:val="18"/>
          <w:szCs w:val="18"/>
        </w:rPr>
      </w:pPr>
      <w:r>
        <w:rPr>
          <w:rFonts w:ascii="宋体" w:hAnsi="宋体" w:eastAsia="宋体"/>
          <w:color w:val="000000"/>
          <w:sz w:val="18"/>
          <w:szCs w:val="18"/>
        </w:rPr>
        <w:t>其中</w:t>
      </w:r>
      <w:r>
        <w:rPr>
          <w:rFonts w:ascii="宋体" w:hAnsi="宋体" w:eastAsia="宋体"/>
          <w:color w:val="000000"/>
          <w:position w:val="-12"/>
          <w:sz w:val="18"/>
          <w:szCs w:val="18"/>
        </w:rPr>
        <w:object>
          <v:shape id="_x0000_i1036" o:spt="75" type="#_x0000_t75" style="height:27pt;width:55pt;" o:ole="t" filled="f" o:preferrelative="t" stroked="f" coordsize="21600,21600">
            <v:path/>
            <v:fill on="f" focussize="0,0"/>
            <v:stroke on="f"/>
            <v:imagedata r:id="rId26" o:title=""/>
            <o:lock v:ext="edit" grouping="f" rotation="f" text="f" aspectratio="t"/>
            <w10:wrap type="none"/>
            <w10:anchorlock/>
          </v:shape>
          <o:OLEObject Type="Embed" ProgID="Equation.DSMT4" ShapeID="_x0000_i1036" DrawAspect="Content" ObjectID="_1468075736" r:id="rId25">
            <o:LockedField>false</o:LockedField>
          </o:OLEObject>
        </w:object>
      </w:r>
      <w:r>
        <w:rPr>
          <w:rFonts w:ascii="宋体" w:hAnsi="宋体" w:eastAsia="宋体"/>
          <w:color w:val="000000"/>
          <w:sz w:val="18"/>
          <w:szCs w:val="18"/>
        </w:rPr>
        <w:t xml:space="preserve">，它的反变换定义为： </w:t>
      </w:r>
    </w:p>
    <w:p>
      <w:pPr>
        <w:pStyle w:val="17"/>
        <w:jc w:val="center"/>
        <w:rPr>
          <w:rFonts w:ascii="宋体" w:hAnsi="宋体" w:eastAsia="宋体"/>
          <w:color w:val="000000"/>
          <w:sz w:val="18"/>
          <w:szCs w:val="18"/>
        </w:rPr>
      </w:pPr>
      <w:r>
        <w:rPr>
          <w:rFonts w:ascii="宋体" w:hAnsi="宋体" w:eastAsia="宋体"/>
          <w:color w:val="000000"/>
          <w:position w:val="-28"/>
          <w:sz w:val="18"/>
          <w:szCs w:val="18"/>
        </w:rPr>
        <w:object>
          <v:shape id="_x0000_i1037" o:spt="75" type="#_x0000_t75" style="height:34pt;width:192pt;" o:ole="t" filled="f" o:preferrelative="t" stroked="f" coordsize="21600,21600">
            <v:path/>
            <v:fill on="f" focussize="0,0"/>
            <v:stroke on="f"/>
            <v:imagedata r:id="rId28" o:title=""/>
            <o:lock v:ext="edit" grouping="f" rotation="f" text="f" aspectratio="t"/>
            <w10:wrap type="none"/>
            <w10:anchorlock/>
          </v:shape>
          <o:OLEObject Type="Embed" ProgID="Equation.DSMT4" ShapeID="_x0000_i1037" DrawAspect="Content" ObjectID="_1468075737" r:id="rId27">
            <o:LockedField>false</o:LockedField>
          </o:OLEObject>
        </w:object>
      </w:r>
      <w:r>
        <w:rPr>
          <w:rFonts w:ascii="宋体" w:hAnsi="宋体" w:eastAsia="宋体"/>
          <w:color w:val="000000"/>
          <w:sz w:val="18"/>
          <w:szCs w:val="18"/>
        </w:rPr>
        <w:t xml:space="preserve">    （2-8） </w:t>
      </w:r>
    </w:p>
    <w:p>
      <w:pPr>
        <w:pStyle w:val="17"/>
        <w:jc w:val="both"/>
        <w:rPr>
          <w:rFonts w:ascii="宋体" w:hAnsi="宋体" w:eastAsia="宋体"/>
          <w:color w:val="000000"/>
          <w:sz w:val="18"/>
          <w:szCs w:val="18"/>
        </w:rPr>
      </w:pPr>
      <w:r>
        <w:rPr>
          <w:rFonts w:ascii="宋体" w:hAnsi="宋体" w:eastAsia="宋体"/>
          <w:color w:val="000000"/>
          <w:sz w:val="18"/>
          <w:szCs w:val="18"/>
        </w:rPr>
        <w:t xml:space="preserve">根据式（2-3）和（2-7）令，则有 </w:t>
      </w:r>
      <w:r>
        <w:rPr>
          <w:rFonts w:ascii="宋体" w:hAnsi="宋体" w:eastAsia="宋体"/>
          <w:color w:val="000000"/>
          <w:position w:val="-12"/>
          <w:sz w:val="18"/>
          <w:szCs w:val="18"/>
        </w:rPr>
        <w:object>
          <v:shape id="_x0000_i1038" o:spt="75" type="#_x0000_t75" style="height:19pt;width:41pt;" o:ole="t" filled="f" o:preferrelative="t" stroked="f" coordsize="21600,21600">
            <v:path/>
            <v:fill on="f" focussize="0,0"/>
            <v:stroke on="f"/>
            <v:imagedata r:id="rId30" o:title=""/>
            <o:lock v:ext="edit" grouping="f" rotation="f" text="f" aspectratio="t"/>
            <w10:wrap type="none"/>
            <w10:anchorlock/>
          </v:shape>
          <o:OLEObject Type="Embed" ProgID="Equation.DSMT4" ShapeID="_x0000_i1038" DrawAspect="Content" ObjectID="_1468075738" r:id="rId29">
            <o:LockedField>false</o:LockedField>
          </o:OLEObject>
        </w:object>
      </w:r>
    </w:p>
    <w:p>
      <w:pPr>
        <w:pStyle w:val="17"/>
        <w:jc w:val="center"/>
        <w:rPr>
          <w:rFonts w:ascii="宋体" w:hAnsi="宋体" w:eastAsia="宋体"/>
          <w:color w:val="000000"/>
          <w:sz w:val="18"/>
          <w:szCs w:val="18"/>
        </w:rPr>
      </w:pPr>
      <w:r>
        <w:rPr>
          <w:rFonts w:ascii="宋体" w:hAnsi="宋体" w:eastAsia="宋体"/>
          <w:color w:val="000000"/>
          <w:position w:val="-28"/>
          <w:sz w:val="18"/>
          <w:szCs w:val="18"/>
        </w:rPr>
        <w:object>
          <v:shape id="_x0000_i1039" o:spt="75" type="#_x0000_t75" style="height:34pt;width:193.95pt;" o:ole="t" filled="f" o:preferrelative="t" stroked="f" coordsize="21600,21600">
            <v:path/>
            <v:fill on="f" focussize="0,0"/>
            <v:stroke on="f"/>
            <v:imagedata r:id="rId32" o:title=""/>
            <o:lock v:ext="edit" grouping="f" rotation="f" text="f" aspectratio="t"/>
            <w10:wrap type="none"/>
            <w10:anchorlock/>
          </v:shape>
          <o:OLEObject Type="Embed" ProgID="Equation.DSMT4" ShapeID="_x0000_i1039" DrawAspect="Content" ObjectID="_1468075739" r:id="rId31">
            <o:LockedField>false</o:LockedField>
          </o:OLEObject>
        </w:object>
      </w:r>
      <w:r>
        <w:rPr>
          <w:rFonts w:ascii="宋体" w:hAnsi="宋体" w:eastAsia="宋体"/>
          <w:color w:val="000000"/>
          <w:sz w:val="18"/>
          <w:szCs w:val="18"/>
        </w:rPr>
        <w:t xml:space="preserve">    （2-9） </w:t>
      </w:r>
    </w:p>
    <w:p>
      <w:pPr>
        <w:pStyle w:val="17"/>
        <w:jc w:val="both"/>
        <w:rPr>
          <w:rFonts w:ascii="宋体" w:hAnsi="宋体" w:eastAsia="宋体"/>
          <w:color w:val="000000"/>
          <w:sz w:val="18"/>
          <w:szCs w:val="18"/>
        </w:rPr>
      </w:pPr>
      <w:r>
        <w:rPr>
          <w:rFonts w:ascii="宋体" w:hAnsi="宋体" w:eastAsia="宋体"/>
          <w:color w:val="000000"/>
          <w:sz w:val="18"/>
          <w:szCs w:val="18"/>
        </w:rPr>
        <w:t>可以得到</w:t>
      </w:r>
      <w:r>
        <w:rPr>
          <w:rFonts w:ascii="宋体" w:hAnsi="宋体" w:eastAsia="宋体"/>
          <w:color w:val="000000"/>
          <w:position w:val="-14"/>
          <w:sz w:val="18"/>
          <w:szCs w:val="18"/>
        </w:rPr>
        <w:object>
          <v:shape id="_x0000_i1040" o:spt="75" type="#_x0000_t75" style="height:28pt;width:143pt;" o:ole="t" filled="f" o:preferrelative="t" stroked="f" coordsize="21600,21600">
            <v:path/>
            <v:fill on="f" focussize="0,0"/>
            <v:stroke on="f"/>
            <v:imagedata r:id="rId34" o:title=""/>
            <o:lock v:ext="edit" grouping="f" rotation="f" text="f" aspectratio="t"/>
            <w10:wrap type="none"/>
            <w10:anchorlock/>
          </v:shape>
          <o:OLEObject Type="Embed" ProgID="Equation.DSMT4" ShapeID="_x0000_i1040" DrawAspect="Content" ObjectID="_1468075740" r:id="rId33">
            <o:LockedField>false</o:LockedField>
          </o:OLEObject>
        </w:object>
      </w:r>
      <w:r>
        <w:rPr>
          <w:rFonts w:ascii="宋体" w:hAnsi="宋体" w:eastAsia="宋体"/>
          <w:color w:val="000000"/>
          <w:sz w:val="18"/>
          <w:szCs w:val="18"/>
        </w:rPr>
        <w:t>,</w:t>
      </w:r>
      <w:r>
        <w:rPr>
          <w:rFonts w:ascii="宋体" w:hAnsi="宋体" w:eastAsia="宋体"/>
          <w:i/>
          <w:iCs/>
          <w:color w:val="000000"/>
          <w:position w:val="-12"/>
          <w:sz w:val="18"/>
          <w:szCs w:val="18"/>
        </w:rPr>
        <w:object>
          <v:shape id="_x0000_i1041" o:spt="75" type="#_x0000_t75" style="height:19pt;width:23pt;" o:ole="t" filled="f" stroked="f" coordsize="21600,21600">
            <v:path/>
            <v:fill on="f" focussize="0,0"/>
            <v:stroke on="f"/>
            <v:imagedata r:id="rId36" o:title=""/>
            <o:lock v:ext="edit" grouping="f" rotation="f" text="f" aspectratio="t"/>
            <w10:wrap type="none"/>
            <w10:anchorlock/>
          </v:shape>
          <o:OLEObject Type="Embed" ProgID="Equation.DSMT4" ShapeID="_x0000_i1041" DrawAspect="Content" ObjectID="_1468075741" r:id="rId35">
            <o:LockedField>false</o:LockedField>
          </o:OLEObject>
        </w:object>
      </w:r>
      <w:r>
        <w:rPr>
          <w:rFonts w:ascii="宋体" w:hAnsi="宋体" w:eastAsia="宋体"/>
          <w:color w:val="000000"/>
          <w:sz w:val="18"/>
          <w:szCs w:val="18"/>
        </w:rPr>
        <w:t>是z平面单位圆上幅角为</w:t>
      </w:r>
      <w:r>
        <w:rPr>
          <w:rFonts w:ascii="宋体" w:hAnsi="宋体" w:eastAsia="宋体"/>
          <w:color w:val="000000"/>
          <w:position w:val="-24"/>
          <w:sz w:val="18"/>
          <w:szCs w:val="18"/>
        </w:rPr>
        <w:object>
          <v:shape id="_x0000_i1042" o:spt="75" type="#_x0000_t75" style="height:31pt;width:48pt;" o:ole="t" filled="f" o:preferrelative="t" stroked="f" coordsize="21600,21600">
            <v:path/>
            <v:fill on="f" focussize="0,0"/>
            <v:stroke on="f"/>
            <v:imagedata r:id="rId38" o:title=""/>
            <o:lock v:ext="edit" grouping="f" rotation="f" text="f" aspectratio="t"/>
            <w10:wrap type="none"/>
            <w10:anchorlock/>
          </v:shape>
          <o:OLEObject Type="Embed" ProgID="Equation.DSMT4" ShapeID="_x0000_i1042" DrawAspect="Content" ObjectID="_1468075742" r:id="rId37">
            <o:LockedField>false</o:LockedField>
          </o:OLEObject>
        </w:object>
      </w:r>
      <w:r>
        <w:rPr>
          <w:rFonts w:ascii="宋体" w:hAnsi="宋体" w:eastAsia="宋体"/>
          <w:color w:val="000000"/>
          <w:sz w:val="18"/>
          <w:szCs w:val="18"/>
        </w:rPr>
        <w:t>的点，就是将单位圆进行</w:t>
      </w:r>
      <w:r>
        <w:rPr>
          <w:rFonts w:ascii="宋体" w:hAnsi="宋体" w:eastAsia="宋体"/>
          <w:color w:val="0000FF"/>
          <w:sz w:val="18"/>
          <w:szCs w:val="18"/>
        </w:rPr>
        <w:t>N等分以后第k个点</w:t>
      </w:r>
      <w:r>
        <w:rPr>
          <w:rFonts w:ascii="宋体" w:hAnsi="宋体" w:eastAsia="宋体"/>
          <w:color w:val="000000"/>
          <w:sz w:val="18"/>
          <w:szCs w:val="18"/>
        </w:rPr>
        <w:t>。所以，X(k)是z变换在单位圆上的等距采样，或者说是序列傅立叶变换的等距采样。</w:t>
      </w:r>
      <w:r>
        <w:rPr>
          <w:rFonts w:ascii="宋体" w:hAnsi="宋体" w:eastAsia="宋体"/>
          <w:color w:val="0000FF"/>
          <w:sz w:val="18"/>
          <w:szCs w:val="18"/>
        </w:rPr>
        <w:t>时域采样在满足Nyquist定理时，就不会发生频谱</w:t>
      </w:r>
      <w:r>
        <w:rPr>
          <w:rFonts w:hint="eastAsia" w:ascii="宋体" w:hAnsi="宋体" w:eastAsia="宋体"/>
          <w:color w:val="0000FF"/>
          <w:sz w:val="18"/>
          <w:szCs w:val="18"/>
          <w:lang w:val="en-US" w:eastAsia="zh-CN"/>
        </w:rPr>
        <w:t>混叠</w:t>
      </w:r>
      <w:r>
        <w:rPr>
          <w:rFonts w:ascii="宋体" w:hAnsi="宋体" w:eastAsia="宋体"/>
          <w:color w:val="0000FF"/>
          <w:sz w:val="18"/>
          <w:szCs w:val="18"/>
        </w:rPr>
        <w:t>；同样地，在频率域进行采样的时候，只要采样间隔足够小，也不会发生时域序列的</w:t>
      </w:r>
      <w:r>
        <w:rPr>
          <w:rFonts w:hint="eastAsia" w:ascii="宋体" w:hAnsi="宋体" w:eastAsia="宋体"/>
          <w:color w:val="0000FF"/>
          <w:sz w:val="18"/>
          <w:szCs w:val="18"/>
          <w:lang w:val="en-US" w:eastAsia="zh-CN"/>
        </w:rPr>
        <w:t>混叠</w:t>
      </w:r>
      <w:r>
        <w:rPr>
          <w:rFonts w:ascii="宋体" w:hAnsi="宋体" w:eastAsia="宋体"/>
          <w:color w:val="0000FF"/>
          <w:sz w:val="18"/>
          <w:szCs w:val="18"/>
        </w:rPr>
        <w:t>。</w:t>
      </w:r>
      <w:r>
        <w:rPr>
          <w:rFonts w:ascii="宋体" w:hAnsi="宋体" w:eastAsia="宋体"/>
          <w:color w:val="000000"/>
          <w:sz w:val="18"/>
          <w:szCs w:val="18"/>
        </w:rPr>
        <w:t xml:space="preserve"> </w:t>
      </w:r>
    </w:p>
    <w:p>
      <w:pPr>
        <w:pStyle w:val="17"/>
        <w:jc w:val="both"/>
        <w:rPr>
          <w:rFonts w:ascii="宋体" w:hAnsi="宋体" w:eastAsia="宋体"/>
          <w:color w:val="000000"/>
          <w:sz w:val="18"/>
          <w:szCs w:val="18"/>
        </w:rPr>
      </w:pPr>
      <w:r>
        <w:rPr>
          <w:rFonts w:ascii="宋体" w:hAnsi="宋体" w:eastAsia="宋体"/>
          <w:color w:val="000000"/>
          <w:sz w:val="18"/>
          <w:szCs w:val="18"/>
        </w:rPr>
        <w:t xml:space="preserve"> </w:t>
      </w:r>
      <w:r>
        <w:rPr>
          <w:rFonts w:ascii="宋体" w:hAnsi="宋体" w:eastAsia="宋体"/>
          <w:color w:val="000000"/>
          <w:sz w:val="18"/>
          <w:szCs w:val="18"/>
          <w:highlight w:val="none"/>
        </w:rPr>
        <w:t>DFT是对序列傅立叶变换的等距采样，因此可以用于序列的频谱分析。在运用DFT进行频谱分析的时候可能有三种误差，分析如下</w:t>
      </w:r>
      <w:r>
        <w:rPr>
          <w:rFonts w:ascii="宋体" w:hAnsi="宋体" w:eastAsia="宋体"/>
          <w:color w:val="000000"/>
          <w:sz w:val="18"/>
          <w:szCs w:val="18"/>
        </w:rPr>
        <w:t xml:space="preserve">： </w:t>
      </w:r>
    </w:p>
    <w:p>
      <w:pPr>
        <w:pStyle w:val="17"/>
        <w:numPr>
          <w:ilvl w:val="0"/>
          <w:numId w:val="1"/>
        </w:numPr>
        <w:ind w:left="525" w:hanging="525"/>
        <w:jc w:val="both"/>
        <w:rPr>
          <w:rFonts w:hint="eastAsia" w:ascii="宋体" w:hAnsi="宋体" w:eastAsia="宋体"/>
          <w:color w:val="000000"/>
          <w:sz w:val="18"/>
          <w:szCs w:val="18"/>
        </w:rPr>
      </w:pPr>
      <w:r>
        <w:rPr>
          <w:rFonts w:ascii="宋体" w:hAnsi="宋体" w:eastAsia="宋体"/>
          <w:sz w:val="18"/>
          <w:szCs w:val="18"/>
        </w:rPr>
        <w:t>（1）混</w:t>
      </w:r>
      <w:r>
        <w:rPr>
          <w:rFonts w:hint="eastAsia" w:ascii="宋体" w:hAnsi="宋体" w:eastAsia="宋体"/>
          <w:color w:val="000000"/>
          <w:sz w:val="18"/>
          <w:szCs w:val="18"/>
          <w:highlight w:val="none"/>
          <w:lang w:val="en-US" w:eastAsia="zh-CN"/>
        </w:rPr>
        <w:t>叠</w:t>
      </w:r>
      <w:r>
        <w:rPr>
          <w:rFonts w:ascii="宋体" w:hAnsi="宋体" w:eastAsia="宋体"/>
          <w:sz w:val="18"/>
          <w:szCs w:val="18"/>
        </w:rPr>
        <w:t xml:space="preserve">现象 </w:t>
      </w:r>
    </w:p>
    <w:p>
      <w:pPr>
        <w:pStyle w:val="17"/>
        <w:ind w:firstLine="425"/>
        <w:jc w:val="both"/>
        <w:rPr>
          <w:rFonts w:ascii="宋体" w:hAnsi="宋体" w:eastAsia="宋体"/>
          <w:color w:val="000000"/>
          <w:sz w:val="18"/>
          <w:szCs w:val="18"/>
        </w:rPr>
      </w:pPr>
      <w:r>
        <w:rPr>
          <w:rFonts w:ascii="宋体" w:hAnsi="宋体" w:eastAsia="宋体"/>
          <w:color w:val="000000"/>
          <w:sz w:val="18"/>
          <w:szCs w:val="18"/>
        </w:rPr>
        <w:t>从式（2-6）中可以看出，序列的频谱是采样信号频谱的周期延拓，周期是2π/T，因此当</w:t>
      </w:r>
      <w:r>
        <w:rPr>
          <w:rFonts w:ascii="宋体" w:hAnsi="宋体" w:eastAsia="宋体"/>
          <w:color w:val="0000FF"/>
          <w:sz w:val="18"/>
          <w:szCs w:val="18"/>
        </w:rPr>
        <w:t>采样速率不满足Nyquist定理</w:t>
      </w:r>
      <w:r>
        <w:rPr>
          <w:rFonts w:ascii="宋体" w:hAnsi="宋体" w:eastAsia="宋体"/>
          <w:color w:val="000000"/>
          <w:sz w:val="18"/>
          <w:szCs w:val="18"/>
        </w:rPr>
        <w:t>，即采样频率</w:t>
      </w:r>
      <w:r>
        <w:rPr>
          <w:rFonts w:ascii="宋体" w:hAnsi="宋体" w:eastAsia="宋体"/>
          <w:color w:val="000000"/>
          <w:position w:val="-12"/>
          <w:sz w:val="18"/>
          <w:szCs w:val="18"/>
        </w:rPr>
        <w:object>
          <v:shape id="_x0000_i1043" o:spt="75" type="#_x0000_t75" style="height:18pt;width:42.95pt;" o:ole="t" filled="f" o:preferrelative="t" stroked="f" coordsize="21600,21600">
            <v:path/>
            <v:fill on="f" focussize="0,0"/>
            <v:stroke on="f"/>
            <v:imagedata r:id="rId40" o:title=""/>
            <o:lock v:ext="edit" grouping="f" rotation="f" text="f" aspectratio="t"/>
            <w10:wrap type="none"/>
            <w10:anchorlock/>
          </v:shape>
          <o:OLEObject Type="Embed" ProgID="Equation.DSMT4" ShapeID="_x0000_i1043" DrawAspect="Content" ObjectID="_1468075743" r:id="rId39">
            <o:LockedField>false</o:LockedField>
          </o:OLEObject>
        </w:object>
      </w:r>
      <w:r>
        <w:rPr>
          <w:rFonts w:ascii="宋体" w:hAnsi="宋体" w:eastAsia="宋体"/>
          <w:color w:val="000000"/>
          <w:sz w:val="18"/>
          <w:szCs w:val="18"/>
        </w:rPr>
        <w:t>小于两倍的信号（这里指的是实信号）频率时，经过采样就会发生频谱混淆。这导致采样后的信号序列频谱不能真实地反映原信号的频谱。所以，在利用DFT分析连续信号频谱的时候，必须注意这一问题。避免混淆现象的唯一方法是保证采样的速率足够高，使频谱交叠的现象不出现。</w:t>
      </w:r>
      <w:r>
        <w:rPr>
          <w:rFonts w:ascii="宋体" w:hAnsi="宋体" w:eastAsia="宋体"/>
          <w:color w:val="0000FF"/>
          <w:sz w:val="18"/>
          <w:szCs w:val="18"/>
        </w:rPr>
        <w:t>这就告诉我们，在确定信号的采样频率之前，需要对频谱的性质有所了解。在一般的情况下，为了保证高于折叠频率的分量不会出现，在采样之前，先用低通模拟滤波器对信号进行滤波。</w:t>
      </w:r>
      <w:r>
        <w:rPr>
          <w:rFonts w:ascii="宋体" w:hAnsi="宋体" w:eastAsia="宋体"/>
          <w:color w:val="000000"/>
          <w:sz w:val="18"/>
          <w:szCs w:val="18"/>
        </w:rPr>
        <w:t xml:space="preserve"> </w:t>
      </w:r>
    </w:p>
    <w:p>
      <w:pPr>
        <w:pStyle w:val="17"/>
        <w:numPr>
          <w:ilvl w:val="0"/>
          <w:numId w:val="2"/>
        </w:numPr>
        <w:ind w:left="525" w:hanging="525"/>
        <w:jc w:val="both"/>
        <w:rPr>
          <w:rFonts w:hint="eastAsia" w:ascii="宋体" w:hAnsi="宋体" w:eastAsia="宋体"/>
          <w:color w:val="000000"/>
          <w:sz w:val="18"/>
          <w:szCs w:val="18"/>
        </w:rPr>
      </w:pPr>
      <w:r>
        <w:rPr>
          <w:rFonts w:ascii="宋体" w:hAnsi="宋体" w:eastAsia="宋体"/>
          <w:sz w:val="18"/>
          <w:szCs w:val="18"/>
        </w:rPr>
        <w:t xml:space="preserve">（2）泄漏现象 </w:t>
      </w:r>
    </w:p>
    <w:p>
      <w:pPr>
        <w:pStyle w:val="17"/>
        <w:ind w:firstLine="425"/>
        <w:jc w:val="both"/>
        <w:rPr>
          <w:rFonts w:ascii="宋体" w:hAnsi="宋体" w:eastAsia="宋体"/>
          <w:color w:val="000000"/>
          <w:sz w:val="18"/>
          <w:szCs w:val="18"/>
        </w:rPr>
      </w:pPr>
      <w:r>
        <w:rPr>
          <w:rFonts w:ascii="宋体" w:hAnsi="宋体" w:eastAsia="宋体"/>
          <w:color w:val="000000"/>
          <w:sz w:val="18"/>
          <w:szCs w:val="18"/>
        </w:rPr>
        <w:t>实际中的信号序列往往很长，甚至是无限长序列。为了方便，我们往往用</w:t>
      </w:r>
      <w:r>
        <w:rPr>
          <w:rFonts w:ascii="宋体" w:hAnsi="宋体" w:eastAsia="宋体"/>
          <w:color w:val="0000FF"/>
          <w:sz w:val="18"/>
          <w:szCs w:val="18"/>
        </w:rPr>
        <w:t>截短的序列</w:t>
      </w:r>
      <w:r>
        <w:rPr>
          <w:rFonts w:ascii="宋体" w:hAnsi="宋体" w:eastAsia="宋体"/>
          <w:color w:val="000000"/>
          <w:sz w:val="18"/>
          <w:szCs w:val="18"/>
        </w:rPr>
        <w:t>来近似它们。这样可以使用较短的DFT来对信号进行频谱分析。这种截短等价于给原信号序列乘以一个</w:t>
      </w:r>
      <w:r>
        <w:rPr>
          <w:rFonts w:ascii="宋体" w:hAnsi="宋体" w:eastAsia="宋体"/>
          <w:color w:val="0000FF"/>
          <w:sz w:val="18"/>
          <w:szCs w:val="18"/>
        </w:rPr>
        <w:t>矩形窗函数</w:t>
      </w:r>
      <w:r>
        <w:rPr>
          <w:rFonts w:ascii="宋体" w:hAnsi="宋体" w:eastAsia="宋体"/>
          <w:color w:val="000000"/>
          <w:sz w:val="18"/>
          <w:szCs w:val="18"/>
        </w:rPr>
        <w:t>。而矩形窗函数的频谱不是有限带宽的，从而它和原信号的频谱进行卷积以后会扩展原信号的频谱。值得一提的是，</w:t>
      </w:r>
      <w:r>
        <w:rPr>
          <w:rFonts w:ascii="宋体" w:hAnsi="宋体" w:eastAsia="宋体"/>
          <w:color w:val="0000FF"/>
          <w:sz w:val="18"/>
          <w:szCs w:val="18"/>
        </w:rPr>
        <w:t>泄漏是不能和混淆完全分离开的，因为泄露导致频谱的扩展，从而造成混淆。为了减小泄漏的影响，可以选择适当的窗函数使频谱的扩散减到最小。</w:t>
      </w:r>
      <w:r>
        <w:rPr>
          <w:rFonts w:ascii="宋体" w:hAnsi="宋体" w:eastAsia="宋体"/>
          <w:color w:val="000000"/>
          <w:sz w:val="18"/>
          <w:szCs w:val="18"/>
        </w:rPr>
        <w:t xml:space="preserve"> </w:t>
      </w:r>
    </w:p>
    <w:p>
      <w:pPr>
        <w:pStyle w:val="17"/>
        <w:jc w:val="both"/>
        <w:rPr>
          <w:rFonts w:ascii="宋体" w:hAnsi="宋体" w:eastAsia="宋体"/>
          <w:color w:val="000000"/>
          <w:sz w:val="18"/>
          <w:szCs w:val="18"/>
        </w:rPr>
      </w:pPr>
      <w:r>
        <w:rPr>
          <w:rFonts w:ascii="宋体" w:hAnsi="宋体" w:eastAsia="宋体"/>
          <w:color w:val="000000"/>
          <w:sz w:val="18"/>
          <w:szCs w:val="18"/>
        </w:rPr>
        <w:t xml:space="preserve">（3）栅栏效应 </w:t>
      </w:r>
    </w:p>
    <w:p>
      <w:pPr>
        <w:pStyle w:val="17"/>
        <w:ind w:firstLine="420"/>
        <w:jc w:val="both"/>
        <w:rPr>
          <w:rFonts w:ascii="宋体" w:hAnsi="宋体" w:eastAsia="宋体"/>
          <w:color w:val="000000"/>
          <w:sz w:val="18"/>
          <w:szCs w:val="18"/>
        </w:rPr>
      </w:pPr>
      <w:r>
        <w:rPr>
          <w:rFonts w:ascii="宋体" w:hAnsi="宋体" w:eastAsia="宋体"/>
          <w:color w:val="000000"/>
          <w:sz w:val="18"/>
          <w:szCs w:val="18"/>
        </w:rPr>
        <w:t>因为DFT是对单位圆上z变换的均匀采样，所以它不可能将频谱视为一个连续函数。这样就产生了栅栏效应，从某种角度来看，用DFT来观看频谱就好像通过一个栅栏来观看一幅景象，只能在离散点上看到真实的频谱。这样的话就会有一些频谱的峰点或谷点被“栅栏”挡住，不能被我们观察到。</w:t>
      </w:r>
      <w:r>
        <w:rPr>
          <w:rFonts w:ascii="宋体" w:hAnsi="宋体" w:eastAsia="宋体"/>
          <w:color w:val="0000FF"/>
          <w:sz w:val="18"/>
          <w:szCs w:val="18"/>
        </w:rPr>
        <w:t>减小栅栏效应的一个方法是在源序列的末端补一些零值，从而变动DFT的点数</w:t>
      </w:r>
      <w:r>
        <w:rPr>
          <w:rFonts w:ascii="宋体" w:hAnsi="宋体" w:eastAsia="宋体"/>
          <w:color w:val="000000"/>
          <w:sz w:val="18"/>
          <w:szCs w:val="18"/>
        </w:rPr>
        <w:t xml:space="preserve">。这种方法的实质是认为地改变了对真实频谱采样的点数和位置，相当于搬动了“栅栏”的位置，从而使得原来被挡住的一些频谱的峰点或谷点显露出来。注意，这时候每根谱线多对应的频率和原来的已经不相同了。 </w:t>
      </w:r>
    </w:p>
    <w:p>
      <w:pPr>
        <w:pStyle w:val="17"/>
        <w:spacing w:after="164" w:afterLines="0"/>
        <w:ind w:firstLine="420"/>
        <w:jc w:val="both"/>
        <w:rPr>
          <w:rFonts w:ascii="宋体" w:hAnsi="宋体" w:eastAsia="宋体"/>
          <w:sz w:val="18"/>
          <w:szCs w:val="18"/>
        </w:rPr>
      </w:pPr>
      <w:r>
        <w:rPr>
          <w:rFonts w:ascii="宋体" w:hAnsi="宋体" w:eastAsia="宋体"/>
          <w:sz w:val="18"/>
          <w:szCs w:val="18"/>
        </w:rPr>
        <w:t xml:space="preserve">从上面的分析过程可以看出，DFT可以用于信号的频谱分析，但必须注意可能产生的误差，在应用过程中要尽可能减小和消除这些误差的影响。 </w:t>
      </w:r>
      <w:r>
        <w:rPr>
          <w:rFonts w:ascii="宋体" w:hAnsi="宋体" w:eastAsia="宋体"/>
          <w:color w:val="0000FF"/>
          <w:sz w:val="18"/>
          <w:szCs w:val="18"/>
        </w:rPr>
        <w:t>快速傅立叶变换FFT并不是与DFT不相同的另一种变换，而是为了减少DFT运算次数的一种快速算法。</w:t>
      </w:r>
      <w:r>
        <w:rPr>
          <w:rFonts w:ascii="宋体" w:hAnsi="宋体" w:eastAsia="宋体"/>
          <w:sz w:val="18"/>
          <w:szCs w:val="18"/>
        </w:rPr>
        <w:t>它是对变换式（2-7）进行一次次的分解，使其成为若干小点数DFT的组合，从而减小运算量。</w:t>
      </w:r>
      <w:r>
        <w:rPr>
          <w:rFonts w:ascii="宋体" w:hAnsi="宋体" w:eastAsia="宋体"/>
          <w:color w:val="0000FF"/>
          <w:sz w:val="18"/>
          <w:szCs w:val="18"/>
        </w:rPr>
        <w:t>常用的FFT是以2为基数</w:t>
      </w:r>
      <w:r>
        <w:rPr>
          <w:rFonts w:ascii="宋体" w:hAnsi="宋体" w:eastAsia="宋体"/>
          <w:sz w:val="18"/>
          <w:szCs w:val="18"/>
        </w:rPr>
        <w:t>，其长度</w:t>
      </w:r>
      <w:r>
        <w:rPr>
          <w:rFonts w:ascii="宋体" w:hAnsi="宋体" w:eastAsia="宋体"/>
          <w:position w:val="-6"/>
          <w:sz w:val="18"/>
          <w:szCs w:val="18"/>
        </w:rPr>
        <w:object>
          <v:shape id="_x0000_i1044" o:spt="75" type="#_x0000_t75" style="height:16pt;width:40pt;" o:ole="t" filled="f" o:preferrelative="t" stroked="f" coordsize="21600,21600">
            <v:path/>
            <v:fill on="f" focussize="0,0"/>
            <v:stroke on="f"/>
            <v:imagedata r:id="rId42" o:title=""/>
            <o:lock v:ext="edit" grouping="f" rotation="f" text="f" aspectratio="t"/>
            <w10:wrap type="none"/>
            <w10:anchorlock/>
          </v:shape>
          <o:OLEObject Type="Embed" ProgID="Equation.DSMT4" ShapeID="_x0000_i1044" DrawAspect="Content" ObjectID="_1468075744" r:id="rId41">
            <o:LockedField>false</o:LockedField>
          </o:OLEObject>
        </w:object>
      </w:r>
      <w:r>
        <w:rPr>
          <w:rFonts w:ascii="宋体" w:hAnsi="宋体" w:eastAsia="宋体"/>
          <w:sz w:val="18"/>
          <w:szCs w:val="18"/>
        </w:rPr>
        <w:t>。它的运算效率高，程序比较简单，使用也十分地方便。当需要进行变换的序列的长度不是2的整数次方的时候，为了使用以2为基的FFT，可以用末尾补零的方法，使其长度延长至2的整数次方。IFFT一般可以通过FFT程序来完成，比较式（2-7）和（2-8），只要对X(k)取共轭，进行FFT运算，然后再取共轭，并乘以因子1/N，就可以完成IFFT。</w:t>
      </w:r>
    </w:p>
    <w:p>
      <w:pPr>
        <w:pageBreakBefore w:val="0"/>
        <w:widowControl w:val="0"/>
        <w:kinsoku/>
        <w:wordWrap/>
        <w:overflowPunct/>
        <w:topLinePunct w:val="0"/>
        <w:bidi w:val="0"/>
        <w:snapToGrid/>
        <w:spacing w:line="360" w:lineRule="auto"/>
        <w:ind w:right="0" w:rightChars="0" w:firstLine="360" w:firstLineChars="200"/>
        <w:textAlignment w:val="auto"/>
        <w:rPr>
          <w:rFonts w:hint="default" w:ascii="宋体" w:hAnsi="宋体" w:eastAsia="宋体" w:cs="Times New Roman"/>
          <w:color w:val="auto"/>
          <w:kern w:val="0"/>
          <w:sz w:val="18"/>
          <w:szCs w:val="18"/>
          <w:lang w:val="en-US" w:eastAsia="zh-CN" w:bidi="ar-SA"/>
        </w:rPr>
      </w:pPr>
      <w:r>
        <w:rPr>
          <w:rFonts w:hint="default" w:ascii="宋体" w:hAnsi="宋体" w:eastAsia="宋体" w:cs="Times New Roman"/>
          <w:color w:val="auto"/>
          <w:kern w:val="0"/>
          <w:sz w:val="18"/>
          <w:szCs w:val="18"/>
          <w:lang w:val="en-US" w:eastAsia="zh-CN" w:bidi="ar-SA"/>
        </w:rPr>
        <w:t>在matlab信号处理工具箱中的函数fft（x,n）,可以用来实现序列的N点快速傅立叶变换。</w:t>
      </w:r>
    </w:p>
    <w:p>
      <w:pPr>
        <w:pageBreakBefore w:val="0"/>
        <w:widowControl w:val="0"/>
        <w:kinsoku/>
        <w:wordWrap/>
        <w:overflowPunct/>
        <w:topLinePunct w:val="0"/>
        <w:bidi w:val="0"/>
        <w:snapToGrid/>
        <w:spacing w:line="360" w:lineRule="auto"/>
        <w:ind w:right="0" w:rightChars="0" w:firstLine="360" w:firstLineChars="200"/>
        <w:textAlignment w:val="auto"/>
        <w:rPr>
          <w:rFonts w:hint="eastAsia" w:ascii="宋体" w:hAnsi="宋体" w:eastAsia="宋体" w:cs="Times New Roman"/>
          <w:color w:val="auto"/>
          <w:kern w:val="0"/>
          <w:sz w:val="18"/>
          <w:szCs w:val="18"/>
          <w:lang w:val="en-US" w:eastAsia="zh-CN" w:bidi="ar-SA"/>
        </w:rPr>
      </w:pPr>
      <w:r>
        <w:rPr>
          <w:rFonts w:hint="default" w:ascii="宋体" w:hAnsi="宋体" w:eastAsia="宋体" w:cs="Times New Roman"/>
          <w:color w:val="auto"/>
          <w:kern w:val="0"/>
          <w:sz w:val="18"/>
          <w:szCs w:val="18"/>
          <w:lang w:val="en-US" w:eastAsia="zh-CN" w:bidi="ar-SA"/>
        </w:rPr>
        <w:t>经函数fft求得的序列一般是复序列，通常要求出其幅值和相位。MATLAB中提供了求复数的幅值和相位的函数：abs、angle，这些函数一般和fft同时使用。</w:t>
      </w:r>
    </w:p>
    <w:p>
      <w:pPr>
        <w:pStyle w:val="4"/>
        <w:spacing w:before="156" w:beforeLines="50" w:after="0" w:afterLines="0" w:line="360" w:lineRule="auto"/>
        <w:rPr>
          <w:rFonts w:hint="eastAsia"/>
          <w:sz w:val="18"/>
          <w:szCs w:val="18"/>
        </w:rPr>
      </w:pPr>
      <w:bookmarkStart w:id="11" w:name="_Toc179708298"/>
      <w:bookmarkStart w:id="12" w:name="_Toc179707482"/>
      <w:bookmarkStart w:id="13" w:name="_Toc81911640"/>
      <w:r>
        <w:rPr>
          <w:rFonts w:hint="eastAsia"/>
          <w:sz w:val="18"/>
          <w:szCs w:val="18"/>
        </w:rPr>
        <w:t>三 实验内容及步骤</w:t>
      </w:r>
      <w:bookmarkEnd w:id="11"/>
      <w:bookmarkEnd w:id="12"/>
      <w:bookmarkEnd w:id="13"/>
    </w:p>
    <w:p>
      <w:pPr>
        <w:spacing w:line="240" w:lineRule="auto"/>
        <w:jc w:val="left"/>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1．模拟信号</w:t>
      </w:r>
      <w:r>
        <w:rPr>
          <w:rFonts w:hint="default" w:ascii="Times New Roman" w:hAnsi="Times New Roman" w:cs="Times New Roman"/>
          <w:b w:val="0"/>
          <w:bCs w:val="0"/>
          <w:position w:val="-10"/>
          <w:sz w:val="18"/>
          <w:szCs w:val="18"/>
        </w:rPr>
        <w:object>
          <v:shape id="_x0000_i1045" o:spt="75" type="#_x0000_t75" style="height:16pt;width:138pt;" o:ole="t" filled="f" stroked="f" coordsize="21600,21600">
            <v:path/>
            <v:fill on="f" focussize="0,0"/>
            <v:stroke on="f"/>
            <v:imagedata r:id="rId44" o:title=""/>
            <o:lock v:ext="edit" grouping="f" rotation="f" text="f" aspectratio="t"/>
            <w10:wrap type="none"/>
            <w10:anchorlock/>
          </v:shape>
          <o:OLEObject Type="Embed" ProgID="Equation.3" ShapeID="_x0000_i1045" DrawAspect="Content" ObjectID="_1468075745" r:id="rId43">
            <o:LockedField>false</o:LockedField>
          </o:OLEObject>
        </w:object>
      </w:r>
      <w:r>
        <w:rPr>
          <w:rFonts w:hint="default" w:ascii="Times New Roman" w:hAnsi="Times New Roman" w:cs="Times New Roman"/>
          <w:b w:val="0"/>
          <w:bCs w:val="0"/>
          <w:sz w:val="18"/>
          <w:szCs w:val="18"/>
        </w:rPr>
        <w:t>，以</w:t>
      </w:r>
      <w:r>
        <w:rPr>
          <w:rFonts w:hint="default" w:ascii="Times New Roman" w:hAnsi="Times New Roman" w:cs="Times New Roman"/>
          <w:b w:val="0"/>
          <w:bCs w:val="0"/>
          <w:position w:val="-10"/>
          <w:sz w:val="18"/>
          <w:szCs w:val="18"/>
        </w:rPr>
        <w:object>
          <v:shape id="_x0000_i1046" o:spt="75" type="#_x0000_t75" style="height:16pt;width:112pt;" o:ole="t" filled="f" stroked="f" coordsize="21600,21600">
            <v:path/>
            <v:fill on="f" focussize="0,0"/>
            <v:stroke on="f"/>
            <v:imagedata r:id="rId46" o:title=""/>
            <o:lock v:ext="edit" grouping="f" rotation="f" text="f" aspectratio="t"/>
            <w10:wrap type="none"/>
            <w10:anchorlock/>
          </v:shape>
          <o:OLEObject Type="Embed" ProgID="Equation.3" ShapeID="_x0000_i1046" DrawAspect="Content" ObjectID="_1468075746" r:id="rId45">
            <o:LockedField>false</o:LockedField>
          </o:OLEObject>
        </w:object>
      </w:r>
      <w:r>
        <w:rPr>
          <w:rFonts w:hint="default" w:ascii="Times New Roman" w:hAnsi="Times New Roman" w:cs="Times New Roman"/>
          <w:b w:val="0"/>
          <w:bCs w:val="0"/>
          <w:sz w:val="18"/>
          <w:szCs w:val="18"/>
        </w:rPr>
        <w:t>进行采样，求：</w:t>
      </w:r>
    </w:p>
    <w:p>
      <w:pPr>
        <w:spacing w:line="240" w:lineRule="auto"/>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（1）N＝40点FFT的幅度频谱，从图中能否观察出信号的2个频谱分量?</w:t>
      </w:r>
      <w:r>
        <w:rPr>
          <w:rFonts w:hint="eastAsia" w:cs="Times New Roman"/>
          <w:b w:val="0"/>
          <w:bCs w:val="0"/>
          <w:sz w:val="18"/>
          <w:szCs w:val="18"/>
          <w:lang w:val="en-US" w:eastAsia="zh-CN"/>
        </w:rPr>
        <w:t xml:space="preserve"> </w:t>
      </w:r>
      <w:r>
        <w:rPr>
          <w:rFonts w:hint="default" w:ascii="Times New Roman" w:hAnsi="Times New Roman" w:cs="Times New Roman"/>
          <w:b w:val="0"/>
          <w:bCs w:val="0"/>
          <w:sz w:val="18"/>
          <w:szCs w:val="18"/>
        </w:rPr>
        <w:t>（2）提高采样点数，如N＝128，再求该信号的幅度频谱，此时幅度频谱发生了什么变化？信号的2个模拟频率和数字频率各为多少？FFT频谱分析结果与理论上是否一致？</w:t>
      </w:r>
    </w:p>
    <w:p>
      <w:pPr>
        <w:numPr>
          <w:ilvl w:val="0"/>
          <w:numId w:val="3"/>
        </w:numPr>
        <w:spacing w:line="240" w:lineRule="auto"/>
        <w:rPr>
          <w:rFonts w:hint="eastAsia" w:cs="Times New Roman"/>
          <w:b w:val="0"/>
          <w:bCs w:val="0"/>
          <w:color w:val="0711E9"/>
          <w:sz w:val="18"/>
          <w:szCs w:val="18"/>
          <w:lang w:val="en-US" w:eastAsia="zh-CN"/>
        </w:rPr>
      </w:pPr>
      <w:r>
        <w:rPr>
          <w:rFonts w:hint="eastAsia" w:cs="Times New Roman"/>
          <w:b w:val="0"/>
          <w:bCs w:val="0"/>
          <w:sz w:val="18"/>
          <w:szCs w:val="18"/>
          <w:lang w:val="en-US" w:eastAsia="zh-CN"/>
        </w:rPr>
        <w:t>f1=2Hz,f2=4Hz,fs=100Hz,w1=0.04π=0.1256，w2=0.08π=0.2512，w2-w1=0.04π=0.1256,</w:t>
      </w:r>
      <w:r>
        <w:rPr>
          <w:rFonts w:hint="eastAsia" w:ascii="微软雅黑" w:hAnsi="微软雅黑" w:eastAsia="微软雅黑" w:cs="微软雅黑"/>
          <w:b w:val="0"/>
          <w:bCs w:val="0"/>
          <w:sz w:val="18"/>
          <w:szCs w:val="18"/>
          <w:lang w:val="en-US" w:eastAsia="zh-CN"/>
        </w:rPr>
        <w:t>Δ</w:t>
      </w:r>
      <w:r>
        <w:rPr>
          <w:rFonts w:hint="eastAsia" w:cs="Times New Roman"/>
          <w:b w:val="0"/>
          <w:bCs w:val="0"/>
          <w:sz w:val="18"/>
          <w:szCs w:val="18"/>
          <w:lang w:val="en-US" w:eastAsia="zh-CN"/>
        </w:rPr>
        <w:t>w=2π/N=2π/40=0.157,w2-w1&lt;</w:t>
      </w:r>
      <w:r>
        <w:rPr>
          <w:rFonts w:hint="eastAsia" w:ascii="微软雅黑" w:hAnsi="微软雅黑" w:eastAsia="微软雅黑" w:cs="微软雅黑"/>
          <w:b w:val="0"/>
          <w:bCs w:val="0"/>
          <w:sz w:val="18"/>
          <w:szCs w:val="18"/>
          <w:lang w:val="en-US" w:eastAsia="zh-CN"/>
        </w:rPr>
        <w:t>Δ</w:t>
      </w:r>
      <w:r>
        <w:rPr>
          <w:rFonts w:hint="eastAsia" w:cs="Times New Roman"/>
          <w:b w:val="0"/>
          <w:bCs w:val="0"/>
          <w:sz w:val="18"/>
          <w:szCs w:val="18"/>
          <w:lang w:val="en-US" w:eastAsia="zh-CN"/>
        </w:rPr>
        <w:t>w或N1=50,N2=25,N=40&lt;N1  故N=40点的FFT的幅度谱不能分辨出信号中的两个频率/无法观察出信号中的频谱分量，</w:t>
      </w:r>
      <w:r>
        <w:rPr>
          <w:rFonts w:hint="eastAsia" w:cs="Times New Roman"/>
          <w:b w:val="0"/>
          <w:bCs w:val="0"/>
          <w:color w:val="0711E9"/>
          <w:sz w:val="18"/>
          <w:szCs w:val="18"/>
          <w:lang w:val="en-US" w:eastAsia="zh-CN"/>
        </w:rPr>
        <w:t>要改善这一状况，只能增加N，使主瓣变窄使截断长度更长，泄漏降低。</w:t>
      </w:r>
    </w:p>
    <w:p>
      <w:pPr>
        <w:numPr>
          <w:ilvl w:val="0"/>
          <w:numId w:val="3"/>
        </w:numPr>
        <w:spacing w:line="240" w:lineRule="auto"/>
        <w:rPr>
          <w:rFonts w:hint="default" w:ascii="Times New Roman" w:hAnsi="Times New Roman" w:cs="Times New Roman"/>
          <w:b w:val="0"/>
          <w:bCs w:val="0"/>
          <w:sz w:val="18"/>
          <w:szCs w:val="18"/>
        </w:rPr>
      </w:pPr>
      <w:r>
        <w:rPr>
          <w:rFonts w:hint="eastAsia" w:ascii="微软雅黑" w:hAnsi="微软雅黑" w:eastAsia="微软雅黑" w:cs="微软雅黑"/>
          <w:b w:val="0"/>
          <w:bCs w:val="0"/>
          <w:sz w:val="18"/>
          <w:szCs w:val="18"/>
          <w:lang w:val="en-US" w:eastAsia="zh-CN"/>
        </w:rPr>
        <w:t>Δ</w:t>
      </w:r>
      <w:r>
        <w:rPr>
          <w:rFonts w:hint="eastAsia" w:cs="Times New Roman"/>
          <w:b w:val="0"/>
          <w:bCs w:val="0"/>
          <w:sz w:val="18"/>
          <w:szCs w:val="18"/>
          <w:lang w:val="en-US" w:eastAsia="zh-CN"/>
        </w:rPr>
        <w:t>w=2π/N=2π/128=0.049  ,w2-w1&gt;</w:t>
      </w:r>
      <w:r>
        <w:rPr>
          <w:rFonts w:hint="eastAsia" w:ascii="微软雅黑" w:hAnsi="微软雅黑" w:eastAsia="微软雅黑" w:cs="微软雅黑"/>
          <w:b w:val="0"/>
          <w:bCs w:val="0"/>
          <w:sz w:val="18"/>
          <w:szCs w:val="18"/>
          <w:lang w:val="en-US" w:eastAsia="zh-CN"/>
        </w:rPr>
        <w:t>Δ</w:t>
      </w:r>
      <w:r>
        <w:rPr>
          <w:rFonts w:hint="eastAsia" w:cs="Times New Roman"/>
          <w:b w:val="0"/>
          <w:bCs w:val="0"/>
          <w:sz w:val="18"/>
          <w:szCs w:val="18"/>
          <w:lang w:val="en-US" w:eastAsia="zh-CN"/>
        </w:rPr>
        <w:t>w  ，出现了两个谱峰，能分辨出信号中的两个频率，且N越大，谱峰的横坐标值越接近w1,w2。</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 1.(1) N=40的FFT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N=40;n=0:N-1;   </w:t>
      </w:r>
      <w:r>
        <w:rPr>
          <w:rFonts w:hint="default" w:ascii="Times New Roman" w:hAnsi="Times New Roman" w:cs="Times New Roman"/>
          <w:color w:val="228B22"/>
          <w:sz w:val="20"/>
          <w:szCs w:val="24"/>
        </w:rPr>
        <w:t>%设置FFT点数</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t=0.01*n;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x=2*sin(4*pi*t)+5*cos(8*pi*t); </w:t>
      </w:r>
      <w:r>
        <w:rPr>
          <w:rFonts w:hint="default" w:ascii="Times New Roman" w:hAnsi="Times New Roman" w:cs="Times New Roman"/>
          <w:color w:val="228B22"/>
          <w:sz w:val="20"/>
          <w:szCs w:val="24"/>
        </w:rPr>
        <w:t>%模拟信号的表达式</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k=0:N/2;w=2*pi/N*k;</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X=fft(x,N);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magX=abs(X(1:N/2+1));</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subplot(2,2,1);stem(n,x,</w:t>
      </w:r>
      <w:r>
        <w:rPr>
          <w:rFonts w:hint="default" w:ascii="Times New Roman" w:hAnsi="Times New Roman" w:cs="Times New Roman"/>
          <w:color w:val="A020F0"/>
          <w:sz w:val="20"/>
          <w:szCs w:val="24"/>
        </w:rPr>
        <w:t>'.'</w:t>
      </w:r>
      <w:r>
        <w:rPr>
          <w:rFonts w:hint="default" w:ascii="Times New Roman" w:hAnsi="Times New Roman" w:cs="Times New Roman"/>
          <w:color w:val="000000"/>
          <w:sz w:val="20"/>
          <w:szCs w:val="24"/>
        </w:rPr>
        <w:t>);title(</w:t>
      </w:r>
      <w:r>
        <w:rPr>
          <w:rFonts w:hint="default" w:ascii="Times New Roman" w:hAnsi="Times New Roman" w:cs="Times New Roman"/>
          <w:color w:val="A020F0"/>
          <w:sz w:val="20"/>
          <w:szCs w:val="24"/>
        </w:rPr>
        <w:t>'signal x(n)'</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'n'</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'x(n)'</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subplot(2,2,2);plot(w,magX);title(</w:t>
      </w:r>
      <w:r>
        <w:rPr>
          <w:rFonts w:hint="default" w:ascii="Times New Roman" w:hAnsi="Times New Roman" w:cs="Times New Roman"/>
          <w:color w:val="A020F0"/>
          <w:sz w:val="20"/>
          <w:szCs w:val="24"/>
        </w:rPr>
        <w:t>'FFT N=40'</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'\omega(rad)'</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w:t>
      </w:r>
      <w:r>
        <w:rPr>
          <w:rFonts w:hint="default" w:ascii="Times New Roman" w:hAnsi="Times New Roman" w:cs="Times New Roman"/>
          <w:color w:val="000000"/>
          <w:sz w:val="20"/>
          <w:szCs w:val="24"/>
        </w:rPr>
        <w:t>);grid</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%(2)N=128的FFT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N=128;n=0:N-1;   </w:t>
      </w:r>
      <w:r>
        <w:rPr>
          <w:rFonts w:hint="default" w:ascii="Times New Roman" w:hAnsi="Times New Roman" w:cs="Times New Roman"/>
          <w:color w:val="228B22"/>
          <w:sz w:val="20"/>
          <w:szCs w:val="24"/>
        </w:rPr>
        <w:t>%设置FFT点数</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t=0.01*n;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x=2*sin(4*pi*t)+5*cos(8*pi*t); </w:t>
      </w:r>
      <w:r>
        <w:rPr>
          <w:rFonts w:hint="default" w:ascii="Times New Roman" w:hAnsi="Times New Roman" w:cs="Times New Roman"/>
          <w:color w:val="228B22"/>
          <w:sz w:val="20"/>
          <w:szCs w:val="24"/>
        </w:rPr>
        <w:t>%模拟信号的表达式</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k=0:N/2;w=2*pi/N*k;</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X=fft(x,N);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magX=abs(X(1:N/2+1));</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subplot(2,2,3);stem(n,x,</w:t>
      </w:r>
      <w:r>
        <w:rPr>
          <w:rFonts w:hint="default" w:ascii="Times New Roman" w:hAnsi="Times New Roman" w:cs="Times New Roman"/>
          <w:color w:val="A020F0"/>
          <w:sz w:val="20"/>
          <w:szCs w:val="24"/>
        </w:rPr>
        <w:t>'.'</w:t>
      </w:r>
      <w:r>
        <w:rPr>
          <w:rFonts w:hint="default" w:ascii="Times New Roman" w:hAnsi="Times New Roman" w:cs="Times New Roman"/>
          <w:color w:val="000000"/>
          <w:sz w:val="20"/>
          <w:szCs w:val="24"/>
        </w:rPr>
        <w:t>);title(</w:t>
      </w:r>
      <w:r>
        <w:rPr>
          <w:rFonts w:hint="default" w:ascii="Times New Roman" w:hAnsi="Times New Roman" w:cs="Times New Roman"/>
          <w:color w:val="A020F0"/>
          <w:sz w:val="20"/>
          <w:szCs w:val="24"/>
        </w:rPr>
        <w:t>'signal x(n)'</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'n'</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'x(n)'</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subplot(2,2,4);plot(w,magX);title(</w:t>
      </w:r>
      <w:r>
        <w:rPr>
          <w:rFonts w:hint="default" w:ascii="Times New Roman" w:hAnsi="Times New Roman" w:cs="Times New Roman"/>
          <w:color w:val="A020F0"/>
          <w:sz w:val="20"/>
          <w:szCs w:val="24"/>
        </w:rPr>
        <w:t>'FFT N=128'</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'\omega(rad)'</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w:t>
      </w:r>
      <w:r>
        <w:rPr>
          <w:rFonts w:hint="default" w:ascii="Times New Roman" w:hAnsi="Times New Roman" w:cs="Times New Roman"/>
          <w:color w:val="000000"/>
          <w:sz w:val="20"/>
          <w:szCs w:val="24"/>
        </w:rPr>
        <w:t>);grid</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hold </w:t>
      </w:r>
      <w:r>
        <w:rPr>
          <w:rFonts w:hint="default" w:ascii="Times New Roman" w:hAnsi="Times New Roman" w:cs="Times New Roman"/>
          <w:color w:val="A020F0"/>
          <w:sz w:val="20"/>
          <w:szCs w:val="24"/>
        </w:rPr>
        <w:t>on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figure</w:t>
      </w:r>
    </w:p>
    <w:p>
      <w:pPr>
        <w:spacing w:line="240" w:lineRule="auto"/>
      </w:pPr>
    </w:p>
    <w:p>
      <w:pPr>
        <w:numPr>
          <w:ilvl w:val="0"/>
          <w:numId w:val="0"/>
        </w:numPr>
        <w:spacing w:line="240" w:lineRule="auto"/>
        <w:rPr>
          <w:rFonts w:hint="default" w:cs="Times New Roman"/>
          <w:b w:val="0"/>
          <w:bCs w:val="0"/>
          <w:sz w:val="18"/>
          <w:szCs w:val="18"/>
          <w:lang w:val="en-US" w:eastAsia="zh-CN"/>
        </w:rPr>
      </w:pPr>
    </w:p>
    <w:p>
      <w:pPr>
        <w:spacing w:line="240" w:lineRule="auto"/>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2．一个连续信号含三个频谱分量，经采样得以下序列：</w:t>
      </w:r>
    </w:p>
    <w:p>
      <w:pPr>
        <w:spacing w:line="240" w:lineRule="auto"/>
        <w:rPr>
          <w:rFonts w:hint="default" w:ascii="Times New Roman" w:hAnsi="Times New Roman" w:cs="Times New Roman"/>
          <w:b w:val="0"/>
          <w:bCs w:val="0"/>
          <w:sz w:val="18"/>
          <w:szCs w:val="18"/>
        </w:rPr>
      </w:pPr>
      <w:r>
        <w:rPr>
          <w:rFonts w:hint="default" w:ascii="Times New Roman" w:hAnsi="Times New Roman" w:cs="Times New Roman"/>
          <w:b w:val="0"/>
          <w:bCs w:val="0"/>
          <w:position w:val="-10"/>
          <w:sz w:val="18"/>
          <w:szCs w:val="18"/>
        </w:rPr>
        <w:object>
          <v:shape id="_x0000_i1047" o:spt="75" type="#_x0000_t75" style="height:16pt;width:354pt;" o:ole="t" filled="f" stroked="f" coordsize="21600,21600">
            <v:path/>
            <v:fill on="f" focussize="0,0"/>
            <v:stroke on="f"/>
            <v:imagedata r:id="rId48" o:title=""/>
            <o:lock v:ext="edit" grouping="f" rotation="f" text="f" aspectratio="t"/>
            <w10:wrap type="none"/>
            <w10:anchorlock/>
          </v:shape>
          <o:OLEObject Type="Embed" ProgID="Equation.3" ShapeID="_x0000_i1047" DrawAspect="Content" ObjectID="_1468075747" r:id="rId47">
            <o:LockedField>false</o:LockedField>
          </o:OLEObject>
        </w:object>
      </w:r>
    </w:p>
    <w:p>
      <w:pPr>
        <w:spacing w:line="240" w:lineRule="auto"/>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（1）N＝64，df分别为</w:t>
      </w:r>
      <w:r>
        <w:rPr>
          <w:rFonts w:hint="default" w:ascii="Times New Roman" w:hAnsi="Times New Roman" w:cs="Times New Roman" w:eastAsiaTheme="minorEastAsia"/>
          <w:b w:val="0"/>
          <w:bCs w:val="0"/>
          <w:sz w:val="18"/>
          <w:szCs w:val="18"/>
        </w:rPr>
        <w:t>1/</w:t>
      </w:r>
      <w:r>
        <w:rPr>
          <w:rFonts w:hint="default" w:ascii="Times New Roman" w:hAnsi="Times New Roman" w:cs="Times New Roman" w:eastAsiaTheme="minorEastAsia"/>
          <w:b w:val="0"/>
          <w:bCs w:val="0"/>
          <w:sz w:val="18"/>
          <w:szCs w:val="18"/>
          <w:lang w:val="en-US" w:eastAsia="zh-CN"/>
        </w:rPr>
        <w:t>16</w:t>
      </w:r>
      <w:r>
        <w:rPr>
          <w:rFonts w:hint="default" w:ascii="Times New Roman" w:hAnsi="Times New Roman" w:cs="Times New Roman"/>
          <w:b w:val="0"/>
          <w:bCs w:val="0"/>
          <w:sz w:val="18"/>
          <w:szCs w:val="18"/>
        </w:rPr>
        <w:t>、1/64，观察其频谱；</w:t>
      </w:r>
    </w:p>
    <w:p>
      <w:pPr>
        <w:spacing w:line="240" w:lineRule="auto"/>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（2）N＝64、128，df为1/64，做128点得FFT，其结果有何不同？</w:t>
      </w:r>
    </w:p>
    <w:p>
      <w:pPr>
        <w:spacing w:line="240" w:lineRule="auto"/>
        <w:rPr>
          <w:rFonts w:hint="eastAsia" w:cs="Times New Roman"/>
          <w:b w:val="0"/>
          <w:bCs w:val="0"/>
          <w:sz w:val="18"/>
          <w:szCs w:val="18"/>
          <w:lang w:eastAsia="zh-CN"/>
        </w:rPr>
      </w:pPr>
    </w:p>
    <w:p>
      <w:pPr>
        <w:spacing w:line="240" w:lineRule="auto"/>
        <w:jc w:val="left"/>
        <w:rPr>
          <w:rFonts w:hint="default" w:ascii="Times New Roman" w:hAnsi="Times New Roman" w:eastAsia="宋体" w:cs="Times New Roman"/>
          <w:b w:val="0"/>
          <w:bCs w:val="0"/>
          <w:sz w:val="18"/>
          <w:szCs w:val="18"/>
          <w:lang w:val="en-US" w:eastAsia="zh-CN"/>
        </w:rPr>
      </w:pPr>
      <w:r>
        <w:rPr>
          <w:rFonts w:hint="eastAsia" w:cs="Times New Roman"/>
          <w:b w:val="0"/>
          <w:bCs w:val="0"/>
          <w:sz w:val="18"/>
          <w:szCs w:val="18"/>
          <w:lang w:eastAsia="zh-CN"/>
        </w:rPr>
        <w:t>（</w:t>
      </w:r>
      <w:r>
        <w:rPr>
          <w:rFonts w:hint="eastAsia" w:cs="Times New Roman"/>
          <w:b w:val="0"/>
          <w:bCs w:val="0"/>
          <w:sz w:val="18"/>
          <w:szCs w:val="18"/>
          <w:lang w:val="en-US" w:eastAsia="zh-CN"/>
        </w:rPr>
        <w:t>1</w:t>
      </w:r>
      <w:r>
        <w:rPr>
          <w:rFonts w:hint="eastAsia" w:cs="Times New Roman"/>
          <w:b w:val="0"/>
          <w:bCs w:val="0"/>
          <w:sz w:val="18"/>
          <w:szCs w:val="18"/>
          <w:lang w:eastAsia="zh-CN"/>
        </w:rPr>
        <w:t>）</w:t>
      </w:r>
      <w:r>
        <w:rPr>
          <w:rFonts w:hint="default" w:ascii="Times New Roman" w:hAnsi="Times New Roman" w:cs="Times New Roman"/>
          <w:color w:val="0711E9"/>
          <w:sz w:val="20"/>
          <w:szCs w:val="24"/>
        </w:rPr>
        <w:t>N=64,df=1/16</w:t>
      </w:r>
      <w:r>
        <w:rPr>
          <w:rFonts w:hint="eastAsia" w:cs="Times New Roman"/>
          <w:color w:val="auto"/>
          <w:sz w:val="20"/>
          <w:szCs w:val="24"/>
          <w:lang w:eastAsia="zh-CN"/>
        </w:rPr>
        <w:t>，</w:t>
      </w:r>
      <w:r>
        <w:rPr>
          <w:rFonts w:hint="eastAsia" w:cs="Times New Roman"/>
          <w:color w:val="auto"/>
          <w:sz w:val="20"/>
          <w:szCs w:val="24"/>
          <w:lang w:val="en-US" w:eastAsia="zh-CN"/>
        </w:rPr>
        <w:t>w1=2π*0.15=0.942，w2=2π*(0.15+1/16)=1.3345,w3=2π*(0.15+2*1/16)=1.727</w:t>
      </w:r>
    </w:p>
    <w:p>
      <w:pPr>
        <w:spacing w:line="240" w:lineRule="auto"/>
        <w:rPr>
          <w:rFonts w:hint="eastAsia" w:cs="Times New Roman"/>
          <w:b w:val="0"/>
          <w:bCs w:val="0"/>
          <w:sz w:val="18"/>
          <w:szCs w:val="18"/>
          <w:lang w:val="en-US" w:eastAsia="zh-CN"/>
        </w:rPr>
      </w:pPr>
      <w:r>
        <w:rPr>
          <w:rFonts w:hint="eastAsia" w:ascii="微软雅黑" w:hAnsi="微软雅黑" w:eastAsia="微软雅黑" w:cs="微软雅黑"/>
          <w:b w:val="0"/>
          <w:bCs w:val="0"/>
          <w:sz w:val="18"/>
          <w:szCs w:val="18"/>
          <w:lang w:val="en-US" w:eastAsia="zh-CN"/>
        </w:rPr>
        <w:t>Δ</w:t>
      </w:r>
      <w:r>
        <w:rPr>
          <w:rFonts w:hint="eastAsia" w:cs="Times New Roman"/>
          <w:b w:val="0"/>
          <w:bCs w:val="0"/>
          <w:sz w:val="18"/>
          <w:szCs w:val="18"/>
          <w:lang w:val="en-US" w:eastAsia="zh-CN"/>
        </w:rPr>
        <w:t>w=2π/N=2π/64=0.098,w2-w1=0.3925,w3-w2=0.3925,</w:t>
      </w:r>
      <w:r>
        <w:rPr>
          <w:rFonts w:hint="eastAsia" w:ascii="微软雅黑" w:hAnsi="微软雅黑" w:eastAsia="微软雅黑" w:cs="微软雅黑"/>
          <w:b w:val="0"/>
          <w:bCs w:val="0"/>
          <w:sz w:val="18"/>
          <w:szCs w:val="18"/>
          <w:lang w:val="en-US" w:eastAsia="zh-CN"/>
        </w:rPr>
        <w:t>Δ</w:t>
      </w:r>
      <w:r>
        <w:rPr>
          <w:rFonts w:hint="eastAsia" w:cs="Times New Roman"/>
          <w:b w:val="0"/>
          <w:bCs w:val="0"/>
          <w:sz w:val="18"/>
          <w:szCs w:val="18"/>
          <w:lang w:val="en-US" w:eastAsia="zh-CN"/>
        </w:rPr>
        <w:t>w&lt;w2-w1=w3-w2</w:t>
      </w:r>
    </w:p>
    <w:p>
      <w:pPr>
        <w:spacing w:line="240" w:lineRule="auto"/>
        <w:rPr>
          <w:rFonts w:hint="eastAsia" w:cs="Times New Roman"/>
          <w:color w:val="auto"/>
          <w:sz w:val="20"/>
          <w:szCs w:val="24"/>
          <w:lang w:val="en-US" w:eastAsia="zh-CN"/>
        </w:rPr>
      </w:pPr>
      <w:r>
        <w:rPr>
          <w:rFonts w:hint="default" w:ascii="Times New Roman" w:hAnsi="Times New Roman" w:cs="Times New Roman"/>
          <w:color w:val="0711E9"/>
          <w:sz w:val="20"/>
          <w:szCs w:val="24"/>
        </w:rPr>
        <w:t>N=64,df=1/6</w:t>
      </w:r>
      <w:r>
        <w:rPr>
          <w:rFonts w:hint="eastAsia" w:cs="Times New Roman"/>
          <w:color w:val="0711E9"/>
          <w:sz w:val="20"/>
          <w:szCs w:val="24"/>
          <w:lang w:val="en-US" w:eastAsia="zh-CN"/>
        </w:rPr>
        <w:t>4</w:t>
      </w:r>
      <w:r>
        <w:rPr>
          <w:rFonts w:hint="eastAsia" w:cs="Times New Roman"/>
          <w:color w:val="auto"/>
          <w:sz w:val="20"/>
          <w:szCs w:val="24"/>
          <w:lang w:eastAsia="zh-CN"/>
        </w:rPr>
        <w:t>，</w:t>
      </w:r>
      <w:r>
        <w:rPr>
          <w:rFonts w:hint="eastAsia" w:cs="Times New Roman"/>
          <w:color w:val="auto"/>
          <w:sz w:val="20"/>
          <w:szCs w:val="24"/>
          <w:lang w:val="en-US" w:eastAsia="zh-CN"/>
        </w:rPr>
        <w:t>w1=2π*0.15=0.942，w2=2π*(0.15+1/64)=1.04,w3=2π*(0.15+2*1/64)=1.138</w:t>
      </w:r>
    </w:p>
    <w:p>
      <w:pPr>
        <w:spacing w:line="240" w:lineRule="auto"/>
        <w:rPr>
          <w:rFonts w:hint="eastAsia" w:cs="Times New Roman"/>
          <w:b w:val="0"/>
          <w:bCs w:val="0"/>
          <w:color w:val="0711E9"/>
          <w:sz w:val="18"/>
          <w:szCs w:val="18"/>
          <w:lang w:val="en-US" w:eastAsia="zh-CN"/>
        </w:rPr>
      </w:pPr>
      <w:r>
        <w:rPr>
          <w:rFonts w:hint="eastAsia" w:ascii="微软雅黑" w:hAnsi="微软雅黑" w:eastAsia="微软雅黑" w:cs="微软雅黑"/>
          <w:b w:val="0"/>
          <w:bCs w:val="0"/>
          <w:sz w:val="18"/>
          <w:szCs w:val="18"/>
          <w:lang w:val="en-US" w:eastAsia="zh-CN"/>
        </w:rPr>
        <w:t>Δ</w:t>
      </w:r>
      <w:r>
        <w:rPr>
          <w:rFonts w:hint="eastAsia" w:cs="Times New Roman"/>
          <w:b w:val="0"/>
          <w:bCs w:val="0"/>
          <w:sz w:val="18"/>
          <w:szCs w:val="18"/>
          <w:lang w:val="en-US" w:eastAsia="zh-CN"/>
        </w:rPr>
        <w:t>w=2π/N=2π/64=0.098,w2-w1=0.098,w3-w2=0.098,</w:t>
      </w:r>
      <w:r>
        <w:rPr>
          <w:rFonts w:hint="eastAsia" w:cs="Times New Roman"/>
          <w:b w:val="0"/>
          <w:bCs w:val="0"/>
          <w:color w:val="0711E9"/>
          <w:sz w:val="18"/>
          <w:szCs w:val="18"/>
          <w:lang w:val="en-US" w:eastAsia="zh-CN"/>
        </w:rPr>
        <w:t>频率分辨率小，应增加N，以提高</w:t>
      </w:r>
      <w:r>
        <w:rPr>
          <w:rFonts w:hint="eastAsia" w:ascii="微软雅黑" w:hAnsi="微软雅黑" w:eastAsia="微软雅黑" w:cs="微软雅黑"/>
          <w:b w:val="0"/>
          <w:bCs w:val="0"/>
          <w:color w:val="0711E9"/>
          <w:sz w:val="18"/>
          <w:szCs w:val="18"/>
          <w:lang w:val="en-US" w:eastAsia="zh-CN"/>
        </w:rPr>
        <w:t>Δ</w:t>
      </w:r>
      <w:r>
        <w:rPr>
          <w:rFonts w:hint="eastAsia" w:cs="Times New Roman"/>
          <w:b w:val="0"/>
          <w:bCs w:val="0"/>
          <w:color w:val="0711E9"/>
          <w:sz w:val="18"/>
          <w:szCs w:val="18"/>
          <w:lang w:val="en-US" w:eastAsia="zh-CN"/>
        </w:rPr>
        <w:t>w=2π/N</w:t>
      </w:r>
    </w:p>
    <w:p>
      <w:pPr>
        <w:spacing w:line="240" w:lineRule="auto"/>
        <w:rPr>
          <w:rFonts w:hint="eastAsia" w:cs="Times New Roman"/>
          <w:color w:val="auto"/>
          <w:sz w:val="20"/>
          <w:szCs w:val="24"/>
          <w:lang w:val="en-US" w:eastAsia="zh-CN"/>
        </w:rPr>
      </w:pPr>
      <w:r>
        <w:rPr>
          <w:rFonts w:hint="default" w:ascii="Times New Roman" w:hAnsi="Times New Roman" w:cs="Times New Roman"/>
          <w:color w:val="0711E9"/>
          <w:sz w:val="20"/>
          <w:szCs w:val="24"/>
        </w:rPr>
        <w:t>N=</w:t>
      </w:r>
      <w:r>
        <w:rPr>
          <w:rFonts w:hint="eastAsia" w:cs="Times New Roman"/>
          <w:color w:val="0711E9"/>
          <w:sz w:val="20"/>
          <w:szCs w:val="24"/>
          <w:lang w:val="en-US" w:eastAsia="zh-CN"/>
        </w:rPr>
        <w:t>128</w:t>
      </w:r>
      <w:r>
        <w:rPr>
          <w:rFonts w:hint="default" w:ascii="Times New Roman" w:hAnsi="Times New Roman" w:cs="Times New Roman"/>
          <w:color w:val="0711E9"/>
          <w:sz w:val="20"/>
          <w:szCs w:val="24"/>
        </w:rPr>
        <w:t>,df=1/6</w:t>
      </w:r>
      <w:r>
        <w:rPr>
          <w:rFonts w:hint="eastAsia" w:cs="Times New Roman"/>
          <w:color w:val="0711E9"/>
          <w:sz w:val="20"/>
          <w:szCs w:val="24"/>
          <w:lang w:val="en-US" w:eastAsia="zh-CN"/>
        </w:rPr>
        <w:t>4</w:t>
      </w:r>
      <w:r>
        <w:rPr>
          <w:rFonts w:hint="eastAsia" w:cs="Times New Roman"/>
          <w:color w:val="auto"/>
          <w:sz w:val="20"/>
          <w:szCs w:val="24"/>
          <w:lang w:eastAsia="zh-CN"/>
        </w:rPr>
        <w:t>，</w:t>
      </w:r>
      <w:r>
        <w:rPr>
          <w:rFonts w:hint="eastAsia" w:cs="Times New Roman"/>
          <w:color w:val="auto"/>
          <w:sz w:val="20"/>
          <w:szCs w:val="24"/>
          <w:lang w:val="en-US" w:eastAsia="zh-CN"/>
        </w:rPr>
        <w:t>w1=2π*0.15=0.942，w2=2π*(0.15+1/64)=1.04,w3=2π*(0.15+2*1/64)=1.138</w:t>
      </w:r>
    </w:p>
    <w:p>
      <w:pPr>
        <w:spacing w:line="240" w:lineRule="auto"/>
        <w:rPr>
          <w:rFonts w:hint="default" w:cs="Times New Roman"/>
          <w:b w:val="0"/>
          <w:bCs w:val="0"/>
          <w:color w:val="0711E9"/>
          <w:sz w:val="18"/>
          <w:szCs w:val="18"/>
          <w:lang w:val="en-US" w:eastAsia="zh-CN"/>
        </w:rPr>
      </w:pPr>
      <w:r>
        <w:rPr>
          <w:rFonts w:hint="eastAsia" w:ascii="微软雅黑" w:hAnsi="微软雅黑" w:eastAsia="微软雅黑" w:cs="微软雅黑"/>
          <w:b w:val="0"/>
          <w:bCs w:val="0"/>
          <w:sz w:val="18"/>
          <w:szCs w:val="18"/>
          <w:lang w:val="en-US" w:eastAsia="zh-CN"/>
        </w:rPr>
        <w:t>Δ</w:t>
      </w:r>
      <w:r>
        <w:rPr>
          <w:rFonts w:hint="eastAsia" w:cs="Times New Roman"/>
          <w:b w:val="0"/>
          <w:bCs w:val="0"/>
          <w:sz w:val="18"/>
          <w:szCs w:val="18"/>
          <w:lang w:val="en-US" w:eastAsia="zh-CN"/>
        </w:rPr>
        <w:t>w=2π/N=2π/128=0.049,w2-w1=0.098,w3-w2=0.098，</w:t>
      </w:r>
      <w:r>
        <w:rPr>
          <w:rFonts w:hint="eastAsia" w:ascii="微软雅黑" w:hAnsi="微软雅黑" w:eastAsia="微软雅黑" w:cs="微软雅黑"/>
          <w:b w:val="0"/>
          <w:bCs w:val="0"/>
          <w:sz w:val="18"/>
          <w:szCs w:val="18"/>
          <w:lang w:val="en-US" w:eastAsia="zh-CN"/>
        </w:rPr>
        <w:t>Δ</w:t>
      </w:r>
      <w:r>
        <w:rPr>
          <w:rFonts w:hint="eastAsia" w:cs="Times New Roman"/>
          <w:b w:val="0"/>
          <w:bCs w:val="0"/>
          <w:sz w:val="18"/>
          <w:szCs w:val="18"/>
          <w:lang w:val="en-US" w:eastAsia="zh-CN"/>
        </w:rPr>
        <w:t>w&lt;w2-w1=w3-w2，此时图中的三个w值很接近计算值</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 2(1)N=64,df=1/16</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N=64;n=0:N-1;</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t=n;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df=1/16;</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x=sin(2*pi*0.15*t)+cos(2*pi*(0.15+df)*t)+cos(2*pi*(0.15+2*df)*t);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k=0:N/2;w=2*pi/N*k;</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X=fft(x,N);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magX=abs(X(1:N/2+1));</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subplot(3,2,1);stem(n,x,</w:t>
      </w:r>
      <w:r>
        <w:rPr>
          <w:rFonts w:hint="default" w:ascii="Times New Roman" w:hAnsi="Times New Roman" w:cs="Times New Roman"/>
          <w:color w:val="A020F0"/>
          <w:sz w:val="20"/>
          <w:szCs w:val="24"/>
        </w:rPr>
        <w:t>'.'</w:t>
      </w:r>
      <w:r>
        <w:rPr>
          <w:rFonts w:hint="default" w:ascii="Times New Roman" w:hAnsi="Times New Roman" w:cs="Times New Roman"/>
          <w:color w:val="000000"/>
          <w:sz w:val="20"/>
          <w:szCs w:val="24"/>
        </w:rPr>
        <w:t>);title(</w:t>
      </w:r>
      <w:r>
        <w:rPr>
          <w:rFonts w:hint="default" w:ascii="Times New Roman" w:hAnsi="Times New Roman" w:cs="Times New Roman"/>
          <w:color w:val="A020F0"/>
          <w:sz w:val="20"/>
          <w:szCs w:val="24"/>
        </w:rPr>
        <w:t>'Signal x(n)'</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'n'</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'x(n)'</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subplot(3,2,2);plot(w,magX);title(</w:t>
      </w:r>
      <w:r>
        <w:rPr>
          <w:rFonts w:hint="default" w:ascii="Times New Roman" w:hAnsi="Times New Roman" w:cs="Times New Roman"/>
          <w:color w:val="A020F0"/>
          <w:sz w:val="20"/>
          <w:szCs w:val="24"/>
        </w:rPr>
        <w:t>'FFT N=64 df=1/16'</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'\omega(rad)'</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w:t>
      </w:r>
      <w:r>
        <w:rPr>
          <w:rFonts w:hint="default" w:ascii="Times New Roman" w:hAnsi="Times New Roman" w:cs="Times New Roman"/>
          <w:color w:val="000000"/>
          <w:sz w:val="20"/>
          <w:szCs w:val="24"/>
        </w:rPr>
        <w:t>);grid;</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 N=64 df=1/64</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N=64;n=0:N-1;</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t=n;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df=1/64;</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x=sin(2*pi*0.15*t)+cos(2*pi*(0.15+df)*t)+cos(2*pi*(0.15+2*df)*t);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k=0:N/2;w=2*pi/N*k;</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X=fft(x,N);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magX=abs(X(1:N/2+1));</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subplot(3,2,3);stem(n,x,</w:t>
      </w:r>
      <w:r>
        <w:rPr>
          <w:rFonts w:hint="default" w:ascii="Times New Roman" w:hAnsi="Times New Roman" w:cs="Times New Roman"/>
          <w:color w:val="A020F0"/>
          <w:sz w:val="20"/>
          <w:szCs w:val="24"/>
        </w:rPr>
        <w:t>'.'</w:t>
      </w:r>
      <w:r>
        <w:rPr>
          <w:rFonts w:hint="default" w:ascii="Times New Roman" w:hAnsi="Times New Roman" w:cs="Times New Roman"/>
          <w:color w:val="000000"/>
          <w:sz w:val="20"/>
          <w:szCs w:val="24"/>
        </w:rPr>
        <w:t>);title(</w:t>
      </w:r>
      <w:r>
        <w:rPr>
          <w:rFonts w:hint="default" w:ascii="Times New Roman" w:hAnsi="Times New Roman" w:cs="Times New Roman"/>
          <w:color w:val="A020F0"/>
          <w:sz w:val="20"/>
          <w:szCs w:val="24"/>
        </w:rPr>
        <w:t>'Signal x(n)'</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'n'</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'x(n)'</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subplot(3,2,4);plot(w,magX);title(</w:t>
      </w:r>
      <w:r>
        <w:rPr>
          <w:rFonts w:hint="default" w:ascii="Times New Roman" w:hAnsi="Times New Roman" w:cs="Times New Roman"/>
          <w:color w:val="A020F0"/>
          <w:sz w:val="20"/>
          <w:szCs w:val="24"/>
        </w:rPr>
        <w:t>'FFT N=64 df=1/64'</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'\omega(rad)'</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w:t>
      </w:r>
      <w:r>
        <w:rPr>
          <w:rFonts w:hint="default" w:ascii="Times New Roman" w:hAnsi="Times New Roman" w:cs="Times New Roman"/>
          <w:color w:val="000000"/>
          <w:sz w:val="20"/>
          <w:szCs w:val="24"/>
        </w:rPr>
        <w:t>);grid;</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 N=128 df=1/64</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N=128;n=0:N-1;</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t=n;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df=1/64;</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x=sin(2*pi*0.15*t)+cos(2*pi*(0.15+df)*t)+cos(2*pi*(0.15+2*df)*t);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k=0:N/2;w=2*pi/N*k;</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X=fft(x,N);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magX=abs(X(1:N/2+1));</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subplot(3,2,5);stem(n,x,</w:t>
      </w:r>
      <w:r>
        <w:rPr>
          <w:rFonts w:hint="default" w:ascii="Times New Roman" w:hAnsi="Times New Roman" w:cs="Times New Roman"/>
          <w:color w:val="A020F0"/>
          <w:sz w:val="20"/>
          <w:szCs w:val="24"/>
        </w:rPr>
        <w:t>'.'</w:t>
      </w:r>
      <w:r>
        <w:rPr>
          <w:rFonts w:hint="default" w:ascii="Times New Roman" w:hAnsi="Times New Roman" w:cs="Times New Roman"/>
          <w:color w:val="000000"/>
          <w:sz w:val="20"/>
          <w:szCs w:val="24"/>
        </w:rPr>
        <w:t>);title(</w:t>
      </w:r>
      <w:r>
        <w:rPr>
          <w:rFonts w:hint="default" w:ascii="Times New Roman" w:hAnsi="Times New Roman" w:cs="Times New Roman"/>
          <w:color w:val="A020F0"/>
          <w:sz w:val="20"/>
          <w:szCs w:val="24"/>
        </w:rPr>
        <w:t>'Signal x(n)'</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'n'</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'x(n)'</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subplot(3,2,6);plot(w,magX);title(</w:t>
      </w:r>
      <w:r>
        <w:rPr>
          <w:rFonts w:hint="default" w:ascii="Times New Roman" w:hAnsi="Times New Roman" w:cs="Times New Roman"/>
          <w:color w:val="A020F0"/>
          <w:sz w:val="20"/>
          <w:szCs w:val="24"/>
        </w:rPr>
        <w:t>'FFT N=128 df=1/64'</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'\omega(rad)'</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w:t>
      </w:r>
      <w:r>
        <w:rPr>
          <w:rFonts w:hint="default" w:ascii="Times New Roman" w:hAnsi="Times New Roman" w:cs="Times New Roman"/>
          <w:color w:val="000000"/>
          <w:sz w:val="20"/>
          <w:szCs w:val="24"/>
        </w:rPr>
        <w:t>);grid;</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hold </w:t>
      </w:r>
      <w:r>
        <w:rPr>
          <w:rFonts w:hint="default" w:ascii="Times New Roman" w:hAnsi="Times New Roman" w:cs="Times New Roman"/>
          <w:color w:val="A020F0"/>
          <w:sz w:val="20"/>
          <w:szCs w:val="24"/>
        </w:rPr>
        <w:t>on</w:t>
      </w:r>
      <w:r>
        <w:rPr>
          <w:rFonts w:hint="default" w:ascii="Times New Roman" w:hAnsi="Times New Roman" w:cs="Times New Roman"/>
          <w:color w:val="000000"/>
          <w:sz w:val="20"/>
          <w:szCs w:val="24"/>
        </w:rPr>
        <w:t xml:space="preserve"> </w:t>
      </w:r>
    </w:p>
    <w:p>
      <w:pPr>
        <w:spacing w:beforeLines="0" w:afterLines="0"/>
        <w:jc w:val="left"/>
        <w:rPr>
          <w:rFonts w:hint="default" w:ascii="Times New Roman" w:hAnsi="Times New Roman" w:cs="Times New Roman"/>
          <w:color w:val="000000"/>
          <w:sz w:val="20"/>
          <w:szCs w:val="24"/>
        </w:rPr>
      </w:pPr>
      <w:r>
        <w:rPr>
          <w:rFonts w:hint="eastAsia" w:cs="Times New Roman"/>
          <w:color w:val="000000"/>
          <w:sz w:val="20"/>
          <w:szCs w:val="24"/>
          <w:lang w:val="en-US" w:eastAsia="zh-CN"/>
        </w:rPr>
        <w:t>f</w:t>
      </w:r>
      <w:r>
        <w:rPr>
          <w:rFonts w:hint="default" w:ascii="Times New Roman" w:hAnsi="Times New Roman" w:cs="Times New Roman"/>
          <w:color w:val="000000"/>
          <w:sz w:val="20"/>
          <w:szCs w:val="24"/>
        </w:rPr>
        <w:t>igure</w:t>
      </w:r>
    </w:p>
    <w:p>
      <w:pPr>
        <w:spacing w:beforeLines="0" w:afterLines="0"/>
        <w:jc w:val="left"/>
        <w:rPr>
          <w:rFonts w:hint="default" w:ascii="Times New Roman" w:hAnsi="Times New Roman" w:cs="Times New Roman"/>
          <w:color w:val="000000"/>
          <w:sz w:val="20"/>
          <w:szCs w:val="24"/>
        </w:rPr>
      </w:pPr>
    </w:p>
    <w:p>
      <w:pPr>
        <w:numPr>
          <w:ilvl w:val="0"/>
          <w:numId w:val="0"/>
        </w:numPr>
        <w:spacing w:line="240" w:lineRule="auto"/>
        <w:ind w:leftChars="0"/>
        <w:rPr>
          <w:rFonts w:hint="default" w:ascii="Times New Roman" w:hAnsi="Times New Roman" w:cs="Times New Roman"/>
          <w:b w:val="0"/>
          <w:bCs w:val="0"/>
          <w:sz w:val="18"/>
          <w:szCs w:val="18"/>
        </w:rPr>
      </w:pPr>
      <w:r>
        <w:rPr>
          <w:rFonts w:hint="eastAsia" w:cs="Times New Roman"/>
          <w:b w:val="0"/>
          <w:bCs w:val="0"/>
          <w:sz w:val="18"/>
          <w:szCs w:val="18"/>
          <w:lang w:val="en-US" w:eastAsia="zh-CN"/>
        </w:rPr>
        <w:t xml:space="preserve">3. </w:t>
      </w:r>
      <w:r>
        <w:rPr>
          <w:rFonts w:hint="default" w:ascii="Times New Roman" w:hAnsi="Times New Roman" w:cs="Times New Roman"/>
          <w:b w:val="0"/>
          <w:bCs w:val="0"/>
          <w:sz w:val="18"/>
          <w:szCs w:val="18"/>
        </w:rPr>
        <w:t>被噪声污染得信号，比较难看出所包含得频率分量，如一个由50Hz和120Hz正弦信号</w:t>
      </w:r>
    </w:p>
    <w:p>
      <w:pPr>
        <w:spacing w:line="240" w:lineRule="auto"/>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构成的信号，受零均值随机噪声的干扰，数据采样率为1000Hz，试用FFT函数来分析其信号频率成分，要求：（1）画出时域波形；（2）分析信号功率谱密度。</w:t>
      </w:r>
    </w:p>
    <w:p>
      <w:pPr>
        <w:spacing w:line="240" w:lineRule="auto"/>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注：在MATLAB中，可用函数rand（1，N）产生均值为0，方差为1，长度为N的高斯随机序列。</w:t>
      </w:r>
    </w:p>
    <w:p>
      <w:pPr>
        <w:spacing w:beforeLines="0" w:afterLines="0"/>
        <w:jc w:val="left"/>
        <w:rPr>
          <w:rFonts w:hint="default" w:ascii="Times New Roman" w:hAnsi="Times New Roman" w:cs="Times New Roman"/>
          <w:sz w:val="24"/>
          <w:szCs w:val="24"/>
        </w:rPr>
      </w:pPr>
      <w:bookmarkStart w:id="14" w:name="_Toc81911641"/>
      <w:bookmarkStart w:id="15" w:name="_Toc179707483"/>
      <w:bookmarkStart w:id="16" w:name="_Toc179708299"/>
      <w:r>
        <w:rPr>
          <w:rFonts w:hint="default" w:ascii="Times New Roman" w:hAnsi="Times New Roman" w:cs="Times New Roman"/>
          <w:color w:val="228B22"/>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%(2)</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t=0:0.001:0.8;</w:t>
      </w:r>
      <w:r>
        <w:rPr>
          <w:rFonts w:hint="default" w:ascii="Times New Roman" w:hAnsi="Times New Roman" w:cs="Times New Roman"/>
          <w:color w:val="228B22"/>
          <w:sz w:val="20"/>
          <w:szCs w:val="24"/>
        </w:rPr>
        <w:t>%fs=1000Hz Ts=0.001s</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x=sin(2*pi*50*t)+cos(2*pi*120*t);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y=x+1.5*randn(1,length(t));</w:t>
      </w:r>
      <w:r>
        <w:rPr>
          <w:rFonts w:hint="default" w:ascii="Times New Roman" w:hAnsi="Times New Roman" w:cs="Times New Roman"/>
          <w:color w:val="228B22"/>
          <w:sz w:val="20"/>
          <w:szCs w:val="24"/>
        </w:rPr>
        <w:t>%t的长度为801</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subplot(3,1,1);plot(t,x);</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title(</w:t>
      </w:r>
      <w:r>
        <w:rPr>
          <w:rFonts w:hint="default" w:ascii="Times New Roman" w:hAnsi="Times New Roman" w:cs="Times New Roman"/>
          <w:color w:val="A020F0"/>
          <w:sz w:val="20"/>
          <w:szCs w:val="24"/>
        </w:rPr>
        <w:t>'Signal x(t)'</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't'</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'x(t)'</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subplot(3,1,2);plot(t,y);</w:t>
      </w:r>
      <w:r>
        <w:rPr>
          <w:rFonts w:hint="default" w:ascii="Times New Roman" w:hAnsi="Times New Roman" w:cs="Times New Roman"/>
          <w:color w:val="228B22"/>
          <w:sz w:val="20"/>
          <w:szCs w:val="24"/>
        </w:rPr>
        <w:t>%title('press any key,continue...');</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title(</w:t>
      </w:r>
      <w:r>
        <w:rPr>
          <w:rFonts w:hint="default" w:ascii="Times New Roman" w:hAnsi="Times New Roman" w:cs="Times New Roman"/>
          <w:color w:val="A020F0"/>
          <w:sz w:val="20"/>
          <w:szCs w:val="24"/>
        </w:rPr>
        <w:t>'被噪声污染的Signal x(t)'</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't'</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'被噪声污染的x(t)'</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%pause;N=512</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Y=fft(y,512);</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P=Y.*conj(Y)/512;</w:t>
      </w:r>
      <w:r>
        <w:rPr>
          <w:rFonts w:hint="default" w:ascii="Times New Roman" w:hAnsi="Times New Roman" w:cs="Times New Roman"/>
          <w:color w:val="228B22"/>
          <w:sz w:val="20"/>
          <w:szCs w:val="24"/>
        </w:rPr>
        <w:t>%计算共轭和功率谱密度Y^2/N</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f=1000*(0:255)/512;</w:t>
      </w:r>
      <w:r>
        <w:rPr>
          <w:rFonts w:hint="default" w:ascii="Times New Roman" w:hAnsi="Times New Roman" w:cs="Times New Roman"/>
          <w:color w:val="228B22"/>
          <w:sz w:val="20"/>
          <w:szCs w:val="24"/>
        </w:rPr>
        <w:t>%f=fs/N*(0:255)=F0*(0:255)</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subplot(3,1,3);plot(f,P(1:256));</w:t>
      </w:r>
    </w:p>
    <w:p>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title(</w:t>
      </w:r>
      <w:r>
        <w:rPr>
          <w:rFonts w:hint="default" w:ascii="Times New Roman" w:hAnsi="Times New Roman" w:cs="Times New Roman"/>
          <w:color w:val="A020F0"/>
          <w:sz w:val="20"/>
          <w:szCs w:val="24"/>
        </w:rPr>
        <w:t>'功率谱密度'</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color w:val="000000"/>
          <w:sz w:val="20"/>
          <w:szCs w:val="24"/>
        </w:rPr>
      </w:pPr>
      <w:r>
        <w:rPr>
          <w:rFonts w:hint="default" w:ascii="Times New Roman" w:hAnsi="Times New Roman" w:cs="Times New Roman"/>
          <w:color w:val="000000"/>
          <w:sz w:val="20"/>
          <w:szCs w:val="24"/>
        </w:rPr>
        <w:t>xlabel(</w:t>
      </w:r>
      <w:r>
        <w:rPr>
          <w:rFonts w:hint="default" w:ascii="Times New Roman" w:hAnsi="Times New Roman" w:cs="Times New Roman"/>
          <w:color w:val="A020F0"/>
          <w:sz w:val="20"/>
          <w:szCs w:val="24"/>
        </w:rPr>
        <w:t>'Hz'</w:t>
      </w:r>
      <w:r>
        <w:rPr>
          <w:rFonts w:hint="default" w:ascii="Times New Roman" w:hAnsi="Times New Roman" w:cs="Times New Roman"/>
          <w:color w:val="000000"/>
          <w:sz w:val="20"/>
          <w:szCs w:val="24"/>
        </w:rPr>
        <w:t>);ylabel(</w:t>
      </w:r>
      <w:r>
        <w:rPr>
          <w:rFonts w:hint="default" w:ascii="Times New Roman" w:hAnsi="Times New Roman" w:cs="Times New Roman"/>
          <w:color w:val="A020F0"/>
          <w:sz w:val="20"/>
          <w:szCs w:val="24"/>
        </w:rPr>
        <w:t>'PSD(dB)'</w:t>
      </w:r>
      <w:r>
        <w:rPr>
          <w:rFonts w:hint="default" w:ascii="Times New Roman" w:hAnsi="Times New Roman" w:cs="Times New Roman"/>
          <w:color w:val="000000"/>
          <w:sz w:val="20"/>
          <w:szCs w:val="24"/>
        </w:rPr>
        <w:t>);</w:t>
      </w:r>
    </w:p>
    <w:p>
      <w:pPr>
        <w:spacing w:beforeLines="0" w:afterLines="0"/>
        <w:jc w:val="left"/>
        <w:rPr>
          <w:rFonts w:hint="default" w:ascii="Times New Roman" w:hAnsi="Times New Roman" w:cs="Times New Roman"/>
          <w:color w:val="000000"/>
          <w:sz w:val="20"/>
          <w:szCs w:val="24"/>
        </w:rPr>
      </w:pPr>
    </w:p>
    <w:p>
      <w:pPr>
        <w:spacing w:beforeLines="0" w:afterLines="0"/>
        <w:jc w:val="left"/>
        <w:rPr>
          <w:rFonts w:hint="default" w:ascii="Times New Roman" w:hAnsi="Times New Roman" w:cs="Times New Roman"/>
          <w:color w:val="000000"/>
          <w:sz w:val="20"/>
          <w:szCs w:val="24"/>
        </w:rPr>
      </w:pPr>
    </w:p>
    <w:p>
      <w:pPr>
        <w:pStyle w:val="4"/>
        <w:numPr>
          <w:ilvl w:val="0"/>
          <w:numId w:val="4"/>
        </w:numPr>
        <w:spacing w:before="156" w:beforeLines="50" w:after="0" w:afterLines="0" w:line="240" w:lineRule="auto"/>
        <w:rPr>
          <w:rFonts w:hint="eastAsia"/>
          <w:sz w:val="18"/>
          <w:szCs w:val="18"/>
        </w:rPr>
      </w:pPr>
      <w:r>
        <w:rPr>
          <w:rFonts w:hint="eastAsia"/>
          <w:sz w:val="18"/>
          <w:szCs w:val="18"/>
        </w:rPr>
        <w:t>思考题</w:t>
      </w:r>
      <w:bookmarkEnd w:id="14"/>
      <w:bookmarkEnd w:id="15"/>
      <w:bookmarkEnd w:id="16"/>
    </w:p>
    <w:p>
      <w:pPr>
        <w:spacing w:line="240" w:lineRule="auto"/>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FFT对信号进行频谱分析时，信号的频率的分辨率与什么有关？能否给出其数学关系？</w:t>
      </w:r>
    </w:p>
    <w:p>
      <w:pPr>
        <w:pStyle w:val="4"/>
        <w:spacing w:before="156" w:beforeLines="50" w:after="0" w:afterLines="0" w:line="240" w:lineRule="auto"/>
        <w:rPr>
          <w:rFonts w:hint="eastAsia"/>
          <w:sz w:val="18"/>
          <w:szCs w:val="18"/>
        </w:rPr>
      </w:pPr>
      <w:bookmarkStart w:id="17" w:name="_Toc179708300"/>
      <w:bookmarkStart w:id="18" w:name="_Toc81911642"/>
      <w:bookmarkStart w:id="19" w:name="_Toc179707484"/>
      <w:bookmarkStart w:id="20" w:name="_GoBack"/>
      <w:bookmarkEnd w:id="20"/>
      <w:r>
        <w:rPr>
          <w:rFonts w:hint="eastAsia"/>
          <w:sz w:val="18"/>
          <w:szCs w:val="18"/>
        </w:rPr>
        <w:t>五 实验报告要求</w:t>
      </w:r>
      <w:bookmarkEnd w:id="17"/>
      <w:bookmarkEnd w:id="18"/>
      <w:bookmarkEnd w:id="19"/>
    </w:p>
    <w:p>
      <w:pPr>
        <w:ind w:left="699" w:leftChars="200" w:hanging="279" w:hangingChars="155"/>
        <w:rPr>
          <w:rFonts w:hint="eastAsia"/>
          <w:sz w:val="18"/>
          <w:szCs w:val="18"/>
        </w:rPr>
      </w:pPr>
      <w:r>
        <w:rPr>
          <w:sz w:val="18"/>
          <w:szCs w:val="18"/>
        </w:rPr>
        <w:t>1</w:t>
      </w:r>
      <w:r>
        <w:rPr>
          <w:rFonts w:hint="eastAsia"/>
          <w:sz w:val="18"/>
          <w:szCs w:val="18"/>
        </w:rPr>
        <w:t>、在实验报告中</w:t>
      </w:r>
      <w:r>
        <w:rPr>
          <w:rFonts w:hint="eastAsia"/>
          <w:i/>
          <w:sz w:val="18"/>
          <w:szCs w:val="18"/>
          <w:u w:val="single"/>
        </w:rPr>
        <w:t>简述</w:t>
      </w:r>
      <w:r>
        <w:rPr>
          <w:rFonts w:hint="eastAsia"/>
          <w:i/>
          <w:sz w:val="18"/>
          <w:szCs w:val="18"/>
        </w:rPr>
        <w:t xml:space="preserve"> </w:t>
      </w:r>
      <w:r>
        <w:rPr>
          <w:rFonts w:hint="eastAsia"/>
          <w:sz w:val="18"/>
          <w:szCs w:val="18"/>
        </w:rPr>
        <w:t>实验目的和实验原理要点。</w:t>
      </w:r>
    </w:p>
    <w:p>
      <w:pPr>
        <w:ind w:left="699" w:leftChars="200" w:hanging="279" w:hangingChars="155"/>
        <w:rPr>
          <w:rFonts w:hint="eastAsia"/>
          <w:sz w:val="18"/>
          <w:szCs w:val="18"/>
        </w:rPr>
      </w:pPr>
      <w:r>
        <w:rPr>
          <w:sz w:val="18"/>
          <w:szCs w:val="18"/>
        </w:rPr>
        <w:t>2</w:t>
      </w:r>
      <w:r>
        <w:rPr>
          <w:rFonts w:hint="eastAsia"/>
          <w:sz w:val="18"/>
          <w:szCs w:val="18"/>
        </w:rPr>
        <w:t>、在实验报告中附上在实验过程中记录的各个信号序列的时域和幅频特性曲线，分析所得到的结果图形，说明各个信号的参数变化对其时域和幅频特性的影响。</w:t>
      </w:r>
    </w:p>
    <w:p>
      <w:pPr>
        <w:ind w:left="699" w:leftChars="200" w:hanging="279" w:hangingChars="155"/>
        <w:rPr>
          <w:rFonts w:hint="eastAsia"/>
          <w:sz w:val="18"/>
          <w:szCs w:val="18"/>
        </w:rPr>
      </w:pPr>
      <w:r>
        <w:rPr>
          <w:rFonts w:hint="eastAsia"/>
          <w:sz w:val="18"/>
          <w:szCs w:val="18"/>
        </w:rPr>
        <w:t>3、回答思考题。</w:t>
      </w:r>
    </w:p>
    <w:p>
      <w:pPr>
        <w:ind w:left="699" w:leftChars="200" w:hanging="279" w:hangingChars="155"/>
        <w:rPr>
          <w:rFonts w:hint="eastAsia"/>
          <w:sz w:val="18"/>
          <w:szCs w:val="18"/>
        </w:rPr>
      </w:pPr>
      <w:r>
        <w:rPr>
          <w:rFonts w:hint="eastAsia"/>
          <w:sz w:val="18"/>
          <w:szCs w:val="18"/>
        </w:rPr>
        <w:t>4、总结实验中的主要结论，实验过程总结及感想。</w:t>
      </w:r>
    </w:p>
    <w:p>
      <w:pPr>
        <w:spacing w:before="156" w:beforeLines="50" w:after="156" w:afterLines="50" w:line="240" w:lineRule="auto"/>
        <w:rPr>
          <w:rFonts w:eastAsiaTheme="minorEastAsia"/>
          <w:sz w:val="24"/>
        </w:rPr>
      </w:pPr>
      <w:r>
        <w:rPr>
          <w:rFonts w:hint="default" w:ascii="Times New Roman" w:hAnsi="Times New Roman" w:cs="Times New Roman"/>
          <w:b/>
          <w:bCs/>
          <w:kern w:val="0"/>
          <w:sz w:val="18"/>
          <w:szCs w:val="18"/>
        </w:rPr>
        <w:t>六．心得体会</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 Sun">
    <w:altName w:val="黑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6F92B2"/>
    <w:multiLevelType w:val="singleLevel"/>
    <w:tmpl w:val="9D6F92B2"/>
    <w:lvl w:ilvl="0" w:tentative="0">
      <w:start w:val="1"/>
      <w:numFmt w:val="decimal"/>
      <w:lvlText w:val="(%1)"/>
      <w:lvlJc w:val="left"/>
      <w:pPr>
        <w:tabs>
          <w:tab w:val="left" w:pos="312"/>
        </w:tabs>
      </w:pPr>
    </w:lvl>
  </w:abstractNum>
  <w:abstractNum w:abstractNumId="1">
    <w:nsid w:val="06C29551"/>
    <w:multiLevelType w:val="multilevel"/>
    <w:tmpl w:val="06C29551"/>
    <w:lvl w:ilvl="0" w:tentative="0">
      <w:start w:val="1"/>
      <w:numFmt w:val="decimal"/>
      <w:suff w:val="nothing"/>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D6E31A7"/>
    <w:multiLevelType w:val="multilevel"/>
    <w:tmpl w:val="0D6E31A7"/>
    <w:lvl w:ilvl="0" w:tentative="0">
      <w:start w:val="1"/>
      <w:numFmt w:val="decimal"/>
      <w:suff w:val="nothing"/>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2FA766E0"/>
    <w:multiLevelType w:val="singleLevel"/>
    <w:tmpl w:val="2FA766E0"/>
    <w:lvl w:ilvl="0" w:tentative="0">
      <w:start w:val="4"/>
      <w:numFmt w:val="chineseCounting"/>
      <w:suff w:val="space"/>
      <w:lvlText w:val="%1."/>
      <w:lvlJc w:val="left"/>
      <w:rPr>
        <w:rFonts w:hint="eastAsi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I4MmQwN2I2ZmM1N2I5Zjc5MWU5MjcxOTZlZmM4YmYifQ=="/>
  </w:docVars>
  <w:rsids>
    <w:rsidRoot w:val="00172A27"/>
    <w:rsid w:val="011663ED"/>
    <w:rsid w:val="01201F55"/>
    <w:rsid w:val="01C71AFB"/>
    <w:rsid w:val="025B133E"/>
    <w:rsid w:val="025C30E2"/>
    <w:rsid w:val="02B05B6B"/>
    <w:rsid w:val="02CE17E8"/>
    <w:rsid w:val="035F4ABA"/>
    <w:rsid w:val="038145B8"/>
    <w:rsid w:val="043C471D"/>
    <w:rsid w:val="045164CF"/>
    <w:rsid w:val="04DC0528"/>
    <w:rsid w:val="051B7E9A"/>
    <w:rsid w:val="05254BA9"/>
    <w:rsid w:val="0540426A"/>
    <w:rsid w:val="05514BC7"/>
    <w:rsid w:val="055573CF"/>
    <w:rsid w:val="055720A4"/>
    <w:rsid w:val="0617041D"/>
    <w:rsid w:val="06614076"/>
    <w:rsid w:val="071D23FC"/>
    <w:rsid w:val="074C3ACA"/>
    <w:rsid w:val="07AD390E"/>
    <w:rsid w:val="07CB11DD"/>
    <w:rsid w:val="07E76EF1"/>
    <w:rsid w:val="081172DC"/>
    <w:rsid w:val="081836CD"/>
    <w:rsid w:val="0850635C"/>
    <w:rsid w:val="088F7479"/>
    <w:rsid w:val="08AB6853"/>
    <w:rsid w:val="093D137F"/>
    <w:rsid w:val="09A2017E"/>
    <w:rsid w:val="0A801619"/>
    <w:rsid w:val="0B1241A2"/>
    <w:rsid w:val="0B480302"/>
    <w:rsid w:val="0B6E7ACE"/>
    <w:rsid w:val="0B7F2691"/>
    <w:rsid w:val="0BB26678"/>
    <w:rsid w:val="0BC669F3"/>
    <w:rsid w:val="0BD0037E"/>
    <w:rsid w:val="0C001D59"/>
    <w:rsid w:val="0C103B0D"/>
    <w:rsid w:val="0C987B93"/>
    <w:rsid w:val="0CDA06F5"/>
    <w:rsid w:val="0D2B6A56"/>
    <w:rsid w:val="0D324647"/>
    <w:rsid w:val="0D543DB0"/>
    <w:rsid w:val="0D570D57"/>
    <w:rsid w:val="0DB60E48"/>
    <w:rsid w:val="0DB65D56"/>
    <w:rsid w:val="0DD620EC"/>
    <w:rsid w:val="0DFE11D3"/>
    <w:rsid w:val="0EBF0E06"/>
    <w:rsid w:val="0EF72F90"/>
    <w:rsid w:val="0F3A6685"/>
    <w:rsid w:val="0F5117D6"/>
    <w:rsid w:val="0F865924"/>
    <w:rsid w:val="0FAD1102"/>
    <w:rsid w:val="111921EA"/>
    <w:rsid w:val="11835E2C"/>
    <w:rsid w:val="118C436C"/>
    <w:rsid w:val="12085A31"/>
    <w:rsid w:val="132E30E2"/>
    <w:rsid w:val="13312D2E"/>
    <w:rsid w:val="13655850"/>
    <w:rsid w:val="13701A5E"/>
    <w:rsid w:val="146A69F2"/>
    <w:rsid w:val="14CA5031"/>
    <w:rsid w:val="14D7452C"/>
    <w:rsid w:val="14DA401C"/>
    <w:rsid w:val="15997A33"/>
    <w:rsid w:val="15AA1C40"/>
    <w:rsid w:val="16C44F84"/>
    <w:rsid w:val="17422993"/>
    <w:rsid w:val="17B15508"/>
    <w:rsid w:val="18912F8F"/>
    <w:rsid w:val="18EE61AA"/>
    <w:rsid w:val="19226D48"/>
    <w:rsid w:val="19BF2128"/>
    <w:rsid w:val="1A1B4EBB"/>
    <w:rsid w:val="1A385A6D"/>
    <w:rsid w:val="1ABE58ED"/>
    <w:rsid w:val="1ACF03B6"/>
    <w:rsid w:val="1B7B4D96"/>
    <w:rsid w:val="1C683E74"/>
    <w:rsid w:val="1D02397F"/>
    <w:rsid w:val="1E026ABD"/>
    <w:rsid w:val="1E8E44B0"/>
    <w:rsid w:val="1F3B66CD"/>
    <w:rsid w:val="1F6E6131"/>
    <w:rsid w:val="1F795149"/>
    <w:rsid w:val="1F875C0C"/>
    <w:rsid w:val="1FA56245"/>
    <w:rsid w:val="203F7955"/>
    <w:rsid w:val="209B6D55"/>
    <w:rsid w:val="210473A8"/>
    <w:rsid w:val="212705E9"/>
    <w:rsid w:val="21EA7433"/>
    <w:rsid w:val="225C42C2"/>
    <w:rsid w:val="22DA6B2F"/>
    <w:rsid w:val="237625F3"/>
    <w:rsid w:val="23C3640F"/>
    <w:rsid w:val="23D16B65"/>
    <w:rsid w:val="24525BA6"/>
    <w:rsid w:val="24993465"/>
    <w:rsid w:val="24D80578"/>
    <w:rsid w:val="251315B0"/>
    <w:rsid w:val="25F71D07"/>
    <w:rsid w:val="26293DB0"/>
    <w:rsid w:val="26337195"/>
    <w:rsid w:val="264E0411"/>
    <w:rsid w:val="27650FAB"/>
    <w:rsid w:val="28321C2A"/>
    <w:rsid w:val="28402D4F"/>
    <w:rsid w:val="289C695B"/>
    <w:rsid w:val="28AD5878"/>
    <w:rsid w:val="29B449DF"/>
    <w:rsid w:val="2A572F6E"/>
    <w:rsid w:val="2ABB0D4C"/>
    <w:rsid w:val="2B491C77"/>
    <w:rsid w:val="2B706F96"/>
    <w:rsid w:val="2B7117E0"/>
    <w:rsid w:val="2BD847C9"/>
    <w:rsid w:val="2BD95966"/>
    <w:rsid w:val="2BDA2EAD"/>
    <w:rsid w:val="2C636FAF"/>
    <w:rsid w:val="2CC15D95"/>
    <w:rsid w:val="2CD21394"/>
    <w:rsid w:val="2E761C2B"/>
    <w:rsid w:val="2E863994"/>
    <w:rsid w:val="2EEC3F03"/>
    <w:rsid w:val="2F1E78E9"/>
    <w:rsid w:val="2F632D53"/>
    <w:rsid w:val="2F9D4288"/>
    <w:rsid w:val="306A10C8"/>
    <w:rsid w:val="30EA0FEF"/>
    <w:rsid w:val="31BD5518"/>
    <w:rsid w:val="332922A6"/>
    <w:rsid w:val="34264226"/>
    <w:rsid w:val="34684D49"/>
    <w:rsid w:val="35566827"/>
    <w:rsid w:val="358750A1"/>
    <w:rsid w:val="35E058EF"/>
    <w:rsid w:val="368A544A"/>
    <w:rsid w:val="371D6210"/>
    <w:rsid w:val="37325D6D"/>
    <w:rsid w:val="37CB166B"/>
    <w:rsid w:val="3814321D"/>
    <w:rsid w:val="38174ABC"/>
    <w:rsid w:val="383C5861"/>
    <w:rsid w:val="38955EC1"/>
    <w:rsid w:val="38BA417B"/>
    <w:rsid w:val="38F8669B"/>
    <w:rsid w:val="39D529A9"/>
    <w:rsid w:val="3A252E7D"/>
    <w:rsid w:val="3AA82343"/>
    <w:rsid w:val="3AC03135"/>
    <w:rsid w:val="3B1C4EDF"/>
    <w:rsid w:val="3B3F26EE"/>
    <w:rsid w:val="3B4A33FA"/>
    <w:rsid w:val="3B576E71"/>
    <w:rsid w:val="3C373D13"/>
    <w:rsid w:val="3C795D45"/>
    <w:rsid w:val="3CAF79B9"/>
    <w:rsid w:val="3CEB0B98"/>
    <w:rsid w:val="3CF001E8"/>
    <w:rsid w:val="3E8567C1"/>
    <w:rsid w:val="3F35014A"/>
    <w:rsid w:val="3F7C7B71"/>
    <w:rsid w:val="3FFC2F41"/>
    <w:rsid w:val="402E5098"/>
    <w:rsid w:val="40490124"/>
    <w:rsid w:val="40C1415E"/>
    <w:rsid w:val="40E63C21"/>
    <w:rsid w:val="41065CB3"/>
    <w:rsid w:val="410D2F00"/>
    <w:rsid w:val="417D7802"/>
    <w:rsid w:val="41B45A71"/>
    <w:rsid w:val="42187DAE"/>
    <w:rsid w:val="428F3FFA"/>
    <w:rsid w:val="431274B4"/>
    <w:rsid w:val="434A2C94"/>
    <w:rsid w:val="43821950"/>
    <w:rsid w:val="43B63122"/>
    <w:rsid w:val="43E51147"/>
    <w:rsid w:val="43ED3528"/>
    <w:rsid w:val="443D3FBF"/>
    <w:rsid w:val="44FA2B8E"/>
    <w:rsid w:val="454809AA"/>
    <w:rsid w:val="45870B7C"/>
    <w:rsid w:val="460117CB"/>
    <w:rsid w:val="46F26A10"/>
    <w:rsid w:val="473A07C7"/>
    <w:rsid w:val="475F022D"/>
    <w:rsid w:val="48BF40C0"/>
    <w:rsid w:val="49916930"/>
    <w:rsid w:val="49AB3D6C"/>
    <w:rsid w:val="49B3237F"/>
    <w:rsid w:val="49CD3F79"/>
    <w:rsid w:val="49CF4569"/>
    <w:rsid w:val="4A0859D3"/>
    <w:rsid w:val="4A42092D"/>
    <w:rsid w:val="4A58625B"/>
    <w:rsid w:val="4A8B661E"/>
    <w:rsid w:val="4A8C30E7"/>
    <w:rsid w:val="4C825CEC"/>
    <w:rsid w:val="4CBB4158"/>
    <w:rsid w:val="4E712D20"/>
    <w:rsid w:val="4F196A1A"/>
    <w:rsid w:val="4F3B60DC"/>
    <w:rsid w:val="4FBF1D20"/>
    <w:rsid w:val="508A0853"/>
    <w:rsid w:val="508A3156"/>
    <w:rsid w:val="50B51188"/>
    <w:rsid w:val="50E80421"/>
    <w:rsid w:val="51191A64"/>
    <w:rsid w:val="514C5F8F"/>
    <w:rsid w:val="519B4246"/>
    <w:rsid w:val="51EF654A"/>
    <w:rsid w:val="525151A2"/>
    <w:rsid w:val="52E923EA"/>
    <w:rsid w:val="52FB4C31"/>
    <w:rsid w:val="530B03CD"/>
    <w:rsid w:val="53143B02"/>
    <w:rsid w:val="53651B78"/>
    <w:rsid w:val="53C20146"/>
    <w:rsid w:val="54670937"/>
    <w:rsid w:val="55713605"/>
    <w:rsid w:val="55BE1C24"/>
    <w:rsid w:val="55CA6AFD"/>
    <w:rsid w:val="55D1679A"/>
    <w:rsid w:val="55EA33B8"/>
    <w:rsid w:val="5634506B"/>
    <w:rsid w:val="56A774B9"/>
    <w:rsid w:val="577755C5"/>
    <w:rsid w:val="57D53CBB"/>
    <w:rsid w:val="57F4051E"/>
    <w:rsid w:val="58D23EF0"/>
    <w:rsid w:val="58D520FD"/>
    <w:rsid w:val="59B12AF9"/>
    <w:rsid w:val="5AE533A0"/>
    <w:rsid w:val="5AFC717D"/>
    <w:rsid w:val="5B076620"/>
    <w:rsid w:val="5B8D14B1"/>
    <w:rsid w:val="5BDE52EA"/>
    <w:rsid w:val="5BF72A86"/>
    <w:rsid w:val="5D6821F0"/>
    <w:rsid w:val="5E354887"/>
    <w:rsid w:val="5E70299E"/>
    <w:rsid w:val="5E9A3BD0"/>
    <w:rsid w:val="5F17346F"/>
    <w:rsid w:val="5F2E5672"/>
    <w:rsid w:val="5F4973A1"/>
    <w:rsid w:val="5F9C31E8"/>
    <w:rsid w:val="60AA5E68"/>
    <w:rsid w:val="60D3786A"/>
    <w:rsid w:val="6142054C"/>
    <w:rsid w:val="62426F45"/>
    <w:rsid w:val="62E9600A"/>
    <w:rsid w:val="636012DA"/>
    <w:rsid w:val="64141CD3"/>
    <w:rsid w:val="647A3219"/>
    <w:rsid w:val="65532EEC"/>
    <w:rsid w:val="65D336CE"/>
    <w:rsid w:val="666B3930"/>
    <w:rsid w:val="66BE51DA"/>
    <w:rsid w:val="66D165FA"/>
    <w:rsid w:val="66ED3FB0"/>
    <w:rsid w:val="67582877"/>
    <w:rsid w:val="67A17791"/>
    <w:rsid w:val="68016A6B"/>
    <w:rsid w:val="680E0640"/>
    <w:rsid w:val="684D4EA6"/>
    <w:rsid w:val="68E94D1F"/>
    <w:rsid w:val="6A033B0E"/>
    <w:rsid w:val="6A8152A2"/>
    <w:rsid w:val="6ADF0341"/>
    <w:rsid w:val="6B192892"/>
    <w:rsid w:val="6B8A6C42"/>
    <w:rsid w:val="6BC62B46"/>
    <w:rsid w:val="6CB30067"/>
    <w:rsid w:val="6DFB3F5C"/>
    <w:rsid w:val="6E361438"/>
    <w:rsid w:val="6E510020"/>
    <w:rsid w:val="6EA711FC"/>
    <w:rsid w:val="6EB56801"/>
    <w:rsid w:val="6F08269A"/>
    <w:rsid w:val="6F631DB9"/>
    <w:rsid w:val="6F6722D8"/>
    <w:rsid w:val="70975713"/>
    <w:rsid w:val="70BF224B"/>
    <w:rsid w:val="70D11AE6"/>
    <w:rsid w:val="71055BD8"/>
    <w:rsid w:val="71063BA2"/>
    <w:rsid w:val="712C1A20"/>
    <w:rsid w:val="71F637CB"/>
    <w:rsid w:val="721B4BCD"/>
    <w:rsid w:val="72712A3F"/>
    <w:rsid w:val="72723B4B"/>
    <w:rsid w:val="72C31650"/>
    <w:rsid w:val="72DF3E4C"/>
    <w:rsid w:val="731C0BFD"/>
    <w:rsid w:val="732D5BCF"/>
    <w:rsid w:val="7342056C"/>
    <w:rsid w:val="73523F88"/>
    <w:rsid w:val="73ED2599"/>
    <w:rsid w:val="751C5B31"/>
    <w:rsid w:val="76612DCA"/>
    <w:rsid w:val="76795E35"/>
    <w:rsid w:val="76AB4984"/>
    <w:rsid w:val="770C2D36"/>
    <w:rsid w:val="772A681C"/>
    <w:rsid w:val="77421079"/>
    <w:rsid w:val="785771FF"/>
    <w:rsid w:val="797B0413"/>
    <w:rsid w:val="7A4153ED"/>
    <w:rsid w:val="7A4B6C98"/>
    <w:rsid w:val="7A7E3CDE"/>
    <w:rsid w:val="7AE30252"/>
    <w:rsid w:val="7B22521E"/>
    <w:rsid w:val="7B784BB0"/>
    <w:rsid w:val="7C2B0E15"/>
    <w:rsid w:val="7CE4124E"/>
    <w:rsid w:val="7D006E99"/>
    <w:rsid w:val="7D2A2F73"/>
    <w:rsid w:val="7D973DEB"/>
    <w:rsid w:val="7DC75C09"/>
    <w:rsid w:val="7E5C0DB7"/>
    <w:rsid w:val="7F450327"/>
    <w:rsid w:val="7FAA57E2"/>
    <w:rsid w:val="7FDA6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unhideWhenUsed/>
    <w:qFormat/>
    <w:uiPriority w:val="9"/>
    <w:pPr>
      <w:keepNext/>
      <w:keepLines/>
      <w:spacing w:before="260" w:beforeLines="0" w:after="260" w:afterLines="0" w:line="416" w:lineRule="auto"/>
      <w:outlineLvl w:val="2"/>
    </w:pPr>
    <w:rPr>
      <w:b/>
      <w:bCs/>
      <w:sz w:val="32"/>
      <w:szCs w:val="32"/>
    </w:rPr>
  </w:style>
  <w:style w:type="character" w:default="1" w:styleId="9">
    <w:name w:val="Default Paragraph Font"/>
    <w:semiHidden/>
    <w:qFormat/>
    <w:uiPriority w:val="0"/>
  </w:style>
  <w:style w:type="table" w:default="1" w:styleId="13">
    <w:name w:val="Normal Table"/>
    <w:semiHidden/>
    <w:qFormat/>
    <w:uiPriority w:val="0"/>
    <w:tblPr>
      <w:tblLayout w:type="fixed"/>
      <w:tblCellMar>
        <w:top w:w="0" w:type="dxa"/>
        <w:left w:w="108" w:type="dxa"/>
        <w:bottom w:w="0" w:type="dxa"/>
        <w:right w:w="108" w:type="dxa"/>
      </w:tblCellMar>
    </w:tblPr>
  </w:style>
  <w:style w:type="paragraph" w:styleId="5">
    <w:name w:val="Body Text"/>
    <w:basedOn w:val="1"/>
    <w:qFormat/>
    <w:uiPriority w:val="0"/>
    <w:pPr>
      <w:spacing w:after="12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unhideWhenUsed/>
    <w:qFormat/>
    <w:uiPriority w:val="99"/>
    <w:pPr>
      <w:snapToGrid w:val="0"/>
      <w:jc w:val="left"/>
    </w:pPr>
    <w:rPr>
      <w:sz w:val="18"/>
      <w:szCs w:val="18"/>
    </w:rPr>
  </w:style>
  <w:style w:type="character" w:styleId="10">
    <w:name w:val="page number"/>
    <w:basedOn w:val="9"/>
    <w:qFormat/>
    <w:uiPriority w:val="0"/>
  </w:style>
  <w:style w:type="character" w:styleId="11">
    <w:name w:val="HTML Typewriter"/>
    <w:basedOn w:val="9"/>
    <w:qFormat/>
    <w:uiPriority w:val="0"/>
    <w:rPr>
      <w:rFonts w:ascii="宋体" w:hAnsi="宋体" w:eastAsia="宋体" w:cs="宋体"/>
      <w:sz w:val="24"/>
      <w:szCs w:val="24"/>
    </w:rPr>
  </w:style>
  <w:style w:type="character" w:styleId="12">
    <w:name w:val="footnote reference"/>
    <w:basedOn w:val="9"/>
    <w:unhideWhenUsed/>
    <w:qFormat/>
    <w:uiPriority w:val="99"/>
    <w:rPr>
      <w:vertAlign w:val="superscript"/>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5">
    <w:name w:val="样式 小四 加粗 黑色 段前 Char"/>
    <w:basedOn w:val="9"/>
    <w:link w:val="16"/>
    <w:qFormat/>
    <w:uiPriority w:val="0"/>
    <w:rPr>
      <w:b/>
      <w:color w:val="000000"/>
      <w:sz w:val="24"/>
    </w:rPr>
  </w:style>
  <w:style w:type="paragraph" w:customStyle="1" w:styleId="16">
    <w:name w:val="样式 小四 加粗 黑色 段前"/>
    <w:basedOn w:val="1"/>
    <w:link w:val="15"/>
    <w:qFormat/>
    <w:uiPriority w:val="0"/>
    <w:rPr>
      <w:b/>
      <w:color w:val="000000"/>
      <w:sz w:val="24"/>
    </w:rPr>
  </w:style>
  <w:style w:type="paragraph" w:customStyle="1" w:styleId="17">
    <w:name w:val=".."/>
    <w:basedOn w:val="18"/>
    <w:next w:val="18"/>
    <w:qFormat/>
    <w:uiPriority w:val="0"/>
    <w:rPr>
      <w:rFonts w:cs="Times New Roman"/>
      <w:color w:val="auto"/>
    </w:rPr>
  </w:style>
  <w:style w:type="paragraph" w:customStyle="1" w:styleId="18">
    <w:name w:val="Default"/>
    <w:qFormat/>
    <w:uiPriority w:val="0"/>
    <w:pPr>
      <w:widowControl w:val="0"/>
      <w:autoSpaceDE w:val="0"/>
      <w:autoSpaceDN w:val="0"/>
      <w:adjustRightInd w:val="0"/>
    </w:pPr>
    <w:rPr>
      <w:rFonts w:ascii="Sim Sun" w:eastAsia="Sim Sun" w:cs="Sim Sun" w:hAnsiTheme="minorHAnsi"/>
      <w:color w:val="000000"/>
      <w:sz w:val="24"/>
      <w:szCs w:val="24"/>
      <w:lang w:val="en-US" w:eastAsia="zh-CN" w:bidi="ar-SA"/>
    </w:rPr>
  </w:style>
  <w:style w:type="paragraph" w:customStyle="1" w:styleId="19">
    <w:name w:val="..(......)"/>
    <w:basedOn w:val="18"/>
    <w:next w:val="18"/>
    <w:qFormat/>
    <w:uiPriority w:val="0"/>
    <w:rPr>
      <w:rFonts w:cs="Times New Roman"/>
      <w:color w:val="auto"/>
    </w:rPr>
  </w:style>
  <w:style w:type="character" w:customStyle="1" w:styleId="20">
    <w:name w:val="apple-converted-space"/>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1.wmf"/><Relationship Id="rId49" Type="http://schemas.openxmlformats.org/officeDocument/2006/relationships/customXml" Target="../customXml/item1.xml"/><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2864</Words>
  <Characters>5486</Characters>
  <Lines>0</Lines>
  <Paragraphs>0</Paragraphs>
  <TotalTime>625</TotalTime>
  <ScaleCrop>false</ScaleCrop>
  <LinksUpToDate>false</LinksUpToDate>
  <CharactersWithSpaces>5633</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2022-08-28T08:39:00Z</dcterms:created>
  <dc:creator>86186</dc:creator>
  <cp:lastModifiedBy>Administrator</cp:lastModifiedBy>
  <dcterms:modified xsi:type="dcterms:W3CDTF">2026-05-17T08:22:47Z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y fmtid="{D5CDD505-2E9C-101B-9397-08002B2CF9AE}" pid="3" name="ICV">
    <vt:lpwstr>4888EE9B99DD4AB5B6E0BEEF6AA1EB15</vt:lpwstr>
  </property>
  <property fmtid="{D5CDD505-2E9C-101B-9397-08002B2CF9AE}" pid="4" name="KSOTemplateDocerSaveRecord">
    <vt:lpwstr>eyJoZGlkIjoiYzI4MmQwN2I2ZmM1N2I5Zjc5MWU5MjcxOTZlZmM4YmYiLCJ1c2VySWQiOiIzMjEzMjc1MzAifQ==</vt:lpwstr>
  </property>
</Properties>
</file>