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66441" w14:textId="77777777" w:rsidR="002D0D6C" w:rsidRDefault="00000000">
      <w:pPr>
        <w:spacing w:beforeLines="50" w:before="156" w:line="360" w:lineRule="auto"/>
        <w:jc w:val="center"/>
        <w:rPr>
          <w:rFonts w:ascii="华文行楷" w:eastAsia="华文行楷" w:hAnsi="华文仿宋"/>
          <w:sz w:val="32"/>
          <w:szCs w:val="32"/>
        </w:rPr>
      </w:pPr>
      <w:r>
        <w:rPr>
          <w:rFonts w:ascii="华文行楷" w:eastAsia="华文行楷" w:hAnsi="华文仿宋"/>
          <w:sz w:val="32"/>
          <w:szCs w:val="32"/>
        </w:rPr>
        <w:fldChar w:fldCharType="begin"/>
      </w:r>
      <w:r>
        <w:rPr>
          <w:rFonts w:ascii="华文行楷" w:eastAsia="华文行楷" w:hAnsi="华文仿宋"/>
          <w:sz w:val="32"/>
          <w:szCs w:val="32"/>
        </w:rPr>
        <w:instrText xml:space="preserve"> MACROBUTTON AMEditEquationSection2 </w:instrText>
      </w:r>
      <w:r>
        <w:rPr>
          <w:rStyle w:val="AMEquationSection"/>
        </w:rPr>
        <w:instrText>Equation Chapter 1 Section 1</w:instrText>
      </w:r>
      <w:r>
        <w:rPr>
          <w:rFonts w:ascii="华文行楷" w:eastAsia="华文行楷" w:hAnsi="华文仿宋"/>
          <w:sz w:val="32"/>
          <w:szCs w:val="32"/>
        </w:rPr>
        <w:fldChar w:fldCharType="begin"/>
      </w:r>
      <w:r>
        <w:rPr>
          <w:rFonts w:ascii="华文行楷" w:eastAsia="华文行楷" w:hAnsi="华文仿宋"/>
          <w:sz w:val="32"/>
          <w:szCs w:val="32"/>
        </w:rPr>
        <w:instrText xml:space="preserve"> SEQ AMEqn \r \h \* MERGEFORMAT </w:instrText>
      </w:r>
      <w:r>
        <w:rPr>
          <w:rFonts w:ascii="华文行楷" w:eastAsia="华文行楷" w:hAnsi="华文仿宋"/>
          <w:sz w:val="32"/>
          <w:szCs w:val="32"/>
        </w:rPr>
        <w:fldChar w:fldCharType="end"/>
      </w:r>
      <w:r>
        <w:rPr>
          <w:rFonts w:ascii="华文行楷" w:eastAsia="华文行楷" w:hAnsi="华文仿宋"/>
          <w:sz w:val="32"/>
          <w:szCs w:val="32"/>
        </w:rPr>
        <w:fldChar w:fldCharType="begin"/>
      </w:r>
      <w:r>
        <w:rPr>
          <w:rFonts w:ascii="华文行楷" w:eastAsia="华文行楷" w:hAnsi="华文仿宋"/>
          <w:sz w:val="32"/>
          <w:szCs w:val="32"/>
        </w:rPr>
        <w:instrText xml:space="preserve"> SEQ AMSec \r 1 \h \* MERGEFORMAT </w:instrText>
      </w:r>
      <w:r>
        <w:rPr>
          <w:rFonts w:ascii="华文行楷" w:eastAsia="华文行楷" w:hAnsi="华文仿宋"/>
          <w:sz w:val="32"/>
          <w:szCs w:val="32"/>
        </w:rPr>
        <w:fldChar w:fldCharType="end"/>
      </w:r>
      <w:r>
        <w:rPr>
          <w:rFonts w:ascii="华文行楷" w:eastAsia="华文行楷" w:hAnsi="华文仿宋"/>
          <w:sz w:val="32"/>
          <w:szCs w:val="32"/>
        </w:rPr>
        <w:fldChar w:fldCharType="begin"/>
      </w:r>
      <w:r>
        <w:rPr>
          <w:rFonts w:ascii="华文行楷" w:eastAsia="华文行楷" w:hAnsi="华文仿宋"/>
          <w:sz w:val="32"/>
          <w:szCs w:val="32"/>
        </w:rPr>
        <w:instrText xml:space="preserve"> SEQ AMChap \r 1 \h \* MERGEFORMAT </w:instrText>
      </w:r>
      <w:r>
        <w:rPr>
          <w:rFonts w:ascii="华文行楷" w:eastAsia="华文行楷" w:hAnsi="华文仿宋"/>
          <w:sz w:val="32"/>
          <w:szCs w:val="32"/>
        </w:rPr>
        <w:fldChar w:fldCharType="end"/>
      </w:r>
      <w:r>
        <w:rPr>
          <w:rFonts w:ascii="华文行楷" w:eastAsia="华文行楷" w:hAnsi="华文仿宋"/>
          <w:sz w:val="32"/>
          <w:szCs w:val="32"/>
        </w:rPr>
        <w:fldChar w:fldCharType="end"/>
      </w:r>
      <w:r>
        <w:rPr>
          <w:rFonts w:ascii="华文行楷" w:eastAsia="华文行楷" w:hAnsi="华文仿宋" w:hint="eastAsia"/>
          <w:sz w:val="32"/>
          <w:szCs w:val="32"/>
        </w:rPr>
        <w:t xml:space="preserve"> 数字图像处理实验报告</w:t>
      </w:r>
    </w:p>
    <w:p w14:paraId="6BE56E4B" w14:textId="3D06D21F" w:rsidR="00CA6612" w:rsidRDefault="00CA6612" w:rsidP="00CA6612">
      <w:pPr>
        <w:spacing w:beforeLines="50" w:before="156" w:line="360" w:lineRule="auto"/>
        <w:rPr>
          <w:rFonts w:ascii="华文楷体" w:eastAsia="华文楷体" w:hAnsi="华文楷体"/>
          <w:b/>
          <w:sz w:val="24"/>
          <w:szCs w:val="24"/>
          <w:u w:val="single"/>
        </w:rPr>
      </w:pPr>
      <w:r>
        <w:rPr>
          <w:rFonts w:ascii="华文楷体" w:eastAsia="华文楷体" w:hAnsi="华文楷体" w:hint="eastAsia"/>
          <w:b/>
          <w:sz w:val="24"/>
          <w:szCs w:val="24"/>
        </w:rPr>
        <w:t>实验项目名称: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</w:t>
      </w:r>
      <w:r>
        <w:rPr>
          <w:rFonts w:ascii="华文楷体" w:eastAsia="华文楷体" w:hAnsi="华文楷体"/>
          <w:b/>
          <w:sz w:val="24"/>
          <w:szCs w:val="24"/>
          <w:u w:val="single"/>
        </w:rPr>
        <w:t xml:space="preserve">    </w:t>
      </w:r>
      <w:r w:rsidR="00987264" w:rsidRPr="00987264">
        <w:rPr>
          <w:rFonts w:ascii="华文楷体" w:eastAsia="华文楷体" w:hAnsi="华文楷体" w:hint="eastAsia"/>
          <w:b/>
          <w:sz w:val="24"/>
          <w:szCs w:val="24"/>
          <w:u w:val="single"/>
        </w:rPr>
        <w:t>图像的变换（1</w:t>
      </w:r>
      <w:r w:rsidR="00987264" w:rsidRPr="00987264">
        <w:rPr>
          <w:rFonts w:ascii="华文楷体" w:eastAsia="华文楷体" w:hAnsi="华文楷体"/>
          <w:b/>
          <w:sz w:val="24"/>
          <w:szCs w:val="24"/>
          <w:u w:val="single"/>
        </w:rPr>
        <w:t>）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                                                               </w:t>
      </w:r>
    </w:p>
    <w:p w14:paraId="5BC51494" w14:textId="2C8A4ADC" w:rsidR="00CA6612" w:rsidRPr="00E01C7E" w:rsidRDefault="00CA6612" w:rsidP="00CA6612">
      <w:pPr>
        <w:spacing w:beforeLines="50" w:before="156" w:line="360" w:lineRule="auto"/>
        <w:rPr>
          <w:rFonts w:ascii="华文楷体" w:eastAsia="华文楷体" w:hAnsi="华文楷体"/>
          <w:b/>
          <w:sz w:val="24"/>
          <w:szCs w:val="24"/>
          <w:u w:val="single"/>
        </w:rPr>
      </w:pPr>
      <w:r>
        <w:rPr>
          <w:rFonts w:ascii="华文楷体" w:eastAsia="华文楷体" w:hAnsi="华文楷体" w:hint="eastAsia"/>
          <w:b/>
          <w:sz w:val="24"/>
          <w:szCs w:val="24"/>
        </w:rPr>
        <w:t>姓名: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</w:t>
      </w:r>
      <w:r w:rsidR="00E01C7E">
        <w:rPr>
          <w:rFonts w:ascii="华文楷体" w:eastAsia="华文楷体" w:hAnsi="华文楷体" w:hint="eastAsia"/>
          <w:b/>
          <w:sz w:val="24"/>
          <w:szCs w:val="24"/>
          <w:u w:val="single"/>
        </w:rPr>
        <w:t>m</w:t>
      </w:r>
      <w:r w:rsidR="00E01C7E">
        <w:rPr>
          <w:rFonts w:ascii="华文楷体" w:eastAsia="华文楷体" w:hAnsi="华文楷体"/>
          <w:b/>
          <w:sz w:val="24"/>
          <w:szCs w:val="24"/>
          <w:u w:val="single"/>
        </w:rPr>
        <w:t>yp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    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 </w:t>
      </w:r>
      <w:r>
        <w:rPr>
          <w:rFonts w:ascii="华文楷体" w:eastAsia="华文楷体" w:hAnsi="华文楷体"/>
          <w:b/>
          <w:sz w:val="24"/>
          <w:szCs w:val="24"/>
        </w:rPr>
        <w:t xml:space="preserve">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</w:t>
      </w:r>
      <w:r>
        <w:rPr>
          <w:rFonts w:ascii="华文楷体" w:eastAsia="华文楷体" w:hAnsi="华文楷体"/>
          <w:b/>
          <w:sz w:val="24"/>
          <w:szCs w:val="24"/>
        </w:rPr>
        <w:t xml:space="preserve">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学号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</w:t>
      </w:r>
      <w:r>
        <w:rPr>
          <w:rFonts w:ascii="华文楷体" w:eastAsia="华文楷体" w:hAnsi="华文楷体"/>
          <w:b/>
          <w:sz w:val="24"/>
          <w:szCs w:val="24"/>
          <w:u w:val="single"/>
        </w:rPr>
        <w:t>2020120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2075    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  </w:t>
      </w:r>
      <w:r>
        <w:rPr>
          <w:rFonts w:ascii="华文楷体" w:eastAsia="华文楷体" w:hAnsi="华文楷体"/>
          <w:b/>
          <w:sz w:val="24"/>
          <w:szCs w:val="24"/>
        </w:rPr>
        <w:t xml:space="preserve">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班级</w:t>
      </w:r>
      <w:r>
        <w:rPr>
          <w:rFonts w:ascii="华文楷体" w:eastAsia="华文楷体" w:hAnsi="华文楷体"/>
          <w:b/>
          <w:sz w:val="24"/>
          <w:szCs w:val="24"/>
          <w:u w:val="single"/>
        </w:rPr>
        <w:t>20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级计科一班         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</w:t>
      </w:r>
    </w:p>
    <w:p w14:paraId="1752FA27" w14:textId="0E5856AE" w:rsidR="002D0D6C" w:rsidRDefault="00CA6612" w:rsidP="00CA6612">
      <w:pPr>
        <w:spacing w:beforeLines="50" w:before="156" w:line="360" w:lineRule="auto"/>
        <w:rPr>
          <w:rFonts w:ascii="华文楷体" w:eastAsia="华文楷体" w:hAnsi="华文楷体"/>
          <w:b/>
          <w:sz w:val="24"/>
          <w:szCs w:val="24"/>
          <w:u w:val="single"/>
        </w:rPr>
      </w:pPr>
      <w:r>
        <w:rPr>
          <w:rFonts w:ascii="华文楷体" w:eastAsia="华文楷体" w:hAnsi="华文楷体" w:hint="eastAsia"/>
          <w:b/>
          <w:sz w:val="24"/>
          <w:szCs w:val="24"/>
        </w:rPr>
        <w:t>提交时间: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</w:t>
      </w:r>
      <w:r>
        <w:rPr>
          <w:rFonts w:ascii="华文楷体" w:eastAsia="华文楷体" w:hAnsi="华文楷体"/>
          <w:b/>
          <w:sz w:val="24"/>
          <w:szCs w:val="24"/>
          <w:u w:val="single"/>
        </w:rPr>
        <w:t>2023.3.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24              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                   </w:t>
      </w:r>
      <w:r>
        <w:rPr>
          <w:rFonts w:ascii="华文楷体" w:eastAsia="华文楷体" w:hAnsi="华文楷体"/>
          <w:b/>
          <w:sz w:val="24"/>
          <w:szCs w:val="24"/>
        </w:rPr>
        <w:t xml:space="preserve">  </w:t>
      </w:r>
    </w:p>
    <w:p w14:paraId="65535FAA" w14:textId="77777777" w:rsidR="002D0D6C" w:rsidRDefault="00000000">
      <w:r>
        <w:rPr>
          <w:rFonts w:hint="eastAsia"/>
        </w:rPr>
        <w:t>********************************************************************************************</w:t>
      </w:r>
    </w:p>
    <w:p w14:paraId="4A89F11F" w14:textId="77777777" w:rsidR="002D0D6C" w:rsidRDefault="00000000">
      <w:pPr>
        <w:spacing w:line="300" w:lineRule="auto"/>
        <w:rPr>
          <w:rFonts w:ascii="仿宋" w:eastAsia="仿宋" w:hAnsi="仿宋"/>
          <w:b/>
          <w:sz w:val="24"/>
        </w:rPr>
      </w:pPr>
      <w:r>
        <w:rPr>
          <w:rFonts w:ascii="仿宋" w:eastAsia="仿宋" w:hAnsi="仿宋" w:hint="eastAsia"/>
          <w:b/>
          <w:sz w:val="24"/>
        </w:rPr>
        <w:t>（一）实验目的</w:t>
      </w:r>
    </w:p>
    <w:p w14:paraId="28F40F79" w14:textId="77777777" w:rsidR="002D0D6C" w:rsidRDefault="00000000">
      <w:pPr>
        <w:pStyle w:val="a4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1、了解图像的傅里叶变换、余弦变换等原理；</w:t>
      </w:r>
    </w:p>
    <w:p w14:paraId="36026D4C" w14:textId="77777777" w:rsidR="002D0D6C" w:rsidRDefault="00000000">
      <w:pPr>
        <w:pStyle w:val="a4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2、掌握图像傅里叶变换、余弦变换的Matlab编程。</w:t>
      </w:r>
    </w:p>
    <w:p w14:paraId="1627DC5F" w14:textId="77777777" w:rsidR="002D0D6C" w:rsidRDefault="00000000">
      <w:pPr>
        <w:spacing w:line="300" w:lineRule="auto"/>
        <w:rPr>
          <w:rFonts w:ascii="仿宋" w:eastAsia="仿宋" w:hAnsi="仿宋"/>
          <w:b/>
          <w:sz w:val="24"/>
        </w:rPr>
      </w:pPr>
      <w:r>
        <w:rPr>
          <w:rFonts w:ascii="仿宋" w:eastAsia="仿宋" w:hAnsi="仿宋" w:hint="eastAsia"/>
          <w:b/>
          <w:sz w:val="24"/>
        </w:rPr>
        <w:t>（二）实验内容和实验原理</w:t>
      </w:r>
    </w:p>
    <w:p w14:paraId="123DE13C" w14:textId="77777777" w:rsidR="002D0D6C" w:rsidRDefault="00000000">
      <w:pPr>
        <w:pStyle w:val="a4"/>
        <w:ind w:firstLineChars="300" w:firstLine="7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1、编程实现图像的傅里叶变换及逆变换；</w:t>
      </w:r>
    </w:p>
    <w:p w14:paraId="6AF68187" w14:textId="77777777" w:rsidR="002D0D6C" w:rsidRDefault="00000000">
      <w:pPr>
        <w:pStyle w:val="a4"/>
        <w:ind w:firstLineChars="300" w:firstLine="7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2、编程实现图像的余弦变换及逆变换；</w:t>
      </w:r>
    </w:p>
    <w:p w14:paraId="0DD403DE" w14:textId="77777777" w:rsidR="002D0D6C" w:rsidRDefault="00000000">
      <w:pPr>
        <w:rPr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</w:rPr>
        <w:t>（三）</w:t>
      </w:r>
      <w:r>
        <w:rPr>
          <w:rFonts w:hint="eastAsia"/>
          <w:b/>
          <w:sz w:val="24"/>
          <w:szCs w:val="24"/>
        </w:rPr>
        <w:t>实验步骤</w:t>
      </w:r>
    </w:p>
    <w:p w14:paraId="19A51DD0" w14:textId="77777777" w:rsidR="002D0D6C" w:rsidRDefault="00000000">
      <w:pPr>
        <w:pStyle w:val="a4"/>
        <w:ind w:firstLineChars="175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  <w:szCs w:val="24"/>
        </w:rPr>
        <w:t>1、</w:t>
      </w:r>
      <w:r>
        <w:rPr>
          <w:rFonts w:ascii="仿宋" w:eastAsia="仿宋" w:hAnsi="仿宋" w:hint="eastAsia"/>
          <w:sz w:val="24"/>
        </w:rPr>
        <w:t>傅里叶变换、余弦变换的理解与原理</w:t>
      </w:r>
    </w:p>
    <w:p w14:paraId="6E7576F2" w14:textId="77777777" w:rsidR="002D0D6C" w:rsidRDefault="00000000">
      <w:pPr>
        <w:pStyle w:val="a4"/>
        <w:ind w:firstLineChars="175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离散傅里叶变换的基本公式如公式1所示</w:t>
      </w:r>
    </w:p>
    <w:p w14:paraId="2B611F92" w14:textId="77777777" w:rsidR="002D0D6C" w:rsidRDefault="00000000">
      <w:pPr>
        <w:pStyle w:val="AMDisplayEquation"/>
        <w:ind w:firstLine="420"/>
      </w:pPr>
      <w:r>
        <w:tab/>
      </w:r>
      <w:r>
        <w:rPr>
          <w:position w:val="-26"/>
        </w:rPr>
        <w:object w:dxaOrig="4640" w:dyaOrig="660" w14:anchorId="4D727C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2.5pt;height:33pt" o:ole="">
            <v:imagedata r:id="rId6" o:title=""/>
          </v:shape>
          <o:OLEObject Type="Embed" ProgID="Equation.AxMath" ShapeID="_x0000_i1025" DrawAspect="Content" ObjectID="_1766387486" r:id="rId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>
          <w:instrText>1</w:instrText>
        </w:r>
      </w:fldSimple>
      <w:r>
        <w:instrText>.</w:instrText>
      </w:r>
      <w:fldSimple w:instr=" SEQ AMEqn \c \* Arabic \* MERGEFORMAT ">
        <w:r>
          <w:instrText>1</w:instrText>
        </w:r>
      </w:fldSimple>
      <w:r>
        <w:instrText>)</w:instrText>
      </w:r>
      <w:r>
        <w:fldChar w:fldCharType="end"/>
      </w:r>
    </w:p>
    <w:p w14:paraId="4804EF0B" w14:textId="77777777" w:rsidR="002D0D6C" w:rsidRDefault="00000000">
      <w:pPr>
        <w:pStyle w:val="a4"/>
        <w:ind w:firstLineChars="175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实际上，傅里叶变换建立了一种时域到频域之间的联系，它认为任何函数可以通过不同周期的正弦函数叠加表示得到，从而将函数表示变换为频域分布函数。具体推导结合了欧拉公式，从而得到了时域函数转换为频域函数的公式。</w:t>
      </w:r>
    </w:p>
    <w:p w14:paraId="00534C05" w14:textId="77777777" w:rsidR="002D0D6C" w:rsidRDefault="00000000">
      <w:pPr>
        <w:pStyle w:val="a4"/>
        <w:ind w:firstLineChars="175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余弦变换的基本公式如下：</w:t>
      </w:r>
    </w:p>
    <w:p w14:paraId="1698192F" w14:textId="77777777" w:rsidR="002D0D6C" w:rsidRDefault="00000000">
      <w:pPr>
        <w:pStyle w:val="AMDisplayEquation"/>
        <w:ind w:firstLine="420"/>
      </w:pPr>
      <w:r>
        <w:tab/>
      </w:r>
      <w:r>
        <w:rPr>
          <w:position w:val="-28"/>
        </w:rPr>
        <w:object w:dxaOrig="8370" w:dyaOrig="730" w14:anchorId="3C0FC31E">
          <v:shape id="_x0000_i1026" type="#_x0000_t75" style="width:418.5pt;height:36.75pt" o:ole="">
            <v:imagedata r:id="rId8" o:title=""/>
          </v:shape>
          <o:OLEObject Type="Embed" ProgID="Equation.AxMath" ShapeID="_x0000_i1026" DrawAspect="Content" ObjectID="_1766387487" r:id="rId9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>
          <w:instrText>1</w:instrText>
        </w:r>
      </w:fldSimple>
      <w:r>
        <w:instrText>.</w:instrText>
      </w:r>
      <w:fldSimple w:instr=" SEQ AMEqn \c \* Arabic \* MERGEFORMAT ">
        <w:r>
          <w:instrText>2</w:instrText>
        </w:r>
      </w:fldSimple>
      <w:r>
        <w:instrText>)</w:instrText>
      </w:r>
      <w:r>
        <w:fldChar w:fldCharType="end"/>
      </w:r>
    </w:p>
    <w:p w14:paraId="640AF0D9" w14:textId="77777777" w:rsidR="002D0D6C" w:rsidRDefault="0000000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余弦变换简化了傅里叶变换，避免了复数运算造成的复杂度大的问题，公式的推导结合了一些数学理论，从而将傅里叶变换的形式进行了简化。</w:t>
      </w:r>
    </w:p>
    <w:p w14:paraId="12C695B3" w14:textId="77777777" w:rsidR="002D0D6C" w:rsidRDefault="00000000">
      <w:pPr>
        <w:pStyle w:val="a4"/>
        <w:ind w:firstLineChars="175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  <w:szCs w:val="24"/>
        </w:rPr>
        <w:t>2</w:t>
      </w:r>
      <w:r>
        <w:rPr>
          <w:rFonts w:ascii="仿宋" w:eastAsia="仿宋" w:hAnsi="仿宋" w:hint="eastAsia"/>
          <w:sz w:val="24"/>
          <w:szCs w:val="24"/>
        </w:rPr>
        <w:t>、</w:t>
      </w:r>
      <w:r>
        <w:rPr>
          <w:rFonts w:ascii="仿宋" w:eastAsia="仿宋" w:hAnsi="仿宋" w:hint="eastAsia"/>
          <w:sz w:val="24"/>
        </w:rPr>
        <w:t>傅里叶变换处理图像结果</w:t>
      </w:r>
    </w:p>
    <w:p w14:paraId="6769AA0C" w14:textId="77777777" w:rsidR="002D0D6C" w:rsidRDefault="00000000">
      <w:pPr>
        <w:pStyle w:val="a4"/>
        <w:ind w:firstLineChars="175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代码：</w:t>
      </w:r>
    </w:p>
    <w:p w14:paraId="5BAD8D23" w14:textId="3BA5674A" w:rsidR="002D0D6C" w:rsidRDefault="000000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t=imread(</w:t>
      </w:r>
      <w:r>
        <w:rPr>
          <w:rFonts w:ascii="Times New Roman" w:hAnsi="Times New Roman" w:cs="Times New Roman"/>
          <w:color w:val="A020F0"/>
          <w:kern w:val="0"/>
          <w:sz w:val="26"/>
          <w:szCs w:val="26"/>
        </w:rPr>
        <w:t>'</w:t>
      </w:r>
      <w:r w:rsidR="002E409E" w:rsidRPr="002E409E">
        <w:rPr>
          <w:rFonts w:ascii="仿宋" w:eastAsia="仿宋" w:hAnsi="仿宋" w:hint="eastAsia"/>
          <w:sz w:val="24"/>
          <w:szCs w:val="24"/>
        </w:rPr>
        <w:t xml:space="preserve"> </w:t>
      </w:r>
      <w:r w:rsidR="002E409E" w:rsidRPr="002E409E">
        <w:rPr>
          <w:rFonts w:ascii="Times New Roman" w:hAnsi="Times New Roman" w:cs="Times New Roman" w:hint="eastAsia"/>
          <w:color w:val="A020F0"/>
          <w:kern w:val="0"/>
          <w:sz w:val="26"/>
          <w:szCs w:val="26"/>
        </w:rPr>
        <w:t>D:\MATLAB\</w:t>
      </w:r>
      <w:r w:rsidR="002E409E" w:rsidRPr="002E409E">
        <w:rPr>
          <w:rFonts w:ascii="Times New Roman" w:hAnsi="Times New Roman" w:cs="Times New Roman" w:hint="eastAsia"/>
          <w:color w:val="A020F0"/>
          <w:kern w:val="0"/>
          <w:sz w:val="26"/>
          <w:szCs w:val="26"/>
        </w:rPr>
        <w:t>实验素材</w:t>
      </w:r>
      <w:r w:rsidR="002E409E" w:rsidRPr="002E409E">
        <w:rPr>
          <w:rFonts w:ascii="Times New Roman" w:hAnsi="Times New Roman" w:cs="Times New Roman" w:hint="eastAsia"/>
          <w:color w:val="A020F0"/>
          <w:kern w:val="0"/>
          <w:sz w:val="26"/>
          <w:szCs w:val="26"/>
        </w:rPr>
        <w:t>\slena.jpg</w:t>
      </w:r>
      <w:r w:rsidR="002E409E" w:rsidRPr="002E409E">
        <w:rPr>
          <w:rFonts w:ascii="Times New Roman" w:hAnsi="Times New Roman" w:cs="Times New Roman"/>
          <w:color w:val="A020F0"/>
          <w:kern w:val="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020F0"/>
          <w:kern w:val="0"/>
          <w:sz w:val="26"/>
          <w:szCs w:val="26"/>
        </w:rPr>
        <w:t>'</w:t>
      </w: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);</w:t>
      </w:r>
    </w:p>
    <w:p w14:paraId="2C0C5E71" w14:textId="77777777" w:rsidR="002D0D6C" w:rsidRDefault="000000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t = rgb2gray(t);</w:t>
      </w:r>
    </w:p>
    <w:p w14:paraId="718FF003" w14:textId="77777777" w:rsidR="002D0D6C" w:rsidRDefault="000000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imshow(t)</w:t>
      </w:r>
    </w:p>
    <w:p w14:paraId="39F79090" w14:textId="77777777" w:rsidR="002D0D6C" w:rsidRDefault="000000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 xml:space="preserve">t1 = </w:t>
      </w:r>
      <w:r>
        <w:rPr>
          <w:rFonts w:ascii="Times New Roman" w:hAnsi="Times New Roman" w:cs="Times New Roman" w:hint="eastAsia"/>
          <w:color w:val="000000"/>
          <w:kern w:val="0"/>
          <w:sz w:val="26"/>
          <w:szCs w:val="26"/>
        </w:rPr>
        <w:t>dc</w:t>
      </w: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t2(t);</w:t>
      </w:r>
    </w:p>
    <w:p w14:paraId="6971A652" w14:textId="77777777" w:rsidR="002D0D6C" w:rsidRDefault="000000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figure,imshow(log(abs(t1)+1),[0,10]);</w:t>
      </w:r>
    </w:p>
    <w:p w14:paraId="480698F7" w14:textId="77777777" w:rsidR="002D0D6C" w:rsidRDefault="000000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t2 = fftshift(t1);</w:t>
      </w:r>
    </w:p>
    <w:p w14:paraId="40271B44" w14:textId="77777777" w:rsidR="002D0D6C" w:rsidRDefault="000000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figure,imshow(log(abs(t2)+1),[0,10]);</w:t>
      </w:r>
    </w:p>
    <w:p w14:paraId="374DC9E2" w14:textId="77777777" w:rsidR="002D0D6C" w:rsidRDefault="002D0D6C">
      <w:pPr>
        <w:pStyle w:val="a4"/>
        <w:ind w:firstLineChars="175"/>
        <w:rPr>
          <w:rFonts w:ascii="仿宋" w:eastAsia="仿宋" w:hAnsi="仿宋"/>
          <w:sz w:val="24"/>
        </w:rPr>
      </w:pPr>
    </w:p>
    <w:p w14:paraId="78876848" w14:textId="612FA72B" w:rsidR="002E409E" w:rsidRPr="002E409E" w:rsidRDefault="002E409E" w:rsidP="002E40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40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44DAB6" wp14:editId="4C6531AD">
            <wp:extent cx="6120130" cy="20897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B633" w14:textId="7C2CF6FB" w:rsidR="002D0D6C" w:rsidRDefault="002D0D6C">
      <w:pPr>
        <w:pStyle w:val="a4"/>
        <w:keepNext/>
        <w:ind w:firstLineChars="175" w:firstLine="368"/>
        <w:jc w:val="center"/>
      </w:pPr>
    </w:p>
    <w:p w14:paraId="39C886DD" w14:textId="77777777" w:rsidR="002D0D6C" w:rsidRDefault="00000000">
      <w:pPr>
        <w:pStyle w:val="a3"/>
        <w:jc w:val="center"/>
        <w:rPr>
          <w:rFonts w:ascii="仿宋" w:eastAsia="仿宋" w:hAnsi="仿宋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傅里叶变换处理结果、</w:t>
      </w:r>
    </w:p>
    <w:p w14:paraId="5CEA98EF" w14:textId="77777777" w:rsidR="002D0D6C" w:rsidRDefault="00000000">
      <w:pPr>
        <w:pStyle w:val="a4"/>
        <w:ind w:firstLineChars="175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  <w:szCs w:val="24"/>
        </w:rPr>
        <w:t>3</w:t>
      </w:r>
      <w:r>
        <w:rPr>
          <w:rFonts w:ascii="仿宋" w:eastAsia="仿宋" w:hAnsi="仿宋" w:hint="eastAsia"/>
          <w:sz w:val="24"/>
          <w:szCs w:val="24"/>
        </w:rPr>
        <w:t>、</w:t>
      </w:r>
      <w:r>
        <w:rPr>
          <w:rFonts w:ascii="仿宋" w:eastAsia="仿宋" w:hAnsi="仿宋" w:hint="eastAsia"/>
          <w:sz w:val="24"/>
        </w:rPr>
        <w:t>余弦变换处理图像结果</w:t>
      </w:r>
    </w:p>
    <w:p w14:paraId="2EFA020F" w14:textId="77777777" w:rsidR="002D0D6C" w:rsidRDefault="00000000">
      <w:pPr>
        <w:pStyle w:val="a4"/>
        <w:ind w:firstLineChars="175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代码：</w:t>
      </w:r>
    </w:p>
    <w:p w14:paraId="482DCF3E" w14:textId="77777777" w:rsidR="002D0D6C" w:rsidRDefault="000000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t=imread(</w:t>
      </w:r>
      <w:r>
        <w:rPr>
          <w:rFonts w:ascii="Times New Roman" w:hAnsi="Times New Roman" w:cs="Times New Roman"/>
          <w:color w:val="A020F0"/>
          <w:kern w:val="0"/>
          <w:sz w:val="26"/>
          <w:szCs w:val="26"/>
        </w:rPr>
        <w:t>'tzz.jpeg'</w:t>
      </w: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);</w:t>
      </w:r>
    </w:p>
    <w:p w14:paraId="2074568A" w14:textId="77777777" w:rsidR="002D0D6C" w:rsidRDefault="000000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t = rgb2gray(t);</w:t>
      </w:r>
    </w:p>
    <w:p w14:paraId="2A28BDE2" w14:textId="77777777" w:rsidR="002D0D6C" w:rsidRDefault="000000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imshow(t)</w:t>
      </w:r>
    </w:p>
    <w:p w14:paraId="78094118" w14:textId="77777777" w:rsidR="002D0D6C" w:rsidRDefault="000000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t1 = dct2(t);</w:t>
      </w:r>
    </w:p>
    <w:p w14:paraId="16132630" w14:textId="77777777" w:rsidR="002D0D6C" w:rsidRDefault="000000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figure,imshow(log(abs(t1)+1),[0,10]);</w:t>
      </w:r>
    </w:p>
    <w:p w14:paraId="77ACCBA3" w14:textId="77777777" w:rsidR="002D0D6C" w:rsidRDefault="002D0D6C">
      <w:pPr>
        <w:pStyle w:val="a4"/>
        <w:ind w:firstLineChars="175"/>
        <w:rPr>
          <w:rFonts w:ascii="仿宋" w:eastAsia="仿宋" w:hAnsi="仿宋"/>
          <w:sz w:val="24"/>
        </w:rPr>
      </w:pPr>
    </w:p>
    <w:p w14:paraId="254ECA53" w14:textId="42092257" w:rsidR="002E409E" w:rsidRPr="002E409E" w:rsidRDefault="002E409E" w:rsidP="002E40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40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0A6EF0" wp14:editId="746E2EDF">
            <wp:extent cx="6120130" cy="3063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2201" w14:textId="5F2B920D" w:rsidR="002D0D6C" w:rsidRDefault="002D0D6C">
      <w:pPr>
        <w:keepNext/>
        <w:jc w:val="center"/>
      </w:pPr>
    </w:p>
    <w:p w14:paraId="01DE4886" w14:textId="77777777" w:rsidR="002D0D6C" w:rsidRDefault="00000000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DCT</w:t>
      </w:r>
      <w:r>
        <w:rPr>
          <w:rFonts w:hint="eastAsia"/>
        </w:rPr>
        <w:t>变换处理结果</w:t>
      </w:r>
    </w:p>
    <w:p w14:paraId="4790ED15" w14:textId="77777777" w:rsidR="002D0D6C" w:rsidRDefault="00000000">
      <w:pPr>
        <w:pStyle w:val="a4"/>
        <w:ind w:firstLineChars="175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  <w:szCs w:val="24"/>
        </w:rPr>
        <w:t>4</w:t>
      </w:r>
      <w:r>
        <w:rPr>
          <w:rFonts w:ascii="仿宋" w:eastAsia="仿宋" w:hAnsi="仿宋" w:hint="eastAsia"/>
          <w:sz w:val="24"/>
          <w:szCs w:val="24"/>
        </w:rPr>
        <w:t>、</w:t>
      </w:r>
      <w:r>
        <w:rPr>
          <w:rFonts w:ascii="仿宋" w:eastAsia="仿宋" w:hAnsi="仿宋" w:hint="eastAsia"/>
          <w:sz w:val="24"/>
        </w:rPr>
        <w:t>结果性质分析</w:t>
      </w:r>
    </w:p>
    <w:p w14:paraId="1DE42583" w14:textId="77777777" w:rsidR="002D0D6C" w:rsidRDefault="00000000">
      <w:pPr>
        <w:pStyle w:val="a4"/>
        <w:ind w:firstLineChars="175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综合图</w:t>
      </w:r>
      <w:r>
        <w:rPr>
          <w:rFonts w:ascii="仿宋" w:eastAsia="仿宋" w:hAnsi="仿宋"/>
          <w:sz w:val="24"/>
        </w:rPr>
        <w:t>1</w:t>
      </w:r>
      <w:r>
        <w:rPr>
          <w:rFonts w:ascii="仿宋" w:eastAsia="仿宋" w:hAnsi="仿宋" w:hint="eastAsia"/>
          <w:sz w:val="24"/>
        </w:rPr>
        <w:t>，图2的结果可以看出，傅里叶变换频谱图出现四角更亮的特性，原因在于绝大多数信息集中于低频区。而余弦变换具有更强的这一性质，频谱图出现左上角更亮，表明其</w:t>
      </w:r>
      <w:r>
        <w:rPr>
          <w:rFonts w:ascii="仿宋" w:eastAsia="仿宋" w:hAnsi="仿宋" w:hint="eastAsia"/>
          <w:sz w:val="24"/>
        </w:rPr>
        <w:lastRenderedPageBreak/>
        <w:t>低频区域更多位于左上角，存在更少的亮点表现了它更好的压缩能力。</w:t>
      </w:r>
    </w:p>
    <w:p w14:paraId="547FC5C4" w14:textId="77777777" w:rsidR="002D0D6C" w:rsidRDefault="002D0D6C"/>
    <w:p w14:paraId="44D2CC5D" w14:textId="77777777" w:rsidR="002D0D6C" w:rsidRDefault="002D0D6C"/>
    <w:p w14:paraId="65F6F5A8" w14:textId="77777777" w:rsidR="002D0D6C" w:rsidRDefault="00000000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  <w:b/>
          <w:sz w:val="24"/>
          <w:szCs w:val="24"/>
        </w:rPr>
        <w:t>四、实验心得体会</w:t>
      </w:r>
    </w:p>
    <w:p w14:paraId="4E3B211F" w14:textId="77777777" w:rsidR="002D0D6C" w:rsidRDefault="00000000">
      <w:pPr>
        <w:pStyle w:val="2"/>
        <w:rPr>
          <w:rFonts w:ascii="仿宋" w:eastAsia="仿宋" w:hAnsi="仿宋" w:cs="Times New Roman"/>
          <w:b w:val="0"/>
          <w:bCs w:val="0"/>
          <w:kern w:val="2"/>
          <w:sz w:val="24"/>
          <w:szCs w:val="21"/>
        </w:rPr>
      </w:pPr>
      <w:r>
        <w:rPr>
          <w:rFonts w:ascii="仿宋" w:eastAsia="仿宋" w:hAnsi="仿宋" w:cs="Times New Roman" w:hint="eastAsia"/>
          <w:b w:val="0"/>
          <w:bCs w:val="0"/>
          <w:kern w:val="2"/>
          <w:sz w:val="24"/>
          <w:szCs w:val="21"/>
        </w:rPr>
        <w:t xml:space="preserve"> </w:t>
      </w:r>
      <w:r>
        <w:rPr>
          <w:rFonts w:ascii="仿宋" w:eastAsia="仿宋" w:hAnsi="仿宋" w:cs="Times New Roman"/>
          <w:b w:val="0"/>
          <w:bCs w:val="0"/>
          <w:kern w:val="2"/>
          <w:sz w:val="24"/>
          <w:szCs w:val="21"/>
        </w:rPr>
        <w:t xml:space="preserve"> </w:t>
      </w:r>
      <w:r>
        <w:rPr>
          <w:rFonts w:ascii="仿宋" w:eastAsia="仿宋" w:hAnsi="仿宋" w:cs="Times New Roman" w:hint="eastAsia"/>
          <w:b w:val="0"/>
          <w:bCs w:val="0"/>
          <w:kern w:val="2"/>
          <w:sz w:val="24"/>
          <w:szCs w:val="21"/>
        </w:rPr>
        <w:t>实验过程中，通过查阅相关资料，对于傅里叶变换和余弦变换的含义有了更深的理解。其中，一个博主的比喻令我印象深刻，“</w:t>
      </w:r>
      <w:r>
        <w:rPr>
          <w:rFonts w:ascii="仿宋" w:eastAsia="仿宋" w:hAnsi="仿宋" w:cs="Times New Roman"/>
          <w:b w:val="0"/>
          <w:bCs w:val="0"/>
          <w:kern w:val="2"/>
          <w:sz w:val="24"/>
          <w:szCs w:val="21"/>
        </w:rPr>
        <w:t>你眼中看似落叶纷飞变化无常的世界，实际只是躺在上帝怀中一份早已谱好的乐章</w:t>
      </w:r>
      <w:r>
        <w:rPr>
          <w:rFonts w:ascii="仿宋" w:eastAsia="仿宋" w:hAnsi="仿宋" w:cs="Times New Roman" w:hint="eastAsia"/>
          <w:b w:val="0"/>
          <w:bCs w:val="0"/>
          <w:kern w:val="2"/>
          <w:sz w:val="24"/>
          <w:szCs w:val="21"/>
        </w:rPr>
        <w:t>”，实际上，时域的各种变换都可以来源于频域各种因素的叠加，自然界绝大多数事情的分布都更为接近正态分布，每个事情发生的可能叠加到了一起使可能成为了现实。傅里叶变换表明了时域和频域之间的联系，通过公式，将时域转变为了频域，将乐曲转变为了乐章，将无序的现实，近似为了有序的，有规律的叠加。</w:t>
      </w:r>
    </w:p>
    <w:sectPr w:rsidR="002D0D6C">
      <w:headerReference w:type="default" r:id="rId12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E1301" w14:textId="77777777" w:rsidR="000C1EC2" w:rsidRDefault="000C1EC2">
      <w:r>
        <w:separator/>
      </w:r>
    </w:p>
  </w:endnote>
  <w:endnote w:type="continuationSeparator" w:id="0">
    <w:p w14:paraId="788C1289" w14:textId="77777777" w:rsidR="000C1EC2" w:rsidRDefault="000C1E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F0E52" w14:textId="77777777" w:rsidR="000C1EC2" w:rsidRDefault="000C1EC2">
      <w:r>
        <w:separator/>
      </w:r>
    </w:p>
  </w:footnote>
  <w:footnote w:type="continuationSeparator" w:id="0">
    <w:p w14:paraId="34F8078D" w14:textId="77777777" w:rsidR="000C1EC2" w:rsidRDefault="000C1E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0D7D2" w14:textId="77777777" w:rsidR="002D0D6C" w:rsidRDefault="00000000">
    <w:pPr>
      <w:pStyle w:val="aa"/>
      <w:jc w:val="both"/>
    </w:pPr>
    <w:r>
      <w:rPr>
        <w:rFonts w:hint="eastAsia"/>
      </w:rPr>
      <w:t xml:space="preserve">  </w:t>
    </w:r>
  </w:p>
  <w:p w14:paraId="4B444C02" w14:textId="77777777" w:rsidR="002D0D6C" w:rsidRDefault="00000000">
    <w:pPr>
      <w:pStyle w:val="aa"/>
      <w:jc w:val="both"/>
      <w:rPr>
        <w:rFonts w:ascii="华文仿宋" w:eastAsia="华文仿宋" w:hAnsi="华文仿宋"/>
        <w:b/>
        <w:bCs/>
        <w:sz w:val="24"/>
        <w:szCs w:val="24"/>
      </w:rPr>
    </w:pPr>
    <w:r>
      <w:rPr>
        <w:rFonts w:ascii="华文仿宋" w:eastAsia="华文仿宋" w:hAnsi="华文仿宋" w:hint="eastAsia"/>
        <w:b/>
        <w:bCs/>
        <w:sz w:val="24"/>
        <w:szCs w:val="24"/>
      </w:rPr>
      <w:t xml:space="preserve">实验报告                    </w:t>
    </w:r>
    <w:r>
      <w:rPr>
        <w:rFonts w:ascii="华文仿宋" w:eastAsia="华文仿宋" w:hAnsi="华文仿宋"/>
        <w:b/>
        <w:bCs/>
        <w:sz w:val="24"/>
        <w:szCs w:val="24"/>
      </w:rPr>
      <w:t xml:space="preserve">                   </w:t>
    </w:r>
    <w:r>
      <w:rPr>
        <w:rFonts w:ascii="华文仿宋" w:eastAsia="华文仿宋" w:hAnsi="华文仿宋" w:hint="eastAsia"/>
        <w:b/>
        <w:bCs/>
        <w:sz w:val="24"/>
        <w:szCs w:val="24"/>
      </w:rPr>
      <w:t>河北大学网络空间安全与计算机学院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OGVlNDJkNjU3M2EwYzYyOWUwYWUwMmFjYmUwODkzZTMifQ=="/>
  </w:docVars>
  <w:rsids>
    <w:rsidRoot w:val="00172A27"/>
    <w:rsid w:val="000C1EC2"/>
    <w:rsid w:val="000D2710"/>
    <w:rsid w:val="001014A9"/>
    <w:rsid w:val="00161575"/>
    <w:rsid w:val="00172A27"/>
    <w:rsid w:val="0019563B"/>
    <w:rsid w:val="001970D2"/>
    <w:rsid w:val="002222A0"/>
    <w:rsid w:val="00222DF8"/>
    <w:rsid w:val="00244A2E"/>
    <w:rsid w:val="002546A5"/>
    <w:rsid w:val="00271547"/>
    <w:rsid w:val="00272FAE"/>
    <w:rsid w:val="00280B7C"/>
    <w:rsid w:val="002D0D6C"/>
    <w:rsid w:val="002E409E"/>
    <w:rsid w:val="0036074D"/>
    <w:rsid w:val="00365B06"/>
    <w:rsid w:val="00373782"/>
    <w:rsid w:val="003806E5"/>
    <w:rsid w:val="0038615F"/>
    <w:rsid w:val="003B1E28"/>
    <w:rsid w:val="003F7D0A"/>
    <w:rsid w:val="00464904"/>
    <w:rsid w:val="004A3F9A"/>
    <w:rsid w:val="004C7F4F"/>
    <w:rsid w:val="004D1F2B"/>
    <w:rsid w:val="004D7B2E"/>
    <w:rsid w:val="005732AF"/>
    <w:rsid w:val="005A15ED"/>
    <w:rsid w:val="005B712B"/>
    <w:rsid w:val="005C2B76"/>
    <w:rsid w:val="005E3CB7"/>
    <w:rsid w:val="005F5F75"/>
    <w:rsid w:val="006033AD"/>
    <w:rsid w:val="00616B91"/>
    <w:rsid w:val="00616CE2"/>
    <w:rsid w:val="0062032B"/>
    <w:rsid w:val="00692A98"/>
    <w:rsid w:val="006B3E4D"/>
    <w:rsid w:val="007312FE"/>
    <w:rsid w:val="00735363"/>
    <w:rsid w:val="00742D6D"/>
    <w:rsid w:val="00743557"/>
    <w:rsid w:val="007A7AAC"/>
    <w:rsid w:val="007B7D45"/>
    <w:rsid w:val="007C54D1"/>
    <w:rsid w:val="00816F2F"/>
    <w:rsid w:val="008228A6"/>
    <w:rsid w:val="009135A2"/>
    <w:rsid w:val="00923E0C"/>
    <w:rsid w:val="00987264"/>
    <w:rsid w:val="009D58E1"/>
    <w:rsid w:val="00A31823"/>
    <w:rsid w:val="00A466C8"/>
    <w:rsid w:val="00A73642"/>
    <w:rsid w:val="00AC6847"/>
    <w:rsid w:val="00AF71F5"/>
    <w:rsid w:val="00B176D7"/>
    <w:rsid w:val="00B9628E"/>
    <w:rsid w:val="00BA191A"/>
    <w:rsid w:val="00BA6C1C"/>
    <w:rsid w:val="00BD5CFC"/>
    <w:rsid w:val="00C71D04"/>
    <w:rsid w:val="00CA6612"/>
    <w:rsid w:val="00CC2450"/>
    <w:rsid w:val="00CD4258"/>
    <w:rsid w:val="00CF5DE4"/>
    <w:rsid w:val="00D215C9"/>
    <w:rsid w:val="00D3770F"/>
    <w:rsid w:val="00D506B8"/>
    <w:rsid w:val="00D770DA"/>
    <w:rsid w:val="00DE0EC1"/>
    <w:rsid w:val="00E01C7E"/>
    <w:rsid w:val="00E077F0"/>
    <w:rsid w:val="00E42145"/>
    <w:rsid w:val="00EE6C15"/>
    <w:rsid w:val="00F40A5D"/>
    <w:rsid w:val="00F658FF"/>
    <w:rsid w:val="00F81817"/>
    <w:rsid w:val="00F83107"/>
    <w:rsid w:val="00FB6E6D"/>
    <w:rsid w:val="00FD2B13"/>
    <w:rsid w:val="03BD748F"/>
    <w:rsid w:val="08EB7480"/>
    <w:rsid w:val="0C707BA5"/>
    <w:rsid w:val="14D569B2"/>
    <w:rsid w:val="256040C9"/>
    <w:rsid w:val="26E5657F"/>
    <w:rsid w:val="29BD72D3"/>
    <w:rsid w:val="2A6601A2"/>
    <w:rsid w:val="2AAF2E14"/>
    <w:rsid w:val="36917C5F"/>
    <w:rsid w:val="39CE38B6"/>
    <w:rsid w:val="3F937D80"/>
    <w:rsid w:val="40E876B9"/>
    <w:rsid w:val="4F726BA4"/>
    <w:rsid w:val="4FC0715B"/>
    <w:rsid w:val="52D41A54"/>
    <w:rsid w:val="55A31803"/>
    <w:rsid w:val="59AB5B04"/>
    <w:rsid w:val="5C4750C0"/>
    <w:rsid w:val="60916506"/>
    <w:rsid w:val="66630D48"/>
    <w:rsid w:val="6E8D6DCF"/>
    <w:rsid w:val="6FF845A6"/>
    <w:rsid w:val="716D1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05D48A"/>
  <w15:docId w15:val="{994C9213-5052-461D-9E43-A9A737A5E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="Arial" w:eastAsia="黑体" w:hAnsi="Arial"/>
      <w:sz w:val="20"/>
    </w:rPr>
  </w:style>
  <w:style w:type="paragraph" w:styleId="a4">
    <w:name w:val="Body Text Indent"/>
    <w:basedOn w:val="a"/>
    <w:link w:val="a5"/>
    <w:uiPriority w:val="99"/>
    <w:unhideWhenUsed/>
    <w:pPr>
      <w:spacing w:line="300" w:lineRule="auto"/>
      <w:ind w:firstLineChars="200" w:firstLine="420"/>
    </w:pPr>
    <w:rPr>
      <w:rFonts w:ascii="Times New Roman" w:eastAsia="宋体" w:hAnsi="Times New Roman" w:cs="Times New Roman"/>
      <w:szCs w:val="21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sz w:val="18"/>
      <w:szCs w:val="18"/>
    </w:rPr>
  </w:style>
  <w:style w:type="character" w:customStyle="1" w:styleId="a5">
    <w:name w:val="正文文本缩进 字符"/>
    <w:basedOn w:val="a0"/>
    <w:link w:val="a4"/>
    <w:uiPriority w:val="99"/>
    <w:qFormat/>
    <w:rPr>
      <w:rFonts w:ascii="Times New Roman" w:eastAsia="宋体" w:hAnsi="Times New Roman" w:cs="Times New Roman"/>
      <w:kern w:val="2"/>
      <w:sz w:val="21"/>
      <w:szCs w:val="21"/>
    </w:rPr>
  </w:style>
  <w:style w:type="character" w:customStyle="1" w:styleId="AMEquationSection">
    <w:name w:val="AMEquationSection"/>
    <w:basedOn w:val="a0"/>
    <w:qFormat/>
    <w:rPr>
      <w:rFonts w:ascii="华文行楷" w:eastAsia="华文行楷" w:hAnsi="华文仿宋"/>
      <w:vanish/>
      <w:color w:val="FF0000"/>
      <w:sz w:val="32"/>
      <w:szCs w:val="32"/>
    </w:rPr>
  </w:style>
  <w:style w:type="paragraph" w:customStyle="1" w:styleId="AMDisplayEquation">
    <w:name w:val="AMDisplayEquation"/>
    <w:basedOn w:val="a4"/>
    <w:next w:val="a"/>
    <w:link w:val="AMDisplayEquation0"/>
    <w:qFormat/>
    <w:pPr>
      <w:tabs>
        <w:tab w:val="center" w:pos="4820"/>
        <w:tab w:val="right" w:pos="9640"/>
      </w:tabs>
      <w:ind w:firstLineChars="175" w:firstLine="175"/>
    </w:pPr>
    <w:rPr>
      <w:rFonts w:ascii="仿宋" w:eastAsia="仿宋" w:hAnsi="仿宋"/>
      <w:sz w:val="24"/>
    </w:rPr>
  </w:style>
  <w:style w:type="character" w:customStyle="1" w:styleId="AMDisplayEquation0">
    <w:name w:val="AMDisplayEquation 字符"/>
    <w:basedOn w:val="a5"/>
    <w:link w:val="AMDisplayEquation"/>
    <w:qFormat/>
    <w:rPr>
      <w:rFonts w:ascii="仿宋" w:eastAsia="仿宋" w:hAnsi="仿宋" w:cs="Times New Roman"/>
      <w:kern w:val="2"/>
      <w:sz w:val="24"/>
      <w:szCs w:val="21"/>
    </w:rPr>
  </w:style>
  <w:style w:type="character" w:customStyle="1" w:styleId="20">
    <w:name w:val="标题 2 字符"/>
    <w:basedOn w:val="a0"/>
    <w:link w:val="2"/>
    <w:uiPriority w:val="9"/>
    <w:qFormat/>
    <w:rPr>
      <w:rFonts w:ascii="宋体" w:eastAsia="宋体" w:hAnsi="宋体" w:cs="宋体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9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293</Words>
  <Characters>1672</Characters>
  <Application>Microsoft Office Word</Application>
  <DocSecurity>0</DocSecurity>
  <Lines>13</Lines>
  <Paragraphs>3</Paragraphs>
  <ScaleCrop>false</ScaleCrop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40</dc:creator>
  <cp:lastModifiedBy>钰鹏 马</cp:lastModifiedBy>
  <cp:revision>57</cp:revision>
  <dcterms:created xsi:type="dcterms:W3CDTF">2017-09-07T10:20:00Z</dcterms:created>
  <dcterms:modified xsi:type="dcterms:W3CDTF">2024-01-10T02:25:00Z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33825E2C82C34DE488D20A8809AE5AB5</vt:lpwstr>
  </property>
  <property fmtid="{D5CDD505-2E9C-101B-9397-08002B2CF9AE}" pid="4" name="AMEquationNumber2">
    <vt:lpwstr>(#S1.#E1)</vt:lpwstr>
  </property>
  <property fmtid="{D5CDD505-2E9C-101B-9397-08002B2CF9AE}" pid="5" name="AMEquationSection">
    <vt:lpwstr>1</vt:lpwstr>
  </property>
  <property fmtid="{D5CDD505-2E9C-101B-9397-08002B2CF9AE}" pid="6" name="AMWinEqns">
    <vt:bool>true</vt:bool>
  </property>
</Properties>
</file>