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828A2" w14:textId="53262C0D" w:rsidR="00EA1C65" w:rsidRDefault="00EA1C65" w:rsidP="001502DB">
      <w:pPr>
        <w:pStyle w:val="CommentText"/>
        <w:jc w:val="both"/>
        <w:rPr>
          <w:rFonts w:asciiTheme="minorHAnsi" w:hAnsiTheme="minorHAnsi" w:cs="Arial"/>
          <w:b/>
          <w:u w:val="single"/>
          <w:lang w:val="fr-FR" w:eastAsia="fr-FR"/>
        </w:rPr>
      </w:pPr>
    </w:p>
    <w:p w14:paraId="724D941F" w14:textId="59A22715" w:rsidR="001B57A3" w:rsidRPr="00723863" w:rsidRDefault="001B57A3" w:rsidP="001B57A3">
      <w:pPr>
        <w:ind w:firstLine="709"/>
        <w:jc w:val="center"/>
        <w:rPr>
          <w:rFonts w:asciiTheme="minorHAnsi" w:hAnsiTheme="minorHAnsi" w:cs="Arial"/>
          <w:b/>
          <w:u w:val="single"/>
          <w:lang w:val="fr-FR" w:eastAsia="fr-FR"/>
        </w:rPr>
      </w:pPr>
      <w:r w:rsidRPr="00723863">
        <w:rPr>
          <w:rFonts w:asciiTheme="minorHAnsi" w:hAnsiTheme="minorHAnsi" w:cs="Arial"/>
          <w:b/>
          <w:u w:val="single"/>
          <w:lang w:val="fr-FR" w:eastAsia="fr-FR"/>
        </w:rPr>
        <w:t xml:space="preserve">Information destinée au participant et </w:t>
      </w:r>
    </w:p>
    <w:p w14:paraId="25384F17" w14:textId="489A06E4" w:rsidR="001B57A3" w:rsidRPr="00723863" w:rsidRDefault="008522A5" w:rsidP="001B57A3">
      <w:pPr>
        <w:ind w:firstLine="709"/>
        <w:jc w:val="center"/>
        <w:rPr>
          <w:rFonts w:asciiTheme="minorHAnsi" w:hAnsiTheme="minorHAnsi" w:cs="Arial"/>
          <w:b/>
          <w:u w:val="single"/>
          <w:lang w:val="fr-FR" w:eastAsia="fr-FR"/>
        </w:rPr>
      </w:pPr>
      <w:r w:rsidRPr="00723863">
        <w:rPr>
          <w:rFonts w:asciiTheme="minorHAnsi" w:hAnsiTheme="minorHAnsi" w:cs="Arial"/>
          <w:b/>
          <w:u w:val="single"/>
          <w:lang w:val="fr-FR" w:eastAsia="fr-FR"/>
        </w:rPr>
        <w:t>C</w:t>
      </w:r>
      <w:r w:rsidR="001B57A3" w:rsidRPr="00723863">
        <w:rPr>
          <w:rFonts w:asciiTheme="minorHAnsi" w:hAnsiTheme="minorHAnsi" w:cs="Arial"/>
          <w:b/>
          <w:u w:val="single"/>
          <w:lang w:val="fr-FR" w:eastAsia="fr-FR"/>
        </w:rPr>
        <w:t>onsentement éclairé</w:t>
      </w:r>
      <w:r w:rsidR="00155ED2" w:rsidRPr="00723863">
        <w:rPr>
          <w:rFonts w:asciiTheme="minorHAnsi" w:hAnsiTheme="minorHAnsi" w:cs="Arial"/>
          <w:b/>
          <w:u w:val="single"/>
          <w:lang w:val="fr-FR" w:eastAsia="fr-FR"/>
        </w:rPr>
        <w:t xml:space="preserve"> pour les patients</w:t>
      </w:r>
    </w:p>
    <w:p w14:paraId="7C3EF97F" w14:textId="77777777" w:rsidR="001B57A3" w:rsidRPr="00723863" w:rsidRDefault="001B57A3" w:rsidP="001B57A3">
      <w:pPr>
        <w:ind w:firstLine="709"/>
        <w:jc w:val="center"/>
        <w:rPr>
          <w:rFonts w:asciiTheme="minorHAnsi" w:hAnsiTheme="minorHAnsi" w:cs="Arial"/>
          <w:b/>
          <w:lang w:val="fr-FR" w:eastAsia="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1B57A3" w:rsidRPr="00723863" w14:paraId="6A491971" w14:textId="77777777" w:rsidTr="545BA4A4">
        <w:trPr>
          <w:jc w:val="center"/>
        </w:trPr>
        <w:tc>
          <w:tcPr>
            <w:tcW w:w="9396" w:type="dxa"/>
            <w:shd w:val="clear" w:color="auto" w:fill="auto"/>
          </w:tcPr>
          <w:p w14:paraId="16F67CAB" w14:textId="77777777" w:rsidR="001B57A3" w:rsidRPr="00723863" w:rsidRDefault="001B57A3" w:rsidP="00A01AA5">
            <w:pPr>
              <w:rPr>
                <w:rFonts w:asciiTheme="minorHAnsi" w:hAnsiTheme="minorHAnsi" w:cs="Arial"/>
                <w:b/>
                <w:lang w:val="fr-FR" w:eastAsia="fr-FR"/>
              </w:rPr>
            </w:pPr>
          </w:p>
          <w:p w14:paraId="322D1C91" w14:textId="04670F42" w:rsidR="0050772B" w:rsidRPr="00723863" w:rsidRDefault="0050772B" w:rsidP="0050772B">
            <w:pPr>
              <w:rPr>
                <w:lang w:val="fr-CH"/>
              </w:rPr>
            </w:pPr>
            <w:r w:rsidRPr="00723863">
              <w:rPr>
                <w:rFonts w:asciiTheme="minorHAnsi" w:hAnsiTheme="minorHAnsi" w:cs="Arial"/>
                <w:b/>
                <w:u w:val="single"/>
                <w:lang w:val="fr-CH" w:eastAsia="fr-FR"/>
              </w:rPr>
              <w:t xml:space="preserve">Titre de l’étude: </w:t>
            </w:r>
            <w:r w:rsidR="00F32333" w:rsidRPr="00723863">
              <w:rPr>
                <w:lang w:val="fr-CH"/>
              </w:rPr>
              <w:t>Co-création d'une application de journal électronique (eDiary) pour les patients atteints de la maladie de Parkinson (</w:t>
            </w:r>
            <w:r w:rsidR="00500D05" w:rsidRPr="00723863">
              <w:rPr>
                <w:lang w:val="fr-CH"/>
              </w:rPr>
              <w:t>MP</w:t>
            </w:r>
            <w:r w:rsidR="00F32333" w:rsidRPr="00723863">
              <w:rPr>
                <w:lang w:val="fr-CH"/>
              </w:rPr>
              <w:t>)</w:t>
            </w:r>
          </w:p>
          <w:p w14:paraId="00C10849" w14:textId="77777777" w:rsidR="00155ED2" w:rsidRPr="00723863" w:rsidRDefault="00155ED2" w:rsidP="0050772B">
            <w:pPr>
              <w:rPr>
                <w:rFonts w:asciiTheme="minorHAnsi" w:hAnsiTheme="minorHAnsi" w:cs="Arial"/>
                <w:b/>
                <w:lang w:val="fr-CH" w:eastAsia="fr-FR"/>
              </w:rPr>
            </w:pPr>
          </w:p>
          <w:p w14:paraId="07ADC670" w14:textId="5A42DC50" w:rsidR="0050772B" w:rsidRPr="00723863" w:rsidRDefault="00155ED2" w:rsidP="0050772B">
            <w:pPr>
              <w:rPr>
                <w:rFonts w:asciiTheme="minorHAnsi" w:hAnsiTheme="minorHAnsi" w:cs="Arial"/>
                <w:b/>
                <w:lang w:val="fr-FR" w:eastAsia="fr-FR"/>
              </w:rPr>
            </w:pPr>
            <w:r w:rsidRPr="00723863">
              <w:rPr>
                <w:rFonts w:asciiTheme="minorHAnsi" w:hAnsiTheme="minorHAnsi" w:cs="Arial"/>
                <w:b/>
                <w:u w:val="single"/>
                <w:lang w:val="fr-FR" w:eastAsia="fr-FR"/>
              </w:rPr>
              <w:t>A</w:t>
            </w:r>
            <w:r w:rsidR="0050772B" w:rsidRPr="00723863">
              <w:rPr>
                <w:rFonts w:asciiTheme="minorHAnsi" w:hAnsiTheme="minorHAnsi" w:cs="Arial"/>
                <w:b/>
                <w:u w:val="single"/>
                <w:lang w:val="fr-FR" w:eastAsia="fr-FR"/>
              </w:rPr>
              <w:t>cronyme :</w:t>
            </w:r>
            <w:r w:rsidR="0050772B" w:rsidRPr="00723863">
              <w:rPr>
                <w:rFonts w:asciiTheme="minorHAnsi" w:hAnsiTheme="minorHAnsi" w:cs="Arial"/>
                <w:b/>
                <w:lang w:val="fr-FR" w:eastAsia="fr-FR"/>
              </w:rPr>
              <w:t xml:space="preserve"> </w:t>
            </w:r>
            <w:r w:rsidR="00F32333" w:rsidRPr="00723863">
              <w:rPr>
                <w:rFonts w:asciiTheme="minorHAnsi" w:hAnsiTheme="minorHAnsi"/>
                <w:lang w:val="fr-CH"/>
              </w:rPr>
              <w:t>MyPD</w:t>
            </w:r>
          </w:p>
          <w:p w14:paraId="30A26F69" w14:textId="77777777" w:rsidR="0050772B" w:rsidRPr="00723863" w:rsidRDefault="0050772B" w:rsidP="0050772B">
            <w:pPr>
              <w:rPr>
                <w:rFonts w:asciiTheme="minorHAnsi" w:hAnsiTheme="minorHAnsi" w:cs="Arial"/>
                <w:b/>
                <w:lang w:val="fr-FR" w:eastAsia="fr-FR"/>
              </w:rPr>
            </w:pPr>
          </w:p>
          <w:p w14:paraId="5C203EC5" w14:textId="1F24CF25" w:rsidR="0050772B" w:rsidRDefault="0050772B" w:rsidP="545BA4A4">
            <w:pPr>
              <w:jc w:val="both"/>
              <w:rPr>
                <w:rFonts w:eastAsia="Calibri" w:cs="Calibri"/>
                <w:lang w:val="fr-FR"/>
              </w:rPr>
            </w:pPr>
            <w:r w:rsidRPr="545BA4A4">
              <w:rPr>
                <w:rFonts w:asciiTheme="minorHAnsi" w:hAnsiTheme="minorHAnsi" w:cs="Arial"/>
                <w:b/>
                <w:bCs/>
                <w:u w:val="single"/>
                <w:lang w:val="fr-FR" w:eastAsia="fr-FR"/>
              </w:rPr>
              <w:t>Promoteur de l’étude:</w:t>
            </w:r>
            <w:r w:rsidRPr="545BA4A4">
              <w:rPr>
                <w:rFonts w:asciiTheme="minorHAnsi" w:hAnsiTheme="minorHAnsi" w:cs="Arial"/>
                <w:lang w:val="fr-FR" w:eastAsia="fr-FR"/>
              </w:rPr>
              <w:t xml:space="preserve"> </w:t>
            </w:r>
            <w:r w:rsidR="1015D5BD" w:rsidRPr="545BA4A4">
              <w:rPr>
                <w:rFonts w:eastAsia="Calibri" w:cs="Calibri"/>
                <w:color w:val="000000" w:themeColor="text1"/>
                <w:lang w:val="fr-CH"/>
              </w:rPr>
              <w:t>Université of Luxembourg (UNILU)</w:t>
            </w:r>
          </w:p>
          <w:p w14:paraId="1C51DE33" w14:textId="77777777" w:rsidR="0050772B" w:rsidRPr="00723863" w:rsidRDefault="0050772B" w:rsidP="0050772B">
            <w:pPr>
              <w:rPr>
                <w:rFonts w:asciiTheme="minorHAnsi" w:hAnsiTheme="minorHAnsi" w:cs="Arial"/>
                <w:b/>
                <w:lang w:val="fr-FR" w:eastAsia="fr-FR"/>
              </w:rPr>
            </w:pPr>
          </w:p>
          <w:p w14:paraId="0BC60C9E" w14:textId="77777777" w:rsidR="0050772B" w:rsidRPr="00723863" w:rsidRDefault="0050772B" w:rsidP="0050772B">
            <w:pPr>
              <w:jc w:val="both"/>
              <w:rPr>
                <w:rFonts w:asciiTheme="minorHAnsi" w:hAnsiTheme="minorHAnsi" w:cs="Arial"/>
                <w:b/>
                <w:bCs/>
                <w:u w:val="single"/>
                <w:lang w:val="fr-FR" w:eastAsia="fr-FR"/>
              </w:rPr>
            </w:pPr>
            <w:r w:rsidRPr="00723863">
              <w:rPr>
                <w:rFonts w:asciiTheme="minorHAnsi" w:hAnsiTheme="minorHAnsi" w:cs="Arial"/>
                <w:b/>
                <w:bCs/>
                <w:u w:val="single"/>
                <w:lang w:val="fr-FR" w:eastAsia="fr-FR"/>
              </w:rPr>
              <w:t xml:space="preserve">Investigateur principal scientifique de l’étude: </w:t>
            </w:r>
          </w:p>
          <w:p w14:paraId="47DEC4D1" w14:textId="77777777" w:rsidR="0050772B" w:rsidRPr="00723863" w:rsidRDefault="0050772B" w:rsidP="0050772B">
            <w:pPr>
              <w:jc w:val="both"/>
              <w:rPr>
                <w:rFonts w:asciiTheme="minorHAnsi" w:hAnsiTheme="minorHAnsi" w:cs="Arial"/>
              </w:rPr>
            </w:pPr>
            <w:r w:rsidRPr="00723863">
              <w:rPr>
                <w:rFonts w:asciiTheme="minorHAnsi" w:hAnsiTheme="minorHAnsi"/>
              </w:rPr>
              <w:t>Prof. Dr. med. Jochen KLUCKEN</w:t>
            </w:r>
          </w:p>
          <w:p w14:paraId="48316157" w14:textId="77777777" w:rsidR="0050772B" w:rsidRPr="00723863" w:rsidRDefault="0050772B" w:rsidP="0050772B">
            <w:pPr>
              <w:spacing w:line="259" w:lineRule="auto"/>
              <w:rPr>
                <w:rFonts w:eastAsia="Calibri" w:cs="Calibri"/>
              </w:rPr>
            </w:pPr>
            <w:r w:rsidRPr="00723863">
              <w:rPr>
                <w:rFonts w:eastAsia="Calibri" w:cs="Calibri"/>
                <w:lang w:val="en-GB"/>
              </w:rPr>
              <w:t xml:space="preserve">Luxembourg Centre for Systems Biomedicine University of Luxembourg Campus </w:t>
            </w:r>
            <w:proofErr w:type="spellStart"/>
            <w:r w:rsidRPr="00723863">
              <w:rPr>
                <w:rFonts w:eastAsia="Calibri" w:cs="Calibri"/>
                <w:lang w:val="en-GB"/>
              </w:rPr>
              <w:t>Belval</w:t>
            </w:r>
            <w:proofErr w:type="spellEnd"/>
            <w:r w:rsidRPr="00723863">
              <w:rPr>
                <w:rFonts w:eastAsia="Calibri" w:cs="Calibri"/>
                <w:lang w:val="en-GB"/>
              </w:rPr>
              <w:t xml:space="preserve">, Biotech II-Annex 6, avenue du Swing L-4367 </w:t>
            </w:r>
            <w:proofErr w:type="spellStart"/>
            <w:r w:rsidRPr="00723863">
              <w:rPr>
                <w:rFonts w:eastAsia="Calibri" w:cs="Calibri"/>
                <w:lang w:val="en-GB"/>
              </w:rPr>
              <w:t>Belvaux</w:t>
            </w:r>
            <w:proofErr w:type="spellEnd"/>
            <w:r w:rsidRPr="00723863">
              <w:rPr>
                <w:rFonts w:eastAsia="Calibri" w:cs="Calibri"/>
                <w:lang w:val="en-GB"/>
              </w:rPr>
              <w:t xml:space="preserve">, Luxembourg </w:t>
            </w:r>
            <w:r w:rsidRPr="00723863">
              <w:rPr>
                <w:rFonts w:eastAsia="Calibri" w:cs="Calibri"/>
              </w:rPr>
              <w:t xml:space="preserve"> </w:t>
            </w:r>
          </w:p>
          <w:p w14:paraId="346BE550" w14:textId="77777777" w:rsidR="00F32333" w:rsidRPr="00723863" w:rsidRDefault="00F32333" w:rsidP="00F32333">
            <w:pPr>
              <w:jc w:val="both"/>
              <w:rPr>
                <w:rFonts w:eastAsia="Calibri" w:cs="Calibri"/>
                <w:color w:val="000000" w:themeColor="text1"/>
                <w:lang w:val="fr-CH"/>
              </w:rPr>
            </w:pPr>
            <w:r w:rsidRPr="00723863">
              <w:rPr>
                <w:lang w:val="fr-CH"/>
              </w:rPr>
              <w:t xml:space="preserve">Tel: </w:t>
            </w:r>
            <w:r w:rsidRPr="00723863">
              <w:rPr>
                <w:rFonts w:eastAsia="Calibri" w:cs="Calibri"/>
                <w:color w:val="000000" w:themeColor="text1"/>
                <w:lang w:val="fr-CH"/>
              </w:rPr>
              <w:t>+352 46 66 44 6399</w:t>
            </w:r>
          </w:p>
          <w:p w14:paraId="2A48EC71" w14:textId="77777777" w:rsidR="00F32333" w:rsidRPr="00723863" w:rsidRDefault="00F32333" w:rsidP="00F32333">
            <w:pPr>
              <w:jc w:val="both"/>
              <w:rPr>
                <w:rFonts w:asciiTheme="minorHAnsi" w:hAnsiTheme="minorHAnsi" w:cs="Arial"/>
                <w:color w:val="000000" w:themeColor="text1"/>
                <w:lang w:val="fr-CH"/>
              </w:rPr>
            </w:pPr>
            <w:r w:rsidRPr="00723863">
              <w:rPr>
                <w:rFonts w:eastAsia="Calibri" w:cs="Calibri"/>
                <w:color w:val="000000" w:themeColor="text1"/>
                <w:lang w:val="fr-CH"/>
              </w:rPr>
              <w:t>Email: jochen.klucken@uni.lu</w:t>
            </w:r>
          </w:p>
          <w:p w14:paraId="29701129" w14:textId="77777777" w:rsidR="0050772B" w:rsidRPr="00723863" w:rsidRDefault="0050772B" w:rsidP="0050772B">
            <w:pPr>
              <w:jc w:val="both"/>
              <w:rPr>
                <w:rFonts w:asciiTheme="minorHAnsi" w:hAnsiTheme="minorHAnsi" w:cs="Arial"/>
                <w:lang w:val="fr-CH" w:eastAsia="fr-FR"/>
              </w:rPr>
            </w:pPr>
          </w:p>
          <w:p w14:paraId="4B4F2178" w14:textId="017AA949" w:rsidR="0050772B" w:rsidRPr="00723863" w:rsidRDefault="00155ED2" w:rsidP="545BA4A4">
            <w:pPr>
              <w:jc w:val="both"/>
              <w:rPr>
                <w:rFonts w:asciiTheme="minorHAnsi" w:hAnsiTheme="minorHAnsi" w:cs="Arial"/>
                <w:lang w:val="fr-FR" w:eastAsia="fr-FR"/>
              </w:rPr>
            </w:pPr>
            <w:r w:rsidRPr="545BA4A4">
              <w:rPr>
                <w:rFonts w:asciiTheme="minorHAnsi" w:hAnsiTheme="minorHAnsi"/>
                <w:b/>
                <w:bCs/>
                <w:u w:val="single"/>
                <w:lang w:val="fr-CH"/>
              </w:rPr>
              <w:t>Assistant d’étude</w:t>
            </w:r>
            <w:r w:rsidR="0050772B" w:rsidRPr="545BA4A4">
              <w:rPr>
                <w:rFonts w:asciiTheme="minorHAnsi" w:hAnsiTheme="minorHAnsi"/>
                <w:b/>
                <w:bCs/>
                <w:u w:val="single"/>
                <w:lang w:val="fr-CH"/>
              </w:rPr>
              <w:t>:</w:t>
            </w:r>
          </w:p>
          <w:p w14:paraId="35C3CEB0" w14:textId="7F8F4733" w:rsidR="0050772B" w:rsidRPr="00723863" w:rsidRDefault="0050772B" w:rsidP="0050772B">
            <w:pPr>
              <w:jc w:val="both"/>
              <w:rPr>
                <w:rFonts w:asciiTheme="minorHAnsi" w:hAnsiTheme="minorHAnsi" w:cs="Arial"/>
                <w:lang w:val="fr-CH"/>
              </w:rPr>
            </w:pPr>
            <w:r w:rsidRPr="00723863">
              <w:rPr>
                <w:rFonts w:asciiTheme="minorHAnsi" w:hAnsiTheme="minorHAnsi"/>
                <w:lang w:val="fr-CH"/>
              </w:rPr>
              <w:t xml:space="preserve">Marijus Giraitis, </w:t>
            </w:r>
            <w:r w:rsidR="0039394E" w:rsidRPr="00723863">
              <w:rPr>
                <w:rFonts w:asciiTheme="minorHAnsi" w:hAnsiTheme="minorHAnsi"/>
                <w:lang w:val="fr-CH"/>
              </w:rPr>
              <w:t>Clinicien-chercheur</w:t>
            </w:r>
          </w:p>
          <w:p w14:paraId="33DD0477" w14:textId="1E93B092" w:rsidR="0050772B" w:rsidRPr="00723863" w:rsidRDefault="0050772B" w:rsidP="545BA4A4">
            <w:pPr>
              <w:jc w:val="both"/>
              <w:rPr>
                <w:rFonts w:asciiTheme="minorHAnsi" w:hAnsiTheme="minorHAnsi" w:cs="Arial"/>
                <w:lang w:val="fr-CH"/>
              </w:rPr>
            </w:pPr>
            <w:r w:rsidRPr="545BA4A4">
              <w:rPr>
                <w:rFonts w:eastAsia="Calibri" w:cs="Calibri"/>
                <w:lang w:val="fr-CH"/>
              </w:rPr>
              <w:t>marijus.giraitis@</w:t>
            </w:r>
            <w:r w:rsidR="00155ED2" w:rsidRPr="545BA4A4">
              <w:rPr>
                <w:rFonts w:eastAsia="Calibri" w:cs="Calibri"/>
                <w:lang w:val="fr-CH"/>
              </w:rPr>
              <w:t>ext.</w:t>
            </w:r>
            <w:r w:rsidRPr="545BA4A4">
              <w:rPr>
                <w:rFonts w:eastAsia="Calibri" w:cs="Calibri"/>
                <w:lang w:val="fr-CH"/>
              </w:rPr>
              <w:t>uni.lu</w:t>
            </w:r>
            <w:r w:rsidRPr="545BA4A4">
              <w:rPr>
                <w:rFonts w:asciiTheme="minorHAnsi" w:hAnsiTheme="minorHAnsi"/>
                <w:lang w:val="fr-CH"/>
              </w:rPr>
              <w:t xml:space="preserve"> </w:t>
            </w:r>
          </w:p>
          <w:p w14:paraId="55F881CB" w14:textId="7DF1E891" w:rsidR="544AAB18" w:rsidRDefault="52A10E81" w:rsidP="545BA4A4">
            <w:pPr>
              <w:jc w:val="both"/>
              <w:rPr>
                <w:rFonts w:eastAsia="Calibri" w:cs="Calibri"/>
                <w:color w:val="393E46"/>
                <w:lang w:val="de-CH"/>
              </w:rPr>
            </w:pPr>
            <w:r w:rsidRPr="545BA4A4">
              <w:rPr>
                <w:rFonts w:eastAsia="Calibri" w:cs="Calibri"/>
                <w:b/>
                <w:bCs/>
                <w:color w:val="393E46"/>
                <w:lang w:val="de-CH"/>
              </w:rPr>
              <w:t>+</w:t>
            </w:r>
            <w:r w:rsidRPr="545BA4A4">
              <w:rPr>
                <w:rFonts w:eastAsia="Calibri" w:cs="Calibri"/>
                <w:color w:val="393E46"/>
                <w:lang w:val="de-CH"/>
              </w:rPr>
              <w:t>352 621 519 1</w:t>
            </w:r>
            <w:r w:rsidR="7BBC8376" w:rsidRPr="545BA4A4">
              <w:rPr>
                <w:rFonts w:eastAsia="Calibri" w:cs="Calibri"/>
                <w:color w:val="393E46"/>
                <w:lang w:val="de-CH"/>
              </w:rPr>
              <w:t>22</w:t>
            </w:r>
          </w:p>
          <w:p w14:paraId="21CA55C5" w14:textId="65887347" w:rsidR="00347120" w:rsidRPr="00723863" w:rsidRDefault="00347120" w:rsidP="00A01AA5">
            <w:pPr>
              <w:rPr>
                <w:rFonts w:asciiTheme="minorHAnsi" w:hAnsiTheme="minorHAnsi" w:cs="Arial"/>
                <w:b/>
                <w:lang w:val="fr-FR" w:eastAsia="fr-FR"/>
              </w:rPr>
            </w:pPr>
          </w:p>
        </w:tc>
      </w:tr>
    </w:tbl>
    <w:p w14:paraId="1161EAB5" w14:textId="77777777" w:rsidR="001B57A3" w:rsidRPr="00723863" w:rsidRDefault="001B57A3" w:rsidP="001B57A3">
      <w:pPr>
        <w:jc w:val="both"/>
        <w:rPr>
          <w:rFonts w:asciiTheme="minorHAnsi" w:hAnsiTheme="minorHAnsi" w:cs="Arial"/>
          <w:lang w:val="fr-FR" w:eastAsia="fr-FR"/>
        </w:rPr>
      </w:pPr>
    </w:p>
    <w:p w14:paraId="695643B9" w14:textId="77777777" w:rsidR="001B57A3" w:rsidRPr="00723863" w:rsidRDefault="001B57A3" w:rsidP="545BA4A4">
      <w:pPr>
        <w:pStyle w:val="Heading1"/>
        <w:numPr>
          <w:ilvl w:val="0"/>
          <w:numId w:val="0"/>
        </w:numPr>
      </w:pPr>
      <w:r>
        <w:t>INTRODUCTION</w:t>
      </w:r>
    </w:p>
    <w:p w14:paraId="5A861D5F" w14:textId="5A9C5CC2" w:rsidR="545BA4A4" w:rsidRDefault="545BA4A4" w:rsidP="545BA4A4">
      <w:pPr>
        <w:spacing w:beforeAutospacing="1" w:afterAutospacing="1"/>
        <w:contextualSpacing/>
        <w:jc w:val="both"/>
        <w:rPr>
          <w:rFonts w:asciiTheme="minorHAnsi" w:hAnsiTheme="minorHAnsi" w:cs="Arial"/>
          <w:lang w:val="fr-FR" w:eastAsia="fr-FR"/>
        </w:rPr>
      </w:pPr>
    </w:p>
    <w:p w14:paraId="3CF5B174" w14:textId="6BAF1E01" w:rsidR="008A0576" w:rsidRPr="00723863" w:rsidRDefault="001B57A3" w:rsidP="74EF5CEF">
      <w:pPr>
        <w:spacing w:before="100" w:beforeAutospacing="1" w:after="100" w:afterAutospacing="1"/>
        <w:contextualSpacing/>
        <w:jc w:val="both"/>
        <w:rPr>
          <w:rFonts w:asciiTheme="minorHAnsi" w:hAnsiTheme="minorHAnsi" w:cs="Arial"/>
          <w:lang w:val="fr-FR" w:eastAsia="fr-FR"/>
        </w:rPr>
      </w:pPr>
      <w:r w:rsidRPr="74EF5CEF">
        <w:rPr>
          <w:rFonts w:asciiTheme="minorHAnsi" w:hAnsiTheme="minorHAnsi" w:cs="Arial"/>
          <w:lang w:val="fr-FR" w:eastAsia="fr-FR"/>
        </w:rPr>
        <w:t xml:space="preserve">Vous êtes invité(e) à participer à une </w:t>
      </w:r>
      <w:r w:rsidR="0050772B" w:rsidRPr="74EF5CEF">
        <w:rPr>
          <w:rFonts w:asciiTheme="minorHAnsi" w:hAnsiTheme="minorHAnsi" w:cs="Arial"/>
          <w:lang w:val="fr-FR" w:eastAsia="fr-FR"/>
        </w:rPr>
        <w:t>étude ‘’</w:t>
      </w:r>
      <w:r w:rsidR="00F32333" w:rsidRPr="74EF5CEF">
        <w:rPr>
          <w:rFonts w:asciiTheme="minorHAnsi" w:hAnsiTheme="minorHAnsi" w:cs="Arial"/>
          <w:lang w:val="fr-FR" w:eastAsia="fr-FR"/>
        </w:rPr>
        <w:t>MyPD</w:t>
      </w:r>
      <w:r w:rsidR="0050772B" w:rsidRPr="74EF5CEF">
        <w:rPr>
          <w:rFonts w:asciiTheme="minorHAnsi" w:hAnsiTheme="minorHAnsi" w:cs="Arial"/>
          <w:lang w:val="fr-FR" w:eastAsia="fr-FR"/>
        </w:rPr>
        <w:t>’’</w:t>
      </w:r>
      <w:r w:rsidRPr="74EF5CEF">
        <w:rPr>
          <w:rFonts w:asciiTheme="minorHAnsi" w:hAnsiTheme="minorHAnsi" w:cs="Arial"/>
          <w:lang w:val="fr-FR" w:eastAsia="fr-FR"/>
        </w:rPr>
        <w:t>. Ce document a pour but de vous informer sur celle-ci. Grâce à ces informations, vous serez en mesure de décider si vous désirez ou non y participer. Votre participation est entièrement volontaire. Si vous décidez de participer, vous pourrez vous retirer à tout moment</w:t>
      </w:r>
      <w:r w:rsidR="00D977C3" w:rsidRPr="74EF5CEF">
        <w:rPr>
          <w:rFonts w:asciiTheme="minorHAnsi" w:hAnsiTheme="minorHAnsi" w:cs="Arial"/>
          <w:lang w:val="fr-FR" w:eastAsia="fr-FR"/>
        </w:rPr>
        <w:t xml:space="preserve"> sans devoir donner de raison</w:t>
      </w:r>
      <w:r w:rsidR="0050772B" w:rsidRPr="74EF5CEF">
        <w:rPr>
          <w:rFonts w:asciiTheme="minorHAnsi" w:hAnsiTheme="minorHAnsi" w:cs="Arial"/>
          <w:lang w:val="fr-FR" w:eastAsia="fr-FR"/>
        </w:rPr>
        <w:t xml:space="preserve">. </w:t>
      </w:r>
      <w:r w:rsidR="00155ED2" w:rsidRPr="74EF5CEF">
        <w:rPr>
          <w:rFonts w:asciiTheme="minorHAnsi" w:hAnsiTheme="minorHAnsi" w:cs="Arial"/>
          <w:lang w:val="fr-FR" w:eastAsia="fr-FR"/>
        </w:rPr>
        <w:t xml:space="preserve">Votre décision de vous retirer de l'étude n'affectera pas vos soins médicaux. En outre, </w:t>
      </w:r>
      <w:r w:rsidRPr="74EF5CEF">
        <w:rPr>
          <w:rFonts w:asciiTheme="minorHAnsi" w:hAnsiTheme="minorHAnsi" w:cs="Arial"/>
          <w:lang w:val="fr-FR" w:eastAsia="fr-FR"/>
        </w:rPr>
        <w:t xml:space="preserve">si votre médecin juge que votre état de santé le nécessite, il vous demandera de </w:t>
      </w:r>
      <w:r w:rsidR="00897CDE" w:rsidRPr="74EF5CEF">
        <w:rPr>
          <w:rFonts w:asciiTheme="minorHAnsi" w:hAnsiTheme="minorHAnsi" w:cs="Arial"/>
          <w:lang w:val="fr-FR" w:eastAsia="fr-FR"/>
        </w:rPr>
        <w:t>quitter</w:t>
      </w:r>
      <w:r w:rsidRPr="74EF5CEF">
        <w:rPr>
          <w:rFonts w:asciiTheme="minorHAnsi" w:hAnsiTheme="minorHAnsi" w:cs="Arial"/>
          <w:lang w:val="fr-FR" w:eastAsia="fr-FR"/>
        </w:rPr>
        <w:t xml:space="preserve"> l’étude. Cette étude a reçu </w:t>
      </w:r>
      <w:r w:rsidR="009E2928" w:rsidRPr="74EF5CEF">
        <w:rPr>
          <w:lang w:val="fr-CH"/>
        </w:rPr>
        <w:t xml:space="preserve">un avis favorable du Comité National d’Ethique de Recherche le </w:t>
      </w:r>
      <w:r w:rsidR="1DDB2543" w:rsidRPr="74EF5CEF">
        <w:rPr>
          <w:lang w:val="fr-CH"/>
        </w:rPr>
        <w:t>01</w:t>
      </w:r>
      <w:r w:rsidR="009E2928" w:rsidRPr="74EF5CEF">
        <w:rPr>
          <w:lang w:val="fr-CH"/>
        </w:rPr>
        <w:t>/</w:t>
      </w:r>
      <w:r w:rsidR="14760D3B" w:rsidRPr="74EF5CEF">
        <w:rPr>
          <w:lang w:val="fr-CH"/>
        </w:rPr>
        <w:t>03</w:t>
      </w:r>
      <w:r w:rsidR="009E2928" w:rsidRPr="74EF5CEF">
        <w:rPr>
          <w:lang w:val="fr-CH"/>
        </w:rPr>
        <w:t>/</w:t>
      </w:r>
      <w:r w:rsidR="41068EF5" w:rsidRPr="74EF5CEF">
        <w:rPr>
          <w:lang w:val="fr-CH"/>
        </w:rPr>
        <w:t>2024</w:t>
      </w:r>
      <w:r w:rsidRPr="74EF5CEF">
        <w:rPr>
          <w:rFonts w:asciiTheme="minorHAnsi" w:hAnsiTheme="minorHAnsi" w:cs="Arial"/>
          <w:lang w:val="fr-FR" w:eastAsia="fr-FR"/>
        </w:rPr>
        <w:t xml:space="preserve">. </w:t>
      </w:r>
      <w:r w:rsidR="008A0576" w:rsidRPr="74EF5CEF">
        <w:rPr>
          <w:rFonts w:asciiTheme="minorHAnsi" w:hAnsiTheme="minorHAnsi" w:cs="Arial"/>
          <w:lang w:val="fr-FR" w:eastAsia="fr-FR"/>
        </w:rPr>
        <w:t xml:space="preserve">Cependant, vous ne devez pas considérer cette dernière information comme une incitation à participer à </w:t>
      </w:r>
      <w:r w:rsidR="00CF72D9" w:rsidRPr="74EF5CEF">
        <w:rPr>
          <w:rFonts w:asciiTheme="minorHAnsi" w:hAnsiTheme="minorHAnsi" w:cs="Arial"/>
          <w:lang w:val="fr-FR" w:eastAsia="fr-FR"/>
        </w:rPr>
        <w:t>cette</w:t>
      </w:r>
      <w:r w:rsidR="008A0576" w:rsidRPr="74EF5CEF">
        <w:rPr>
          <w:rFonts w:asciiTheme="minorHAnsi" w:hAnsiTheme="minorHAnsi" w:cs="Arial"/>
          <w:lang w:val="fr-FR" w:eastAsia="fr-FR"/>
        </w:rPr>
        <w:t xml:space="preserve"> étude.</w:t>
      </w:r>
    </w:p>
    <w:p w14:paraId="65308215" w14:textId="61D9890E" w:rsidR="001B57A3" w:rsidRPr="00723863" w:rsidRDefault="001B57A3" w:rsidP="545BA4A4">
      <w:pPr>
        <w:pStyle w:val="Heading1"/>
        <w:numPr>
          <w:ilvl w:val="0"/>
          <w:numId w:val="0"/>
        </w:numPr>
      </w:pPr>
      <w:r>
        <w:t>QUEL EST LE BUT DE L’ETUDE?</w:t>
      </w:r>
    </w:p>
    <w:p w14:paraId="39821B7B" w14:textId="0C2082A2" w:rsidR="545BA4A4" w:rsidRDefault="545BA4A4" w:rsidP="545BA4A4">
      <w:pPr>
        <w:spacing w:beforeAutospacing="1" w:afterAutospacing="1"/>
        <w:jc w:val="both"/>
        <w:rPr>
          <w:rFonts w:asciiTheme="minorHAnsi" w:hAnsiTheme="minorHAnsi" w:cs="Arial"/>
          <w:lang w:val="fr-FR" w:eastAsia="fr-FR"/>
        </w:rPr>
      </w:pPr>
    </w:p>
    <w:p w14:paraId="490CB0B3" w14:textId="7AF00B3F" w:rsidR="00913605" w:rsidRPr="00723863" w:rsidRDefault="00913605" w:rsidP="00913605">
      <w:pPr>
        <w:spacing w:before="100" w:beforeAutospacing="1" w:after="100" w:afterAutospacing="1"/>
        <w:jc w:val="both"/>
        <w:rPr>
          <w:rFonts w:asciiTheme="minorHAnsi" w:hAnsiTheme="minorHAnsi" w:cs="Arial"/>
          <w:lang w:val="fr-FR" w:eastAsia="fr-FR"/>
        </w:rPr>
      </w:pPr>
      <w:r w:rsidRPr="00723863">
        <w:rPr>
          <w:rFonts w:asciiTheme="minorHAnsi" w:hAnsiTheme="minorHAnsi" w:cs="Arial"/>
          <w:lang w:val="fr-FR" w:eastAsia="fr-FR"/>
        </w:rPr>
        <w:t xml:space="preserve">L'objectif de cette étude est de </w:t>
      </w:r>
      <w:proofErr w:type="spellStart"/>
      <w:r w:rsidRPr="00723863">
        <w:rPr>
          <w:rFonts w:asciiTheme="minorHAnsi" w:hAnsiTheme="minorHAnsi" w:cs="Arial"/>
          <w:lang w:val="fr-FR" w:eastAsia="fr-FR"/>
        </w:rPr>
        <w:t>co</w:t>
      </w:r>
      <w:proofErr w:type="spellEnd"/>
      <w:r w:rsidRPr="00723863">
        <w:rPr>
          <w:rFonts w:asciiTheme="minorHAnsi" w:hAnsiTheme="minorHAnsi" w:cs="Arial"/>
          <w:lang w:val="fr-FR" w:eastAsia="fr-FR"/>
        </w:rPr>
        <w:t>-créer une application de journal électronique du patient (</w:t>
      </w:r>
      <w:r w:rsidR="00F32333" w:rsidRPr="00723863">
        <w:rPr>
          <w:rFonts w:asciiTheme="minorHAnsi" w:hAnsiTheme="minorHAnsi" w:cs="Arial"/>
          <w:lang w:val="fr-FR" w:eastAsia="fr-FR"/>
        </w:rPr>
        <w:t>MyPD</w:t>
      </w:r>
      <w:r w:rsidRPr="00723863">
        <w:rPr>
          <w:rFonts w:asciiTheme="minorHAnsi" w:hAnsiTheme="minorHAnsi" w:cs="Arial"/>
          <w:lang w:val="fr-FR" w:eastAsia="fr-FR"/>
        </w:rPr>
        <w:t xml:space="preserve">) pour aider les patients atteints de la maladie de Parkinson (MP) dans l'auto-prise en charge et à améliorer leurs connaissances en matière de santé. Dans le cadre de cette étude, nous collecterons des informations sur l'état actuel de l'auto-prise en charge et des connaissances en matière de santé dans la maladie de Parkinson. </w:t>
      </w:r>
    </w:p>
    <w:p w14:paraId="06E3A44A" w14:textId="4A1C10BA" w:rsidR="00913605" w:rsidRPr="00723863" w:rsidRDefault="00913605" w:rsidP="00913605">
      <w:pPr>
        <w:spacing w:before="100" w:beforeAutospacing="1" w:after="100" w:afterAutospacing="1"/>
        <w:jc w:val="both"/>
        <w:rPr>
          <w:rFonts w:asciiTheme="minorHAnsi" w:hAnsiTheme="minorHAnsi" w:cs="Arial"/>
          <w:lang w:val="fr-FR" w:eastAsia="fr-FR"/>
        </w:rPr>
      </w:pPr>
      <w:r w:rsidRPr="00723863">
        <w:rPr>
          <w:rFonts w:asciiTheme="minorHAnsi" w:hAnsiTheme="minorHAnsi" w:cs="Arial"/>
          <w:lang w:val="fr-FR" w:eastAsia="fr-FR"/>
        </w:rPr>
        <w:lastRenderedPageBreak/>
        <w:t xml:space="preserve">La </w:t>
      </w:r>
      <w:proofErr w:type="spellStart"/>
      <w:r w:rsidRPr="00723863">
        <w:rPr>
          <w:rFonts w:asciiTheme="minorHAnsi" w:hAnsiTheme="minorHAnsi" w:cs="Arial"/>
          <w:lang w:val="fr-FR" w:eastAsia="fr-FR"/>
        </w:rPr>
        <w:t>co</w:t>
      </w:r>
      <w:proofErr w:type="spellEnd"/>
      <w:r w:rsidRPr="00723863">
        <w:rPr>
          <w:rFonts w:asciiTheme="minorHAnsi" w:hAnsiTheme="minorHAnsi" w:cs="Arial"/>
          <w:lang w:val="fr-FR" w:eastAsia="fr-FR"/>
        </w:rPr>
        <w:t xml:space="preserve">-création est une </w:t>
      </w:r>
      <w:r w:rsidR="008F2D2D" w:rsidRPr="00723863">
        <w:rPr>
          <w:rFonts w:asciiTheme="minorHAnsi" w:hAnsiTheme="minorHAnsi" w:cs="Arial"/>
          <w:lang w:val="fr-FR" w:eastAsia="fr-FR"/>
        </w:rPr>
        <w:t xml:space="preserve">méthode </w:t>
      </w:r>
      <w:r w:rsidRPr="00723863">
        <w:rPr>
          <w:rFonts w:asciiTheme="minorHAnsi" w:hAnsiTheme="minorHAnsi" w:cs="Arial"/>
          <w:lang w:val="fr-FR" w:eastAsia="fr-FR"/>
        </w:rPr>
        <w:t xml:space="preserve">qui implique activement les utilisateurs d'une technologie dans le développement de celle-ci - de l'idée à la mise en œuvre de la technologie dans la vie quotidienne. L'implication des utilisateurs dans la </w:t>
      </w:r>
      <w:proofErr w:type="spellStart"/>
      <w:r w:rsidRPr="00723863">
        <w:rPr>
          <w:rFonts w:asciiTheme="minorHAnsi" w:hAnsiTheme="minorHAnsi" w:cs="Arial"/>
          <w:lang w:val="fr-FR" w:eastAsia="fr-FR"/>
        </w:rPr>
        <w:t>co</w:t>
      </w:r>
      <w:proofErr w:type="spellEnd"/>
      <w:r w:rsidR="008F2D2D" w:rsidRPr="00723863">
        <w:rPr>
          <w:rFonts w:asciiTheme="minorHAnsi" w:hAnsiTheme="minorHAnsi" w:cs="Arial"/>
          <w:lang w:val="fr-FR" w:eastAsia="fr-FR"/>
        </w:rPr>
        <w:t>-</w:t>
      </w:r>
      <w:r w:rsidRPr="00723863">
        <w:rPr>
          <w:rFonts w:asciiTheme="minorHAnsi" w:hAnsiTheme="minorHAnsi" w:cs="Arial"/>
          <w:lang w:val="fr-FR" w:eastAsia="fr-FR"/>
        </w:rPr>
        <w:t xml:space="preserve">création de la technologie permet de répondre aux besoins des utilisateurs et d'assurer l'acceptation et l'application de la technologie par ces derniers.   </w:t>
      </w:r>
    </w:p>
    <w:p w14:paraId="66225584" w14:textId="38A68A59" w:rsidR="00913605" w:rsidRPr="00723863" w:rsidRDefault="00913605" w:rsidP="00913605">
      <w:pPr>
        <w:spacing w:before="100" w:beforeAutospacing="1" w:after="100" w:afterAutospacing="1"/>
        <w:jc w:val="both"/>
        <w:rPr>
          <w:rFonts w:asciiTheme="minorHAnsi" w:hAnsiTheme="minorHAnsi" w:cs="Arial"/>
          <w:lang w:val="fr-FR" w:eastAsia="fr-FR"/>
        </w:rPr>
      </w:pPr>
      <w:r w:rsidRPr="00723863">
        <w:rPr>
          <w:rFonts w:asciiTheme="minorHAnsi" w:hAnsiTheme="minorHAnsi" w:cs="Arial"/>
          <w:lang w:val="fr-FR" w:eastAsia="fr-FR"/>
        </w:rPr>
        <w:t xml:space="preserve">La maladie de Parkinson (MP) est une maladie complexe dont les besoins en matière de soins sont très variés. La prise en charge de la MP nécessite la participation active de divers professionnels de la santé (neurologues, physiothérapeutes, infirmières, etc.), d'aidants informels (amis, membres de la famille) et des personnes atteintes de la MP elles-mêmes. Dans cette étude, nous visons à inclure les perspectives des personnes impliquées dans les soins de la MP </w:t>
      </w:r>
      <w:r w:rsidR="008F2D2D" w:rsidRPr="00723863">
        <w:rPr>
          <w:rFonts w:asciiTheme="minorHAnsi" w:hAnsiTheme="minorHAnsi" w:cs="Arial"/>
          <w:lang w:val="fr-FR" w:eastAsia="fr-FR"/>
        </w:rPr>
        <w:t>afin de comprendre l'auto-prise en charge</w:t>
      </w:r>
      <w:r w:rsidRPr="00723863">
        <w:rPr>
          <w:rFonts w:asciiTheme="minorHAnsi" w:hAnsiTheme="minorHAnsi" w:cs="Arial"/>
          <w:lang w:val="fr-FR" w:eastAsia="fr-FR"/>
        </w:rPr>
        <w:t xml:space="preserve"> et les connaissances en matière de santé dans la MP au quotidien. Ces informations permettront de guider le développement d'une technologie (</w:t>
      </w:r>
      <w:r w:rsidR="00F32333" w:rsidRPr="00723863">
        <w:rPr>
          <w:rFonts w:asciiTheme="minorHAnsi" w:hAnsiTheme="minorHAnsi" w:cs="Arial"/>
          <w:lang w:val="fr-FR" w:eastAsia="fr-FR"/>
        </w:rPr>
        <w:t>MyPD</w:t>
      </w:r>
      <w:r w:rsidRPr="00723863">
        <w:rPr>
          <w:rFonts w:asciiTheme="minorHAnsi" w:hAnsiTheme="minorHAnsi" w:cs="Arial"/>
          <w:lang w:val="fr-FR" w:eastAsia="fr-FR"/>
        </w:rPr>
        <w:t xml:space="preserve">) mieux adaptée aux besoins et offrant un soutien optimal. </w:t>
      </w:r>
    </w:p>
    <w:p w14:paraId="343E8238" w14:textId="4F330D38" w:rsidR="008F2D2D" w:rsidRPr="00723863" w:rsidRDefault="00913605" w:rsidP="001A09CD">
      <w:pPr>
        <w:spacing w:before="100" w:beforeAutospacing="1" w:after="100" w:afterAutospacing="1"/>
        <w:jc w:val="both"/>
        <w:rPr>
          <w:rFonts w:asciiTheme="minorHAnsi" w:hAnsiTheme="minorHAnsi" w:cs="Arial"/>
          <w:lang w:val="fr-FR" w:eastAsia="fr-FR"/>
        </w:rPr>
      </w:pPr>
      <w:r w:rsidRPr="00723863">
        <w:rPr>
          <w:rFonts w:asciiTheme="minorHAnsi" w:hAnsiTheme="minorHAnsi" w:cs="Arial"/>
          <w:lang w:val="fr-FR" w:eastAsia="fr-FR"/>
        </w:rPr>
        <w:t>Il vous a été proposé de participer à cette étude parce que vous</w:t>
      </w:r>
      <w:r w:rsidR="00155ED2" w:rsidRPr="00723863">
        <w:rPr>
          <w:rFonts w:asciiTheme="minorHAnsi" w:hAnsiTheme="minorHAnsi" w:cs="Arial"/>
          <w:lang w:val="fr-FR" w:eastAsia="fr-FR"/>
        </w:rPr>
        <w:t xml:space="preserve"> êtes adulte atteint de la maladie de Parkinson.</w:t>
      </w:r>
      <w:r w:rsidRPr="00723863">
        <w:rPr>
          <w:rFonts w:asciiTheme="minorHAnsi" w:hAnsiTheme="minorHAnsi" w:cs="Arial"/>
          <w:lang w:val="fr-FR" w:eastAsia="fr-FR"/>
        </w:rPr>
        <w:t xml:space="preserve"> </w:t>
      </w:r>
    </w:p>
    <w:p w14:paraId="13E93EF6" w14:textId="32B2D745" w:rsidR="001B57A3" w:rsidRPr="00723863" w:rsidRDefault="001B57A3" w:rsidP="545BA4A4">
      <w:pPr>
        <w:pStyle w:val="Heading1"/>
        <w:numPr>
          <w:ilvl w:val="0"/>
          <w:numId w:val="0"/>
        </w:numPr>
      </w:pPr>
      <w:r>
        <w:t>DEROULEMENT DE L’ETUDE</w:t>
      </w:r>
    </w:p>
    <w:p w14:paraId="70A00B22" w14:textId="111D0E98" w:rsidR="545BA4A4" w:rsidRDefault="545BA4A4" w:rsidP="545BA4A4">
      <w:pPr>
        <w:spacing w:beforeAutospacing="1" w:afterAutospacing="1"/>
        <w:jc w:val="both"/>
        <w:rPr>
          <w:rFonts w:asciiTheme="minorHAnsi" w:hAnsiTheme="minorHAnsi" w:cs="Arial"/>
          <w:lang w:val="fr-FR" w:eastAsia="fr-FR"/>
        </w:rPr>
      </w:pPr>
    </w:p>
    <w:p w14:paraId="3A3ABEC1" w14:textId="3504EDEF" w:rsidR="00E34328" w:rsidRPr="00723863" w:rsidRDefault="00E34328" w:rsidP="00E34328">
      <w:pPr>
        <w:spacing w:before="100" w:beforeAutospacing="1" w:after="100" w:afterAutospacing="1"/>
        <w:jc w:val="both"/>
        <w:rPr>
          <w:rFonts w:asciiTheme="minorHAnsi" w:hAnsiTheme="minorHAnsi" w:cs="Arial"/>
          <w:lang w:val="fr-FR" w:eastAsia="fr-FR"/>
        </w:rPr>
      </w:pPr>
      <w:r w:rsidRPr="545BA4A4">
        <w:rPr>
          <w:rFonts w:asciiTheme="minorHAnsi" w:hAnsiTheme="minorHAnsi" w:cs="Arial"/>
          <w:lang w:val="fr-FR" w:eastAsia="fr-FR"/>
        </w:rPr>
        <w:t>L'étude se compose de trois étapes : une enquête, un entretien et un groupe de discussion</w:t>
      </w:r>
      <w:r w:rsidR="00155ED2" w:rsidRPr="545BA4A4">
        <w:rPr>
          <w:rFonts w:asciiTheme="minorHAnsi" w:hAnsiTheme="minorHAnsi" w:cs="Arial"/>
          <w:lang w:val="fr-FR" w:eastAsia="fr-FR"/>
        </w:rPr>
        <w:t xml:space="preserve"> (ateliers)</w:t>
      </w:r>
      <w:r w:rsidRPr="545BA4A4">
        <w:rPr>
          <w:rFonts w:asciiTheme="minorHAnsi" w:hAnsiTheme="minorHAnsi" w:cs="Arial"/>
          <w:lang w:val="fr-FR" w:eastAsia="fr-FR"/>
        </w:rPr>
        <w:t xml:space="preserve">. </w:t>
      </w:r>
      <w:r w:rsidR="00155ED2" w:rsidRPr="545BA4A4">
        <w:rPr>
          <w:rFonts w:asciiTheme="minorHAnsi" w:hAnsiTheme="minorHAnsi" w:cs="Arial"/>
          <w:lang w:val="fr-FR" w:eastAsia="fr-FR"/>
        </w:rPr>
        <w:t>V</w:t>
      </w:r>
      <w:r w:rsidRPr="545BA4A4">
        <w:rPr>
          <w:rFonts w:asciiTheme="minorHAnsi" w:hAnsiTheme="minorHAnsi" w:cs="Arial"/>
          <w:lang w:val="fr-FR" w:eastAsia="fr-FR"/>
        </w:rPr>
        <w:t xml:space="preserve">ous pouvez choisir de participer à une ou plusieurs étapes en fonction de vos préférences et de votre disponibilité. </w:t>
      </w:r>
    </w:p>
    <w:p w14:paraId="60CD9230" w14:textId="08852693" w:rsidR="545BA4A4" w:rsidRDefault="545BA4A4" w:rsidP="545BA4A4">
      <w:pPr>
        <w:spacing w:beforeAutospacing="1" w:afterAutospacing="1"/>
        <w:jc w:val="both"/>
        <w:rPr>
          <w:rFonts w:asciiTheme="minorHAnsi" w:hAnsiTheme="minorHAnsi" w:cs="Arial"/>
          <w:lang w:val="fr-FR" w:eastAsia="fr-FR"/>
        </w:rPr>
      </w:pPr>
    </w:p>
    <w:p w14:paraId="7AB4B3E6" w14:textId="2F309339" w:rsidR="00E34328" w:rsidRPr="00723863" w:rsidRDefault="00E34328" w:rsidP="00E34328">
      <w:pPr>
        <w:pStyle w:val="ListParagraph"/>
        <w:numPr>
          <w:ilvl w:val="0"/>
          <w:numId w:val="24"/>
        </w:numPr>
        <w:spacing w:before="100" w:beforeAutospacing="1" w:after="100" w:afterAutospacing="1"/>
        <w:jc w:val="both"/>
        <w:rPr>
          <w:rFonts w:asciiTheme="minorHAnsi" w:hAnsiTheme="minorHAnsi" w:cs="Arial"/>
          <w:sz w:val="22"/>
          <w:lang w:val="fr-FR" w:eastAsia="fr-FR"/>
        </w:rPr>
      </w:pPr>
      <w:r w:rsidRPr="00723863">
        <w:rPr>
          <w:rFonts w:asciiTheme="minorHAnsi" w:hAnsiTheme="minorHAnsi" w:cs="Arial"/>
          <w:b/>
          <w:sz w:val="22"/>
          <w:u w:val="single"/>
          <w:lang w:val="fr-FR" w:eastAsia="fr-FR"/>
        </w:rPr>
        <w:t>Étape 1</w:t>
      </w:r>
      <w:r w:rsidRPr="00723863">
        <w:rPr>
          <w:rFonts w:asciiTheme="minorHAnsi" w:hAnsiTheme="minorHAnsi" w:cs="Arial"/>
          <w:b/>
          <w:sz w:val="22"/>
          <w:lang w:val="fr-FR" w:eastAsia="fr-FR"/>
        </w:rPr>
        <w:t xml:space="preserve"> - Enquête</w:t>
      </w:r>
      <w:r w:rsidRPr="00723863">
        <w:rPr>
          <w:rFonts w:asciiTheme="minorHAnsi" w:hAnsiTheme="minorHAnsi" w:cs="Arial"/>
          <w:sz w:val="22"/>
          <w:lang w:val="fr-FR" w:eastAsia="fr-FR"/>
        </w:rPr>
        <w:t xml:space="preserve"> - 200-300 patients atteints de MP et 200-300 aidants informels</w:t>
      </w:r>
    </w:p>
    <w:p w14:paraId="01666AD5" w14:textId="00012D94" w:rsidR="00E34328" w:rsidRPr="00723863" w:rsidRDefault="00E34328" w:rsidP="00E34328">
      <w:pPr>
        <w:pStyle w:val="ListParagraph"/>
        <w:numPr>
          <w:ilvl w:val="0"/>
          <w:numId w:val="24"/>
        </w:numPr>
        <w:spacing w:before="100" w:beforeAutospacing="1" w:after="100" w:afterAutospacing="1"/>
        <w:jc w:val="both"/>
        <w:rPr>
          <w:rFonts w:asciiTheme="minorHAnsi" w:hAnsiTheme="minorHAnsi" w:cs="Arial"/>
          <w:sz w:val="22"/>
          <w:lang w:val="fr-FR" w:eastAsia="fr-FR"/>
        </w:rPr>
      </w:pPr>
      <w:r w:rsidRPr="00723863">
        <w:rPr>
          <w:rFonts w:asciiTheme="minorHAnsi" w:hAnsiTheme="minorHAnsi" w:cs="Arial"/>
          <w:b/>
          <w:sz w:val="22"/>
          <w:u w:val="single"/>
          <w:lang w:val="fr-FR" w:eastAsia="fr-FR"/>
        </w:rPr>
        <w:t>Étape 2</w:t>
      </w:r>
      <w:r w:rsidRPr="00723863">
        <w:rPr>
          <w:rFonts w:asciiTheme="minorHAnsi" w:hAnsiTheme="minorHAnsi" w:cs="Arial"/>
          <w:b/>
          <w:sz w:val="22"/>
          <w:lang w:val="fr-FR" w:eastAsia="fr-FR"/>
        </w:rPr>
        <w:t xml:space="preserve"> - Entretiens -</w:t>
      </w:r>
      <w:r w:rsidRPr="00723863">
        <w:rPr>
          <w:rFonts w:asciiTheme="minorHAnsi" w:hAnsiTheme="minorHAnsi" w:cs="Arial"/>
          <w:sz w:val="22"/>
          <w:lang w:val="fr-FR" w:eastAsia="fr-FR"/>
        </w:rPr>
        <w:t xml:space="preserve"> 10-12 patients atteints de la MP et 5-7 aidants informels</w:t>
      </w:r>
    </w:p>
    <w:p w14:paraId="511D0CA0" w14:textId="0F1D0950" w:rsidR="00E34328" w:rsidRPr="00723863" w:rsidRDefault="00E34328" w:rsidP="00E34328">
      <w:pPr>
        <w:pStyle w:val="ListParagraph"/>
        <w:numPr>
          <w:ilvl w:val="0"/>
          <w:numId w:val="24"/>
        </w:numPr>
        <w:spacing w:before="100" w:beforeAutospacing="1" w:after="100" w:afterAutospacing="1"/>
        <w:jc w:val="both"/>
        <w:rPr>
          <w:rFonts w:asciiTheme="minorHAnsi" w:hAnsiTheme="minorHAnsi" w:cs="Arial"/>
          <w:sz w:val="22"/>
          <w:lang w:val="fr-FR" w:eastAsia="fr-FR"/>
        </w:rPr>
      </w:pPr>
      <w:r w:rsidRPr="545BA4A4">
        <w:rPr>
          <w:rFonts w:asciiTheme="minorHAnsi" w:hAnsiTheme="minorHAnsi" w:cs="Arial"/>
          <w:b/>
          <w:bCs/>
          <w:sz w:val="22"/>
          <w:szCs w:val="22"/>
          <w:u w:val="single"/>
          <w:lang w:val="fr-FR" w:eastAsia="fr-FR"/>
        </w:rPr>
        <w:t>Étape 3</w:t>
      </w:r>
      <w:r w:rsidRPr="545BA4A4">
        <w:rPr>
          <w:rFonts w:asciiTheme="minorHAnsi" w:hAnsiTheme="minorHAnsi" w:cs="Arial"/>
          <w:b/>
          <w:bCs/>
          <w:sz w:val="22"/>
          <w:szCs w:val="22"/>
          <w:lang w:val="fr-FR" w:eastAsia="fr-FR"/>
        </w:rPr>
        <w:t xml:space="preserve"> - Groupes de discussion</w:t>
      </w:r>
      <w:r w:rsidRPr="545BA4A4">
        <w:rPr>
          <w:rFonts w:asciiTheme="minorHAnsi" w:hAnsiTheme="minorHAnsi" w:cs="Arial"/>
          <w:sz w:val="22"/>
          <w:szCs w:val="22"/>
          <w:lang w:val="fr-FR" w:eastAsia="fr-FR"/>
        </w:rPr>
        <w:t xml:space="preserve"> - jusqu'à 10-12 participants par groupe de discussion mixte (patients atteints de la MP, aidants naturels et professionnels de la santé).</w:t>
      </w:r>
    </w:p>
    <w:p w14:paraId="0FB0289D" w14:textId="42CEBC42" w:rsidR="545BA4A4" w:rsidRDefault="545BA4A4" w:rsidP="545BA4A4">
      <w:pPr>
        <w:spacing w:beforeAutospacing="1" w:afterAutospacing="1"/>
        <w:jc w:val="both"/>
        <w:rPr>
          <w:rFonts w:asciiTheme="minorHAnsi" w:hAnsiTheme="minorHAnsi" w:cs="Arial"/>
          <w:lang w:val="fr-FR" w:eastAsia="fr-FR"/>
        </w:rPr>
      </w:pPr>
    </w:p>
    <w:p w14:paraId="6A24D28E" w14:textId="53100AAC" w:rsidR="00E34328" w:rsidRPr="00723863" w:rsidRDefault="00E34328" w:rsidP="16D97BD2">
      <w:pPr>
        <w:spacing w:before="100" w:beforeAutospacing="1" w:after="100" w:afterAutospacing="1"/>
        <w:jc w:val="both"/>
        <w:rPr>
          <w:rFonts w:asciiTheme="minorHAnsi" w:hAnsiTheme="minorHAnsi" w:cs="Arial"/>
          <w:lang w:val="fr-FR" w:eastAsia="fr-FR"/>
        </w:rPr>
      </w:pPr>
      <w:r w:rsidRPr="545BA4A4">
        <w:rPr>
          <w:rFonts w:asciiTheme="minorHAnsi" w:hAnsiTheme="minorHAnsi" w:cs="Arial"/>
          <w:lang w:val="fr-FR" w:eastAsia="fr-FR"/>
        </w:rPr>
        <w:t>Avant de donner votre consentement, vous serez informé de l'étude et de son déroulement. Nous vous fournirons la fiche d'information du participant et vous donnerons suffisamment de temps pour poser des questions sur l'étude.  Si vous décidez de participer à l'étude, il vous sera demandé de signer deux exemplaires du formulaire de consentement éclairé (FC</w:t>
      </w:r>
      <w:r w:rsidR="00500D05" w:rsidRPr="545BA4A4">
        <w:rPr>
          <w:rFonts w:asciiTheme="minorHAnsi" w:hAnsiTheme="minorHAnsi" w:cs="Arial"/>
          <w:lang w:val="fr-FR" w:eastAsia="fr-FR"/>
        </w:rPr>
        <w:t>E</w:t>
      </w:r>
      <w:r w:rsidRPr="545BA4A4">
        <w:rPr>
          <w:rFonts w:asciiTheme="minorHAnsi" w:hAnsiTheme="minorHAnsi" w:cs="Arial"/>
          <w:lang w:val="fr-FR" w:eastAsia="fr-FR"/>
        </w:rPr>
        <w:t xml:space="preserve">), dont l'un sera conservé par l'équipe chargée de l'étude et l'autre vous sera remis pour vos dossiers. </w:t>
      </w:r>
      <w:r w:rsidR="00500D05" w:rsidRPr="545BA4A4">
        <w:rPr>
          <w:rFonts w:asciiTheme="minorHAnsi" w:hAnsiTheme="minorHAnsi" w:cs="Arial"/>
          <w:lang w:val="fr-FR" w:eastAsia="fr-FR"/>
        </w:rPr>
        <w:t>Si vous choisissez de signer le FCE numérique, un lien en ligne</w:t>
      </w:r>
      <w:r w:rsidR="4014ED56" w:rsidRPr="545BA4A4">
        <w:rPr>
          <w:rFonts w:asciiTheme="minorHAnsi" w:hAnsiTheme="minorHAnsi" w:cs="Arial"/>
          <w:lang w:val="fr-FR" w:eastAsia="fr-FR"/>
        </w:rPr>
        <w:t xml:space="preserve"> </w:t>
      </w:r>
      <w:r w:rsidR="00723863" w:rsidRPr="545BA4A4">
        <w:rPr>
          <w:rFonts w:asciiTheme="minorHAnsi" w:hAnsiTheme="minorHAnsi" w:cs="Arial"/>
          <w:lang w:val="fr-FR" w:eastAsia="fr-FR"/>
        </w:rPr>
        <w:t xml:space="preserve">contenant un jeton </w:t>
      </w:r>
      <w:r w:rsidR="00500D05" w:rsidRPr="545BA4A4">
        <w:rPr>
          <w:rFonts w:asciiTheme="minorHAnsi" w:hAnsiTheme="minorHAnsi" w:cs="Arial"/>
          <w:lang w:val="fr-FR" w:eastAsia="fr-FR"/>
        </w:rPr>
        <w:t xml:space="preserve">vous seront envoyés par courrier électronique afin que vous puissiez accéder à la notice éthique électronique, au formulaire de consentement éclairé et à la notice sur la protection des données, dans la langue de votre choix (anglais, français ou allemand). Après avoir signé le formulaire électronique de consentement éclairé, vous pourrez télécharger une copie de ce document et une copie électronique sera envoyée à l'équipe de l'étude qui vous recontactera pour vous intégrer à l'étude. Le formulaire électronique signé sera conservé sur un serveur sécurisé hébergé par l'UNILU. </w:t>
      </w:r>
      <w:r w:rsidRPr="545BA4A4">
        <w:rPr>
          <w:rFonts w:asciiTheme="minorHAnsi" w:hAnsiTheme="minorHAnsi" w:cs="Arial"/>
          <w:lang w:val="fr-FR" w:eastAsia="fr-FR"/>
        </w:rPr>
        <w:t>Après avoir signé le formulaire de consentement éclairé, vous aurez la possibilité de choisir la ou les étapes de l'étude auxquelles vous souhaitez participer. Vous trouverez plus de détails dans les sections suivantes.</w:t>
      </w:r>
    </w:p>
    <w:p w14:paraId="49A190F5" w14:textId="52684F8C" w:rsidR="545BA4A4" w:rsidRDefault="545BA4A4" w:rsidP="545BA4A4">
      <w:pPr>
        <w:spacing w:beforeAutospacing="1" w:afterAutospacing="1"/>
        <w:rPr>
          <w:rFonts w:asciiTheme="minorHAnsi" w:hAnsiTheme="minorHAnsi" w:cs="Arial"/>
          <w:b/>
          <w:bCs/>
          <w:sz w:val="28"/>
          <w:szCs w:val="28"/>
          <w:lang w:val="fr-FR" w:eastAsia="fr-FR"/>
        </w:rPr>
      </w:pPr>
    </w:p>
    <w:p w14:paraId="578A8A51" w14:textId="77777777" w:rsidR="00E34328" w:rsidRPr="00723863" w:rsidRDefault="00E34328" w:rsidP="00500D05">
      <w:pPr>
        <w:spacing w:before="100" w:beforeAutospacing="1" w:after="100" w:afterAutospacing="1"/>
        <w:rPr>
          <w:rFonts w:asciiTheme="minorHAnsi" w:hAnsiTheme="minorHAnsi" w:cs="Arial"/>
          <w:b/>
          <w:sz w:val="28"/>
          <w:lang w:val="fr-FR" w:eastAsia="fr-FR"/>
        </w:rPr>
      </w:pPr>
      <w:r w:rsidRPr="00723863">
        <w:rPr>
          <w:rFonts w:asciiTheme="minorHAnsi" w:hAnsiTheme="minorHAnsi" w:cs="Arial"/>
          <w:b/>
          <w:sz w:val="28"/>
          <w:lang w:val="fr-FR" w:eastAsia="fr-FR"/>
        </w:rPr>
        <w:lastRenderedPageBreak/>
        <w:t>ÉTAPE 1 - Enquête</w:t>
      </w:r>
    </w:p>
    <w:p w14:paraId="24470F85" w14:textId="1928BD39" w:rsidR="00E34328" w:rsidRPr="00723863" w:rsidRDefault="00E34328" w:rsidP="00E34328">
      <w:pPr>
        <w:spacing w:before="100" w:beforeAutospacing="1" w:after="100" w:afterAutospacing="1"/>
        <w:jc w:val="both"/>
        <w:rPr>
          <w:rFonts w:asciiTheme="minorHAnsi" w:hAnsiTheme="minorHAnsi" w:cs="Arial"/>
          <w:lang w:val="fr-FR" w:eastAsia="fr-FR"/>
        </w:rPr>
      </w:pPr>
      <w:r w:rsidRPr="00723863">
        <w:rPr>
          <w:rFonts w:asciiTheme="minorHAnsi" w:hAnsiTheme="minorHAnsi" w:cs="Arial"/>
          <w:lang w:val="fr-FR" w:eastAsia="fr-FR"/>
        </w:rPr>
        <w:t xml:space="preserve">Si vous acceptez de participer à l'étape 1, un membre de l'équipe d'étude vous expliquera la procédure à suivre pour remplir l'enquête. Vous pouvez choisir de répondre à l'enquête en format </w:t>
      </w:r>
      <w:r w:rsidRPr="00723863">
        <w:rPr>
          <w:rFonts w:asciiTheme="minorHAnsi" w:hAnsiTheme="minorHAnsi" w:cs="Arial"/>
          <w:b/>
          <w:lang w:val="fr-FR" w:eastAsia="fr-FR"/>
        </w:rPr>
        <w:t>numérique</w:t>
      </w:r>
      <w:r w:rsidRPr="00723863">
        <w:rPr>
          <w:rFonts w:asciiTheme="minorHAnsi" w:hAnsiTheme="minorHAnsi" w:cs="Arial"/>
          <w:lang w:val="fr-FR" w:eastAsia="fr-FR"/>
        </w:rPr>
        <w:t xml:space="preserve"> ou </w:t>
      </w:r>
      <w:r w:rsidRPr="00723863">
        <w:rPr>
          <w:rFonts w:asciiTheme="minorHAnsi" w:hAnsiTheme="minorHAnsi" w:cs="Arial"/>
          <w:b/>
          <w:lang w:val="fr-FR" w:eastAsia="fr-FR"/>
        </w:rPr>
        <w:t>papier</w:t>
      </w:r>
      <w:r w:rsidRPr="00723863">
        <w:rPr>
          <w:rFonts w:asciiTheme="minorHAnsi" w:hAnsiTheme="minorHAnsi" w:cs="Arial"/>
          <w:lang w:val="fr-FR" w:eastAsia="fr-FR"/>
        </w:rPr>
        <w:t xml:space="preserve">. </w:t>
      </w:r>
    </w:p>
    <w:p w14:paraId="552B34DC" w14:textId="77777777" w:rsidR="00E34328" w:rsidRPr="00723863" w:rsidRDefault="00E34328" w:rsidP="00E34328">
      <w:pPr>
        <w:spacing w:before="100" w:beforeAutospacing="1" w:after="100" w:afterAutospacing="1"/>
        <w:jc w:val="both"/>
        <w:rPr>
          <w:rFonts w:asciiTheme="minorHAnsi" w:hAnsiTheme="minorHAnsi" w:cs="Arial"/>
          <w:lang w:val="fr-FR" w:eastAsia="fr-FR"/>
        </w:rPr>
      </w:pPr>
      <w:r w:rsidRPr="00723863">
        <w:rPr>
          <w:rFonts w:asciiTheme="minorHAnsi" w:hAnsiTheme="minorHAnsi" w:cs="Arial"/>
          <w:lang w:val="fr-FR" w:eastAsia="fr-FR"/>
        </w:rPr>
        <w:t>Si vous choisissez de répondre à l'enquête en format numérique, veuillez noter ce qui suit ;</w:t>
      </w:r>
    </w:p>
    <w:p w14:paraId="7597CA10" w14:textId="2F5DA288" w:rsidR="00E34328" w:rsidRPr="00723863" w:rsidRDefault="00E34328" w:rsidP="005F18BF">
      <w:pPr>
        <w:pStyle w:val="ListParagraph"/>
        <w:numPr>
          <w:ilvl w:val="0"/>
          <w:numId w:val="26"/>
        </w:numPr>
        <w:jc w:val="both"/>
        <w:rPr>
          <w:rFonts w:asciiTheme="minorHAnsi" w:hAnsiTheme="minorHAnsi" w:cs="Arial"/>
          <w:sz w:val="22"/>
          <w:lang w:val="fr-FR" w:eastAsia="fr-FR"/>
        </w:rPr>
      </w:pPr>
      <w:r w:rsidRPr="00723863">
        <w:rPr>
          <w:rFonts w:asciiTheme="minorHAnsi" w:hAnsiTheme="minorHAnsi" w:cs="Arial"/>
          <w:sz w:val="22"/>
          <w:lang w:val="fr-FR" w:eastAsia="fr-FR"/>
        </w:rPr>
        <w:t>Vous n'avez pas besoin de télécharger d'application pour répondre à l'enquête. Il n'est pas nécessaire de créer un compte, un nom d'utilisateur ou un mot de passe et vous ne devez remplir l'enquête qu'une seule fois.</w:t>
      </w:r>
    </w:p>
    <w:p w14:paraId="5B2FC877" w14:textId="74C3CEA9" w:rsidR="00E34328" w:rsidRPr="00723863" w:rsidRDefault="00E34328" w:rsidP="00FF694C">
      <w:pPr>
        <w:pStyle w:val="ListParagraph"/>
        <w:numPr>
          <w:ilvl w:val="0"/>
          <w:numId w:val="26"/>
        </w:numPr>
        <w:jc w:val="both"/>
        <w:rPr>
          <w:rFonts w:asciiTheme="minorHAnsi" w:hAnsiTheme="minorHAnsi" w:cs="Arial"/>
          <w:sz w:val="22"/>
          <w:lang w:val="fr-FR" w:eastAsia="fr-FR"/>
        </w:rPr>
      </w:pPr>
      <w:r w:rsidRPr="00723863">
        <w:rPr>
          <w:rFonts w:asciiTheme="minorHAnsi" w:hAnsiTheme="minorHAnsi" w:cs="Arial"/>
          <w:sz w:val="22"/>
          <w:lang w:val="fr-FR" w:eastAsia="fr-FR"/>
        </w:rPr>
        <w:t>Vous indiquerez si vous êtes un patient atteint de la maladie de Parkinson ou un aidant informel afin de recevoir le code correspondant.</w:t>
      </w:r>
      <w:r w:rsidR="00FF694C" w:rsidRPr="00723863">
        <w:rPr>
          <w:rFonts w:asciiTheme="minorHAnsi" w:hAnsiTheme="minorHAnsi" w:cs="Arial"/>
          <w:sz w:val="22"/>
          <w:lang w:val="fr-FR" w:eastAsia="fr-FR"/>
        </w:rPr>
        <w:t xml:space="preserve"> Un numéro d'identification unique vous sera attribué, ce qui permettra de séparer vos données personnelles des autres données de l'enquête.</w:t>
      </w:r>
      <w:r w:rsidRPr="00723863">
        <w:rPr>
          <w:rFonts w:asciiTheme="minorHAnsi" w:hAnsiTheme="minorHAnsi" w:cs="Arial"/>
          <w:sz w:val="22"/>
          <w:lang w:val="fr-FR" w:eastAsia="fr-FR"/>
        </w:rPr>
        <w:t xml:space="preserve"> L'équipe de l'étude vous fournira un code et </w:t>
      </w:r>
      <w:r w:rsidR="00FF694C" w:rsidRPr="00723863">
        <w:rPr>
          <w:rFonts w:asciiTheme="minorHAnsi" w:hAnsiTheme="minorHAnsi" w:cs="Arial"/>
          <w:sz w:val="22"/>
          <w:lang w:val="fr-FR" w:eastAsia="fr-FR"/>
        </w:rPr>
        <w:t>le lien vers l'enquête en ligne</w:t>
      </w:r>
      <w:r w:rsidRPr="00723863">
        <w:rPr>
          <w:rFonts w:asciiTheme="minorHAnsi" w:hAnsiTheme="minorHAnsi" w:cs="Arial"/>
          <w:sz w:val="22"/>
          <w:lang w:val="fr-FR" w:eastAsia="fr-FR"/>
        </w:rPr>
        <w:t>. Le code est nécessaire pour accéder à l'enquête. Le code permet de relier l'enquête à laquelle vous avez répondu à votre identifiant unique.</w:t>
      </w:r>
    </w:p>
    <w:p w14:paraId="532A526C" w14:textId="7BCF9AC0" w:rsidR="00E34328" w:rsidRPr="00723863" w:rsidRDefault="00E34328" w:rsidP="005F18BF">
      <w:pPr>
        <w:pStyle w:val="ListParagraph"/>
        <w:numPr>
          <w:ilvl w:val="0"/>
          <w:numId w:val="26"/>
        </w:numPr>
        <w:jc w:val="both"/>
        <w:rPr>
          <w:rFonts w:asciiTheme="minorHAnsi" w:hAnsiTheme="minorHAnsi" w:cs="Arial"/>
          <w:sz w:val="22"/>
          <w:lang w:val="fr-FR" w:eastAsia="fr-FR"/>
        </w:rPr>
      </w:pPr>
      <w:r w:rsidRPr="00723863">
        <w:rPr>
          <w:rFonts w:asciiTheme="minorHAnsi" w:hAnsiTheme="minorHAnsi" w:cs="Arial"/>
          <w:sz w:val="22"/>
          <w:lang w:val="fr-FR" w:eastAsia="fr-FR"/>
        </w:rPr>
        <w:t xml:space="preserve">Vous pouvez ouvrir le lien dans votre navigateur web et entrer votre code. Des informations sur l'enquête s'affichent. Une fois que vous les aurez lues, vous pourrez commencer à répondre à l'enquête. </w:t>
      </w:r>
    </w:p>
    <w:p w14:paraId="76025FF1" w14:textId="1843109A" w:rsidR="00E34328" w:rsidRPr="00723863" w:rsidRDefault="00E34328" w:rsidP="005F18BF">
      <w:pPr>
        <w:pStyle w:val="ListParagraph"/>
        <w:numPr>
          <w:ilvl w:val="0"/>
          <w:numId w:val="26"/>
        </w:numPr>
        <w:jc w:val="both"/>
        <w:rPr>
          <w:rFonts w:asciiTheme="minorHAnsi" w:hAnsiTheme="minorHAnsi" w:cs="Arial"/>
          <w:sz w:val="22"/>
          <w:lang w:val="fr-FR" w:eastAsia="fr-FR"/>
        </w:rPr>
      </w:pPr>
      <w:r w:rsidRPr="00723863">
        <w:rPr>
          <w:rFonts w:asciiTheme="minorHAnsi" w:hAnsiTheme="minorHAnsi" w:cs="Arial"/>
          <w:sz w:val="22"/>
          <w:lang w:val="fr-FR" w:eastAsia="fr-FR"/>
        </w:rPr>
        <w:t>Une fois l'enquête terminée, il vous sera demandé d'indiquer si vous souhaitez participer à d'autres étapes de l'étude (entretiens ou groupes de discussion). Si vous souhaitez participer à l'une ou l'autre et/ou aux deux étapes, l'équipe de l'étude vous contactera en conséquence.</w:t>
      </w:r>
    </w:p>
    <w:p w14:paraId="268D75AE" w14:textId="77777777" w:rsidR="00E34328" w:rsidRPr="00723863" w:rsidRDefault="00E34328" w:rsidP="00E34328">
      <w:pPr>
        <w:spacing w:before="100" w:beforeAutospacing="1" w:after="100" w:afterAutospacing="1"/>
        <w:jc w:val="both"/>
        <w:rPr>
          <w:rFonts w:asciiTheme="minorHAnsi" w:hAnsiTheme="minorHAnsi" w:cs="Arial"/>
          <w:lang w:val="fr-FR" w:eastAsia="fr-FR"/>
        </w:rPr>
      </w:pPr>
      <w:r w:rsidRPr="00723863">
        <w:rPr>
          <w:rFonts w:asciiTheme="minorHAnsi" w:hAnsiTheme="minorHAnsi" w:cs="Arial"/>
          <w:lang w:val="fr-FR" w:eastAsia="fr-FR"/>
        </w:rPr>
        <w:t>Si vous choisissez de remplir une enquête papier, un membre de l'équipe de l'étude vous fournira une version papier avec un numéro d'identification unique pour l'étude, que vous devrez remplir. Les questions des enquêtes numériques et papier sont identiques.</w:t>
      </w:r>
    </w:p>
    <w:p w14:paraId="3DA7C7D8" w14:textId="4AEFED8D" w:rsidR="00E34328" w:rsidRPr="00723863" w:rsidRDefault="00E34328" w:rsidP="00E34328">
      <w:pPr>
        <w:spacing w:before="100" w:beforeAutospacing="1" w:after="100" w:afterAutospacing="1"/>
        <w:jc w:val="both"/>
        <w:rPr>
          <w:rFonts w:asciiTheme="minorHAnsi" w:hAnsiTheme="minorHAnsi" w:cs="Arial"/>
          <w:lang w:val="fr-FR" w:eastAsia="fr-FR"/>
        </w:rPr>
      </w:pPr>
      <w:r w:rsidRPr="00723863">
        <w:rPr>
          <w:rFonts w:asciiTheme="minorHAnsi" w:hAnsiTheme="minorHAnsi" w:cs="Arial"/>
          <w:lang w:val="fr-FR" w:eastAsia="fr-FR"/>
        </w:rPr>
        <w:t>Aucune information personnelle (nom</w:t>
      </w:r>
      <w:r w:rsidR="00D97F00" w:rsidRPr="00723863">
        <w:rPr>
          <w:rFonts w:asciiTheme="minorHAnsi" w:hAnsiTheme="minorHAnsi" w:cs="Arial"/>
          <w:lang w:val="fr-FR" w:eastAsia="fr-FR"/>
        </w:rPr>
        <w:t xml:space="preserve">, </w:t>
      </w:r>
      <w:r w:rsidR="005F18BF" w:rsidRPr="00723863">
        <w:rPr>
          <w:rFonts w:asciiTheme="minorHAnsi" w:hAnsiTheme="minorHAnsi" w:cs="Arial"/>
          <w:lang w:val="fr-FR" w:eastAsia="fr-FR"/>
        </w:rPr>
        <w:t>adresse</w:t>
      </w:r>
      <w:r w:rsidR="00FF694C" w:rsidRPr="00723863">
        <w:rPr>
          <w:rFonts w:asciiTheme="minorHAnsi" w:hAnsiTheme="minorHAnsi" w:cs="Arial"/>
          <w:lang w:val="fr-FR" w:eastAsia="fr-FR"/>
        </w:rPr>
        <w:t>, numéro de téléphone</w:t>
      </w:r>
      <w:r w:rsidR="005F18BF" w:rsidRPr="00723863">
        <w:rPr>
          <w:rFonts w:asciiTheme="minorHAnsi" w:hAnsiTheme="minorHAnsi" w:cs="Arial"/>
          <w:lang w:val="fr-FR" w:eastAsia="fr-FR"/>
        </w:rPr>
        <w:t>)</w:t>
      </w:r>
      <w:r w:rsidRPr="00723863">
        <w:rPr>
          <w:rFonts w:asciiTheme="minorHAnsi" w:hAnsiTheme="minorHAnsi" w:cs="Arial"/>
          <w:lang w:val="fr-FR" w:eastAsia="fr-FR"/>
        </w:rPr>
        <w:t xml:space="preserve"> n'apparaîtra sur l'enquête numérique ou papier. L'enquête n'est donc collectée qu'avec un numéro d'identification d'étude </w:t>
      </w:r>
      <w:r w:rsidR="00155ED2" w:rsidRPr="00723863">
        <w:rPr>
          <w:rFonts w:asciiTheme="minorHAnsi" w:hAnsiTheme="minorHAnsi" w:cs="Arial"/>
          <w:lang w:val="fr-FR" w:eastAsia="fr-FR"/>
        </w:rPr>
        <w:t>unique</w:t>
      </w:r>
      <w:r w:rsidRPr="00723863">
        <w:rPr>
          <w:rFonts w:asciiTheme="minorHAnsi" w:hAnsiTheme="minorHAnsi" w:cs="Arial"/>
          <w:lang w:val="fr-FR" w:eastAsia="fr-FR"/>
        </w:rPr>
        <w:t xml:space="preserve">. </w:t>
      </w:r>
    </w:p>
    <w:p w14:paraId="3F699FE3" w14:textId="4E50EC7B" w:rsidR="00E34328" w:rsidRPr="00723863" w:rsidRDefault="00E34328" w:rsidP="00E34328">
      <w:pPr>
        <w:spacing w:before="100" w:beforeAutospacing="1" w:after="100" w:afterAutospacing="1"/>
        <w:jc w:val="both"/>
        <w:rPr>
          <w:rFonts w:asciiTheme="minorHAnsi" w:hAnsiTheme="minorHAnsi" w:cs="Arial"/>
          <w:lang w:val="fr-FR" w:eastAsia="fr-FR"/>
        </w:rPr>
      </w:pPr>
      <w:r w:rsidRPr="00723863">
        <w:rPr>
          <w:rFonts w:asciiTheme="minorHAnsi" w:hAnsiTheme="minorHAnsi" w:cs="Arial"/>
          <w:lang w:val="fr-FR" w:eastAsia="fr-FR"/>
        </w:rPr>
        <w:t>L'objectif de l'enquête est de collecter des informations sur l'auto-prise en charge, les connaissances en matière de santé dans la MP</w:t>
      </w:r>
    </w:p>
    <w:p w14:paraId="061260B1" w14:textId="6D01372C" w:rsidR="00D97F00" w:rsidRPr="00723863" w:rsidRDefault="00155ED2" w:rsidP="00D97F00">
      <w:pPr>
        <w:spacing w:before="100" w:beforeAutospacing="1" w:after="100" w:afterAutospacing="1"/>
        <w:jc w:val="both"/>
        <w:rPr>
          <w:rFonts w:asciiTheme="minorHAnsi" w:hAnsiTheme="minorHAnsi" w:cs="Arial"/>
          <w:lang w:val="fr-FR" w:eastAsia="fr-FR"/>
        </w:rPr>
      </w:pPr>
      <w:r w:rsidRPr="545BA4A4">
        <w:rPr>
          <w:rFonts w:asciiTheme="minorHAnsi" w:hAnsiTheme="minorHAnsi" w:cs="Arial"/>
          <w:lang w:val="fr-FR" w:eastAsia="fr-FR"/>
        </w:rPr>
        <w:t>V</w:t>
      </w:r>
      <w:r w:rsidR="00D97F00" w:rsidRPr="545BA4A4">
        <w:rPr>
          <w:rFonts w:asciiTheme="minorHAnsi" w:hAnsiTheme="minorHAnsi" w:cs="Arial"/>
          <w:lang w:val="fr-FR" w:eastAsia="fr-FR"/>
        </w:rPr>
        <w:t>ous devrez répondre à des questions sur vos données sociodémographiques (âge, niveau d'études, conditions de vie), votre état clinique (symptômes, activités quotidiennes) et votre point de vue sur les connaissances en matière de santé et l'auto-prise en charge de la maladie de Parkinson (motivation, expérience, pratiques quotidiennes). Remplir l'enquête prend environ 40 minutes.</w:t>
      </w:r>
    </w:p>
    <w:p w14:paraId="2FB4DC1E" w14:textId="36E9E2A3" w:rsidR="545BA4A4" w:rsidRDefault="545BA4A4" w:rsidP="545BA4A4">
      <w:pPr>
        <w:spacing w:beforeAutospacing="1" w:afterAutospacing="1"/>
        <w:rPr>
          <w:rFonts w:asciiTheme="minorHAnsi" w:hAnsiTheme="minorHAnsi" w:cs="Arial"/>
          <w:b/>
          <w:bCs/>
          <w:sz w:val="28"/>
          <w:szCs w:val="28"/>
          <w:lang w:val="fr-FR" w:eastAsia="fr-FR"/>
        </w:rPr>
      </w:pPr>
    </w:p>
    <w:p w14:paraId="3B0D08C4" w14:textId="1BED2EE0" w:rsidR="00D97F00" w:rsidRPr="00723863" w:rsidRDefault="00D97F00" w:rsidP="00500D05">
      <w:pPr>
        <w:spacing w:before="100" w:beforeAutospacing="1" w:after="100" w:afterAutospacing="1"/>
        <w:rPr>
          <w:rFonts w:asciiTheme="minorHAnsi" w:hAnsiTheme="minorHAnsi" w:cs="Arial"/>
          <w:b/>
          <w:sz w:val="28"/>
          <w:lang w:val="fr-FR" w:eastAsia="fr-FR"/>
        </w:rPr>
      </w:pPr>
      <w:r w:rsidRPr="00723863">
        <w:rPr>
          <w:rFonts w:asciiTheme="minorHAnsi" w:hAnsiTheme="minorHAnsi" w:cs="Arial"/>
          <w:b/>
          <w:sz w:val="28"/>
          <w:lang w:val="fr-FR" w:eastAsia="fr-FR"/>
        </w:rPr>
        <w:t>ÉTAPE 2 – Entretiens</w:t>
      </w:r>
    </w:p>
    <w:p w14:paraId="794AD075" w14:textId="4F2F78DA" w:rsidR="00D97F00" w:rsidRPr="00723863" w:rsidRDefault="00D97F00" w:rsidP="00D97F00">
      <w:pPr>
        <w:spacing w:before="100" w:beforeAutospacing="1" w:after="100" w:afterAutospacing="1"/>
        <w:rPr>
          <w:rFonts w:asciiTheme="minorHAnsi" w:hAnsiTheme="minorHAnsi" w:cs="Arial"/>
          <w:b/>
          <w:lang w:val="fr-FR" w:eastAsia="fr-FR"/>
        </w:rPr>
      </w:pPr>
      <w:r w:rsidRPr="00723863">
        <w:rPr>
          <w:rFonts w:asciiTheme="minorHAnsi" w:hAnsiTheme="minorHAnsi" w:cs="Arial"/>
          <w:lang w:val="fr-FR" w:eastAsia="fr-FR"/>
        </w:rPr>
        <w:t xml:space="preserve">Si vous </w:t>
      </w:r>
      <w:r w:rsidR="00155ED2" w:rsidRPr="00723863">
        <w:rPr>
          <w:rFonts w:asciiTheme="minorHAnsi" w:hAnsiTheme="minorHAnsi" w:cs="Arial"/>
          <w:lang w:val="fr-FR" w:eastAsia="fr-FR"/>
        </w:rPr>
        <w:t xml:space="preserve">acceptez de </w:t>
      </w:r>
      <w:r w:rsidRPr="00723863">
        <w:rPr>
          <w:rFonts w:asciiTheme="minorHAnsi" w:hAnsiTheme="minorHAnsi" w:cs="Arial"/>
          <w:lang w:val="fr-FR" w:eastAsia="fr-FR"/>
        </w:rPr>
        <w:t>participer à l'étape 2, un membre de l'équipe d'étude vous expliquera la procédure à suivre pour participer à des entretiens individuels qui se dérouleront en face à face. L'objectif des entretiens individuels est d'e</w:t>
      </w:r>
      <w:r w:rsidR="005F18BF" w:rsidRPr="00723863">
        <w:rPr>
          <w:rFonts w:asciiTheme="minorHAnsi" w:hAnsiTheme="minorHAnsi" w:cs="Arial"/>
          <w:lang w:val="fr-FR" w:eastAsia="fr-FR"/>
        </w:rPr>
        <w:t>xplorer plus avant l'auto-prise en charge</w:t>
      </w:r>
      <w:r w:rsidRPr="00723863">
        <w:rPr>
          <w:rFonts w:asciiTheme="minorHAnsi" w:hAnsiTheme="minorHAnsi" w:cs="Arial"/>
          <w:lang w:val="fr-FR" w:eastAsia="fr-FR"/>
        </w:rPr>
        <w:t xml:space="preserve"> et les connaissances en matière de santé dans la vie quotidienne des patients att</w:t>
      </w:r>
      <w:r w:rsidR="005F18BF" w:rsidRPr="00723863">
        <w:rPr>
          <w:rFonts w:asciiTheme="minorHAnsi" w:hAnsiTheme="minorHAnsi" w:cs="Arial"/>
          <w:lang w:val="fr-FR" w:eastAsia="fr-FR"/>
        </w:rPr>
        <w:t>eints de la MP</w:t>
      </w:r>
      <w:r w:rsidRPr="00723863">
        <w:rPr>
          <w:rFonts w:asciiTheme="minorHAnsi" w:hAnsiTheme="minorHAnsi" w:cs="Arial"/>
          <w:lang w:val="fr-FR" w:eastAsia="fr-FR"/>
        </w:rPr>
        <w:t>, tant du point de vue des patients, et de collecter des informations plus précises sur la manière dont la technologie (telle que le journal électronique) peut les soutenir.</w:t>
      </w:r>
    </w:p>
    <w:p w14:paraId="0AFE2595" w14:textId="7802F063" w:rsidR="00E34328" w:rsidRPr="00723863" w:rsidRDefault="00D97F00" w:rsidP="00D97F00">
      <w:pPr>
        <w:spacing w:before="100" w:beforeAutospacing="1" w:after="100" w:afterAutospacing="1"/>
        <w:jc w:val="both"/>
        <w:rPr>
          <w:rFonts w:asciiTheme="minorHAnsi" w:hAnsiTheme="minorHAnsi" w:cs="Arial"/>
          <w:lang w:val="fr-FR" w:eastAsia="fr-FR"/>
        </w:rPr>
      </w:pPr>
      <w:r w:rsidRPr="545BA4A4">
        <w:rPr>
          <w:rFonts w:asciiTheme="minorHAnsi" w:hAnsiTheme="minorHAnsi" w:cs="Arial"/>
          <w:lang w:val="fr-FR" w:eastAsia="fr-FR"/>
        </w:rPr>
        <w:lastRenderedPageBreak/>
        <w:t xml:space="preserve">La durée de l'entretien est d'environ 60 minutes. Selon la langue que vous préférez, l'entretien peut se dérouler en français, en allemand ou en anglais. Les entretiens seront </w:t>
      </w:r>
      <w:r w:rsidRPr="545BA4A4">
        <w:rPr>
          <w:rFonts w:asciiTheme="minorHAnsi" w:hAnsiTheme="minorHAnsi" w:cs="Arial"/>
          <w:b/>
          <w:bCs/>
          <w:lang w:val="fr-FR" w:eastAsia="fr-FR"/>
        </w:rPr>
        <w:t>enregistrés en</w:t>
      </w:r>
      <w:r w:rsidRPr="545BA4A4">
        <w:rPr>
          <w:rFonts w:asciiTheme="minorHAnsi" w:hAnsiTheme="minorHAnsi" w:cs="Arial"/>
          <w:lang w:val="fr-FR" w:eastAsia="fr-FR"/>
        </w:rPr>
        <w:t xml:space="preserve"> </w:t>
      </w:r>
      <w:r w:rsidRPr="545BA4A4">
        <w:rPr>
          <w:rFonts w:asciiTheme="minorHAnsi" w:hAnsiTheme="minorHAnsi" w:cs="Arial"/>
          <w:b/>
          <w:bCs/>
          <w:lang w:val="fr-FR" w:eastAsia="fr-FR"/>
        </w:rPr>
        <w:t>audio</w:t>
      </w:r>
      <w:r w:rsidRPr="545BA4A4">
        <w:rPr>
          <w:rFonts w:asciiTheme="minorHAnsi" w:hAnsiTheme="minorHAnsi" w:cs="Arial"/>
          <w:lang w:val="fr-FR" w:eastAsia="fr-FR"/>
        </w:rPr>
        <w:t xml:space="preserve"> afin qu'aucune information fournie par vous ne soit oubliée. </w:t>
      </w:r>
      <w:r w:rsidR="00500D05" w:rsidRPr="545BA4A4">
        <w:rPr>
          <w:rFonts w:asciiTheme="minorHAnsi" w:hAnsiTheme="minorHAnsi" w:cs="Arial"/>
          <w:lang w:val="fr-FR" w:eastAsia="fr-FR"/>
        </w:rPr>
        <w:t>Après l'entretien, l'enregistrement audio sera transcrit et les enregistrements seront supprimés un mois après la transcription.</w:t>
      </w:r>
    </w:p>
    <w:p w14:paraId="2026AAA8" w14:textId="47554939" w:rsidR="545BA4A4" w:rsidRDefault="545BA4A4" w:rsidP="545BA4A4">
      <w:pPr>
        <w:spacing w:beforeAutospacing="1" w:afterAutospacing="1"/>
        <w:rPr>
          <w:rFonts w:asciiTheme="minorHAnsi" w:hAnsiTheme="minorHAnsi" w:cs="Arial"/>
          <w:b/>
          <w:bCs/>
          <w:sz w:val="28"/>
          <w:szCs w:val="28"/>
          <w:lang w:val="fr-FR" w:eastAsia="fr-FR"/>
        </w:rPr>
      </w:pPr>
    </w:p>
    <w:p w14:paraId="12627D8F" w14:textId="5AAC6B1F" w:rsidR="00D97F00" w:rsidRPr="00723863" w:rsidRDefault="00D97F00" w:rsidP="00500D05">
      <w:pPr>
        <w:spacing w:before="100" w:beforeAutospacing="1" w:after="100" w:afterAutospacing="1"/>
        <w:rPr>
          <w:rFonts w:asciiTheme="minorHAnsi" w:hAnsiTheme="minorHAnsi" w:cs="Arial"/>
          <w:b/>
          <w:sz w:val="28"/>
          <w:lang w:val="fr-FR" w:eastAsia="fr-FR"/>
        </w:rPr>
      </w:pPr>
      <w:r w:rsidRPr="00723863">
        <w:rPr>
          <w:rFonts w:asciiTheme="minorHAnsi" w:hAnsiTheme="minorHAnsi" w:cs="Arial"/>
          <w:b/>
          <w:sz w:val="28"/>
          <w:lang w:val="fr-FR" w:eastAsia="fr-FR"/>
        </w:rPr>
        <w:t>ÉTAPE 3 - Groupes de discussion</w:t>
      </w:r>
      <w:r w:rsidR="00155ED2" w:rsidRPr="00723863">
        <w:rPr>
          <w:rFonts w:asciiTheme="minorHAnsi" w:hAnsiTheme="minorHAnsi" w:cs="Arial"/>
          <w:b/>
          <w:sz w:val="28"/>
          <w:lang w:val="fr-FR" w:eastAsia="fr-FR"/>
        </w:rPr>
        <w:t xml:space="preserve"> (ateliers)</w:t>
      </w:r>
    </w:p>
    <w:p w14:paraId="7B5C7C63" w14:textId="7B891B91" w:rsidR="00D97F00" w:rsidRPr="00723863" w:rsidRDefault="00D97F00" w:rsidP="00D97F00">
      <w:pPr>
        <w:spacing w:before="100" w:beforeAutospacing="1" w:after="100" w:afterAutospacing="1"/>
        <w:jc w:val="both"/>
        <w:rPr>
          <w:rFonts w:asciiTheme="minorHAnsi" w:hAnsiTheme="minorHAnsi" w:cs="Arial"/>
          <w:lang w:val="fr-FR" w:eastAsia="fr-FR"/>
        </w:rPr>
      </w:pPr>
      <w:r w:rsidRPr="00723863">
        <w:rPr>
          <w:rFonts w:asciiTheme="minorHAnsi" w:hAnsiTheme="minorHAnsi" w:cs="Arial"/>
          <w:lang w:val="fr-FR" w:eastAsia="fr-FR"/>
        </w:rPr>
        <w:t xml:space="preserve">Si vous </w:t>
      </w:r>
      <w:r w:rsidR="00155ED2" w:rsidRPr="00723863">
        <w:rPr>
          <w:rFonts w:asciiTheme="minorHAnsi" w:hAnsiTheme="minorHAnsi" w:cs="Arial"/>
          <w:lang w:val="fr-FR" w:eastAsia="fr-FR"/>
        </w:rPr>
        <w:t xml:space="preserve">acceptez de </w:t>
      </w:r>
      <w:r w:rsidRPr="00723863">
        <w:rPr>
          <w:rFonts w:asciiTheme="minorHAnsi" w:hAnsiTheme="minorHAnsi" w:cs="Arial"/>
          <w:lang w:val="fr-FR" w:eastAsia="fr-FR"/>
        </w:rPr>
        <w:t xml:space="preserve">participer </w:t>
      </w:r>
      <w:proofErr w:type="spellStart"/>
      <w:proofErr w:type="gramStart"/>
      <w:r w:rsidRPr="00723863">
        <w:rPr>
          <w:rFonts w:asciiTheme="minorHAnsi" w:hAnsiTheme="minorHAnsi" w:cs="Arial"/>
          <w:lang w:val="fr-FR" w:eastAsia="fr-FR"/>
        </w:rPr>
        <w:t>à</w:t>
      </w:r>
      <w:r w:rsidR="00155ED2" w:rsidRPr="00723863">
        <w:rPr>
          <w:rFonts w:asciiTheme="minorHAnsi" w:hAnsiTheme="minorHAnsi" w:cs="Arial"/>
          <w:lang w:val="fr-FR" w:eastAsia="fr-FR"/>
        </w:rPr>
        <w:t>l'étape</w:t>
      </w:r>
      <w:proofErr w:type="spellEnd"/>
      <w:r w:rsidRPr="00723863">
        <w:rPr>
          <w:rFonts w:asciiTheme="minorHAnsi" w:hAnsiTheme="minorHAnsi" w:cs="Arial"/>
          <w:lang w:val="fr-FR" w:eastAsia="fr-FR"/>
        </w:rPr>
        <w:t xml:space="preserve">  3</w:t>
      </w:r>
      <w:proofErr w:type="gramEnd"/>
      <w:r w:rsidRPr="00723863">
        <w:rPr>
          <w:rFonts w:asciiTheme="minorHAnsi" w:hAnsiTheme="minorHAnsi" w:cs="Arial"/>
          <w:lang w:val="fr-FR" w:eastAsia="fr-FR"/>
        </w:rPr>
        <w:t>, un membre de l'équipe d'étude vous expliquera la procédure et vous invitera à participer à un ou plusieurs groupes de discussion. Les groupes de discussion sont des ateliers en petits groupes visant à collecter des informations sur l'intérêt des participants pour la technologie, sur leurs pensées et leurs idées sur la technologie. Ils seront organisés en face à face et dureront environ 1,5 à 2 heures. 12 groupes de discussion au maximum seront organisés. Vous aurez le choix de participer à un ou plusieurs groupes de discussion (aucune obligation de participer à tous les groupes de discussion). Les groupes de discussion seront modérés en français, en allemand ou en anglais. La langue de chaque groupe de discussion sera annoncée à l'avance, afin que vous puissiez choisir le groupe de discussion dans la langue de votre choix.</w:t>
      </w:r>
    </w:p>
    <w:p w14:paraId="25F56176" w14:textId="3952EB11" w:rsidR="00D97F00" w:rsidRPr="00723863" w:rsidRDefault="00D97F00" w:rsidP="00D97F00">
      <w:pPr>
        <w:spacing w:before="100" w:beforeAutospacing="1" w:after="100" w:afterAutospacing="1"/>
        <w:jc w:val="both"/>
        <w:rPr>
          <w:rFonts w:asciiTheme="minorHAnsi" w:hAnsiTheme="minorHAnsi" w:cs="Arial"/>
          <w:lang w:val="fr-FR" w:eastAsia="fr-FR"/>
        </w:rPr>
      </w:pPr>
      <w:r w:rsidRPr="00723863">
        <w:rPr>
          <w:rFonts w:asciiTheme="minorHAnsi" w:hAnsiTheme="minorHAnsi" w:cs="Arial"/>
          <w:lang w:val="fr-FR" w:eastAsia="fr-FR"/>
        </w:rPr>
        <w:t>L'objectif des groupes de discussion est de définir et de créer ensemble l'application</w:t>
      </w:r>
      <w:r w:rsidR="00305ED8" w:rsidRPr="00723863">
        <w:rPr>
          <w:rFonts w:asciiTheme="minorHAnsi" w:hAnsiTheme="minorHAnsi" w:cs="Arial"/>
          <w:lang w:val="fr-FR" w:eastAsia="fr-FR"/>
        </w:rPr>
        <w:t xml:space="preserve"> </w:t>
      </w:r>
      <w:r w:rsidR="00F32333" w:rsidRPr="00723863">
        <w:rPr>
          <w:rFonts w:asciiTheme="minorHAnsi" w:hAnsiTheme="minorHAnsi" w:cs="Arial"/>
          <w:lang w:val="fr-FR" w:eastAsia="fr-FR"/>
        </w:rPr>
        <w:t>MyPD</w:t>
      </w:r>
      <w:r w:rsidRPr="00723863">
        <w:rPr>
          <w:rFonts w:asciiTheme="minorHAnsi" w:hAnsiTheme="minorHAnsi" w:cs="Arial"/>
          <w:lang w:val="fr-FR" w:eastAsia="fr-FR"/>
        </w:rPr>
        <w:t xml:space="preserve"> </w:t>
      </w:r>
      <w:r w:rsidR="00305ED8" w:rsidRPr="00723863">
        <w:rPr>
          <w:rFonts w:asciiTheme="minorHAnsi" w:hAnsiTheme="minorHAnsi" w:cs="Arial"/>
          <w:lang w:val="fr-FR" w:eastAsia="fr-FR"/>
        </w:rPr>
        <w:t>– le journal électronique</w:t>
      </w:r>
      <w:r w:rsidRPr="00723863">
        <w:rPr>
          <w:rFonts w:asciiTheme="minorHAnsi" w:hAnsiTheme="minorHAnsi" w:cs="Arial"/>
          <w:lang w:val="fr-FR" w:eastAsia="fr-FR"/>
        </w:rPr>
        <w:t xml:space="preserve"> pour soutenir les patients atteints de la maladie de Parkinson dans l'auto-prise en charge et la connaissance de leur santé. </w:t>
      </w:r>
    </w:p>
    <w:p w14:paraId="51A8AF4D" w14:textId="441E81C2" w:rsidR="00D97F00" w:rsidRPr="00723863" w:rsidRDefault="00D97F00" w:rsidP="00D97F00">
      <w:pPr>
        <w:spacing w:before="100" w:beforeAutospacing="1" w:after="100" w:afterAutospacing="1"/>
        <w:jc w:val="both"/>
        <w:rPr>
          <w:rFonts w:asciiTheme="minorHAnsi" w:hAnsiTheme="minorHAnsi" w:cs="Arial"/>
          <w:lang w:val="fr-FR" w:eastAsia="fr-FR"/>
        </w:rPr>
      </w:pPr>
      <w:r w:rsidRPr="00723863">
        <w:rPr>
          <w:rFonts w:asciiTheme="minorHAnsi" w:hAnsiTheme="minorHAnsi" w:cs="Arial"/>
          <w:lang w:val="fr-FR" w:eastAsia="fr-FR"/>
        </w:rPr>
        <w:t>Au cours des groupes de discussion, nous n</w:t>
      </w:r>
      <w:r w:rsidR="00305ED8" w:rsidRPr="00723863">
        <w:rPr>
          <w:rFonts w:asciiTheme="minorHAnsi" w:hAnsiTheme="minorHAnsi" w:cs="Arial"/>
          <w:lang w:val="fr-FR" w:eastAsia="fr-FR"/>
        </w:rPr>
        <w:t>ous concentrerons sur les 4</w:t>
      </w:r>
      <w:r w:rsidRPr="00723863">
        <w:rPr>
          <w:rFonts w:asciiTheme="minorHAnsi" w:hAnsiTheme="minorHAnsi" w:cs="Arial"/>
          <w:lang w:val="fr-FR" w:eastAsia="fr-FR"/>
        </w:rPr>
        <w:t xml:space="preserve"> aspects suivants du concept et de la configuration de l'application </w:t>
      </w:r>
      <w:r w:rsidR="00F32333" w:rsidRPr="00723863">
        <w:rPr>
          <w:rFonts w:asciiTheme="minorHAnsi" w:hAnsiTheme="minorHAnsi" w:cs="Arial"/>
          <w:lang w:val="fr-FR" w:eastAsia="fr-FR"/>
        </w:rPr>
        <w:t>MyPD</w:t>
      </w:r>
      <w:r w:rsidRPr="00723863">
        <w:rPr>
          <w:rFonts w:asciiTheme="minorHAnsi" w:hAnsiTheme="minorHAnsi" w:cs="Arial"/>
          <w:lang w:val="fr-FR" w:eastAsia="fr-FR"/>
        </w:rPr>
        <w:t xml:space="preserve"> :</w:t>
      </w:r>
    </w:p>
    <w:p w14:paraId="4F5A0918" w14:textId="73F909AC" w:rsidR="00D97F00" w:rsidRPr="00723863" w:rsidRDefault="00D97F00" w:rsidP="00305ED8">
      <w:pPr>
        <w:pStyle w:val="ListParagraph"/>
        <w:numPr>
          <w:ilvl w:val="0"/>
          <w:numId w:val="27"/>
        </w:numPr>
        <w:spacing w:before="100" w:beforeAutospacing="1" w:after="100" w:afterAutospacing="1"/>
        <w:jc w:val="both"/>
        <w:rPr>
          <w:rFonts w:asciiTheme="minorHAnsi" w:hAnsiTheme="minorHAnsi" w:cs="Arial"/>
          <w:sz w:val="22"/>
          <w:lang w:val="fr-FR" w:eastAsia="fr-FR"/>
        </w:rPr>
      </w:pPr>
      <w:r w:rsidRPr="00723863">
        <w:rPr>
          <w:rFonts w:asciiTheme="minorHAnsi" w:hAnsiTheme="minorHAnsi" w:cs="Arial"/>
          <w:b/>
          <w:sz w:val="22"/>
          <w:lang w:val="fr-FR" w:eastAsia="fr-FR"/>
        </w:rPr>
        <w:t>Contenu</w:t>
      </w:r>
      <w:r w:rsidRPr="00723863">
        <w:rPr>
          <w:rFonts w:asciiTheme="minorHAnsi" w:hAnsiTheme="minorHAnsi" w:cs="Arial"/>
          <w:sz w:val="22"/>
          <w:lang w:val="fr-FR" w:eastAsia="fr-FR"/>
        </w:rPr>
        <w:t xml:space="preserve"> : le type d'informations (par exemple médicales, sociodémographiques) qui devraient être collectées par l'application </w:t>
      </w:r>
      <w:r w:rsidR="00F32333" w:rsidRPr="00723863">
        <w:rPr>
          <w:rFonts w:asciiTheme="minorHAnsi" w:hAnsiTheme="minorHAnsi" w:cs="Arial"/>
          <w:sz w:val="22"/>
          <w:lang w:val="fr-FR" w:eastAsia="fr-FR"/>
        </w:rPr>
        <w:t>MyPD</w:t>
      </w:r>
      <w:r w:rsidRPr="00723863">
        <w:rPr>
          <w:rFonts w:asciiTheme="minorHAnsi" w:hAnsiTheme="minorHAnsi" w:cs="Arial"/>
          <w:sz w:val="22"/>
          <w:lang w:val="fr-FR" w:eastAsia="fr-FR"/>
        </w:rPr>
        <w:t>.</w:t>
      </w:r>
    </w:p>
    <w:p w14:paraId="4C1BBBAE" w14:textId="10FBE5EF" w:rsidR="00D97F00" w:rsidRPr="00723863" w:rsidRDefault="00D97F00" w:rsidP="00305ED8">
      <w:pPr>
        <w:pStyle w:val="ListParagraph"/>
        <w:numPr>
          <w:ilvl w:val="0"/>
          <w:numId w:val="27"/>
        </w:numPr>
        <w:spacing w:before="100" w:beforeAutospacing="1" w:after="100" w:afterAutospacing="1"/>
        <w:jc w:val="both"/>
        <w:rPr>
          <w:rFonts w:asciiTheme="minorHAnsi" w:hAnsiTheme="minorHAnsi" w:cs="Arial"/>
          <w:sz w:val="22"/>
          <w:lang w:val="fr-FR" w:eastAsia="fr-FR"/>
        </w:rPr>
      </w:pPr>
      <w:r w:rsidRPr="00723863">
        <w:rPr>
          <w:rFonts w:asciiTheme="minorHAnsi" w:hAnsiTheme="minorHAnsi" w:cs="Arial"/>
          <w:b/>
          <w:sz w:val="22"/>
          <w:lang w:val="fr-FR" w:eastAsia="fr-FR"/>
        </w:rPr>
        <w:t xml:space="preserve">Écran </w:t>
      </w:r>
      <w:r w:rsidR="00305ED8" w:rsidRPr="00723863">
        <w:rPr>
          <w:rFonts w:asciiTheme="minorHAnsi" w:hAnsiTheme="minorHAnsi" w:cs="Arial"/>
          <w:b/>
          <w:sz w:val="22"/>
          <w:lang w:val="fr-FR" w:eastAsia="fr-FR"/>
        </w:rPr>
        <w:t>d’</w:t>
      </w:r>
      <w:r w:rsidRPr="00723863">
        <w:rPr>
          <w:rFonts w:asciiTheme="minorHAnsi" w:hAnsiTheme="minorHAnsi" w:cs="Arial"/>
          <w:b/>
          <w:sz w:val="22"/>
          <w:lang w:val="fr-FR" w:eastAsia="fr-FR"/>
        </w:rPr>
        <w:t>utilisateur</w:t>
      </w:r>
      <w:r w:rsidRPr="00723863">
        <w:rPr>
          <w:rFonts w:asciiTheme="minorHAnsi" w:hAnsiTheme="minorHAnsi" w:cs="Arial"/>
          <w:sz w:val="22"/>
          <w:lang w:val="fr-FR" w:eastAsia="fr-FR"/>
        </w:rPr>
        <w:t xml:space="preserve"> : affichage et navigation (par exemple, éléments visuels - mise en page, structure)</w:t>
      </w:r>
    </w:p>
    <w:p w14:paraId="5EFBD382" w14:textId="064CB849" w:rsidR="00D97F00" w:rsidRPr="00723863" w:rsidRDefault="00D97F00" w:rsidP="00305ED8">
      <w:pPr>
        <w:pStyle w:val="ListParagraph"/>
        <w:numPr>
          <w:ilvl w:val="0"/>
          <w:numId w:val="27"/>
        </w:numPr>
        <w:spacing w:before="100" w:beforeAutospacing="1" w:after="100" w:afterAutospacing="1"/>
        <w:jc w:val="both"/>
        <w:rPr>
          <w:rFonts w:asciiTheme="minorHAnsi" w:hAnsiTheme="minorHAnsi" w:cs="Arial"/>
          <w:sz w:val="22"/>
          <w:lang w:val="fr-FR" w:eastAsia="fr-FR"/>
        </w:rPr>
      </w:pPr>
      <w:r w:rsidRPr="00723863">
        <w:rPr>
          <w:rFonts w:asciiTheme="minorHAnsi" w:hAnsiTheme="minorHAnsi" w:cs="Arial"/>
          <w:b/>
          <w:sz w:val="22"/>
          <w:lang w:val="fr-FR" w:eastAsia="fr-FR"/>
        </w:rPr>
        <w:t>Parcours de l'utilisateur</w:t>
      </w:r>
      <w:r w:rsidRPr="00723863">
        <w:rPr>
          <w:rFonts w:asciiTheme="minorHAnsi" w:hAnsiTheme="minorHAnsi" w:cs="Arial"/>
          <w:sz w:val="22"/>
          <w:lang w:val="fr-FR" w:eastAsia="fr-FR"/>
        </w:rPr>
        <w:t>: utilisation et besoins dans la vie quotidienne (par exemple, plan par étapes, fréquence, besoins de soutien)</w:t>
      </w:r>
    </w:p>
    <w:p w14:paraId="43CA82A6" w14:textId="49A975EF" w:rsidR="00D97F00" w:rsidRPr="00723863" w:rsidRDefault="00305ED8" w:rsidP="00305ED8">
      <w:pPr>
        <w:pStyle w:val="ListParagraph"/>
        <w:numPr>
          <w:ilvl w:val="0"/>
          <w:numId w:val="27"/>
        </w:numPr>
        <w:spacing w:before="100" w:beforeAutospacing="1" w:after="100" w:afterAutospacing="1"/>
        <w:jc w:val="both"/>
        <w:rPr>
          <w:rFonts w:asciiTheme="minorHAnsi" w:hAnsiTheme="minorHAnsi" w:cs="Arial"/>
          <w:sz w:val="22"/>
          <w:lang w:val="fr-FR" w:eastAsia="fr-FR"/>
        </w:rPr>
      </w:pPr>
      <w:r w:rsidRPr="00723863">
        <w:rPr>
          <w:rFonts w:asciiTheme="minorHAnsi" w:hAnsiTheme="minorHAnsi" w:cs="Arial"/>
          <w:b/>
          <w:sz w:val="22"/>
          <w:lang w:val="fr-FR" w:eastAsia="fr-FR"/>
        </w:rPr>
        <w:t>Visualisation</w:t>
      </w:r>
      <w:r w:rsidR="00D97F00" w:rsidRPr="00723863">
        <w:rPr>
          <w:rFonts w:asciiTheme="minorHAnsi" w:hAnsiTheme="minorHAnsi" w:cs="Arial"/>
          <w:b/>
          <w:sz w:val="22"/>
          <w:lang w:val="fr-FR" w:eastAsia="fr-FR"/>
        </w:rPr>
        <w:t>:</w:t>
      </w:r>
      <w:r w:rsidR="00D97F00" w:rsidRPr="00723863">
        <w:rPr>
          <w:rFonts w:asciiTheme="minorHAnsi" w:hAnsiTheme="minorHAnsi" w:cs="Arial"/>
          <w:sz w:val="22"/>
          <w:lang w:val="fr-FR" w:eastAsia="fr-FR"/>
        </w:rPr>
        <w:t xml:space="preserve"> la manière dont l'information est fournie par l'écran (par exemple, génération de rapports, fonctions supplémentaires de l'application).</w:t>
      </w:r>
    </w:p>
    <w:p w14:paraId="6FC19B50" w14:textId="08685310" w:rsidR="005F18BF" w:rsidRPr="00723863" w:rsidRDefault="005F18BF" w:rsidP="00D97F00">
      <w:pPr>
        <w:spacing w:before="100" w:beforeAutospacing="1" w:after="100" w:afterAutospacing="1"/>
        <w:jc w:val="both"/>
        <w:rPr>
          <w:rFonts w:asciiTheme="minorHAnsi" w:hAnsiTheme="minorHAnsi" w:cs="Arial"/>
          <w:lang w:val="fr-FR" w:eastAsia="fr-FR"/>
        </w:rPr>
      </w:pPr>
      <w:r w:rsidRPr="00723863">
        <w:rPr>
          <w:rFonts w:asciiTheme="minorHAnsi" w:hAnsiTheme="minorHAnsi" w:cs="Arial"/>
          <w:lang w:val="fr-FR" w:eastAsia="fr-FR"/>
        </w:rPr>
        <w:t>Au cours des groupes de discussion, l'équipe d'étude peut également vous demander de remplir certains questionnaires qui nous aideront à améliorer la création de l'application et à collecter vos commentaires sur les groupes de discussion eux-mêmes.  Les groupes de discussion seront enregistrés sur support audio afin de rendre compte de la discussion avec précision et exhaustivité. Après le groupe de discussion,</w:t>
      </w:r>
      <w:r w:rsidR="00500D05" w:rsidRPr="00723863">
        <w:rPr>
          <w:lang w:val="fr-CH"/>
        </w:rPr>
        <w:t xml:space="preserve"> </w:t>
      </w:r>
      <w:r w:rsidR="00500D05" w:rsidRPr="00723863">
        <w:rPr>
          <w:rFonts w:asciiTheme="minorHAnsi" w:hAnsiTheme="minorHAnsi" w:cs="Arial"/>
          <w:lang w:val="fr-FR" w:eastAsia="fr-FR"/>
        </w:rPr>
        <w:t>l'enregistrement audio sera transcrit et les enregistrements seront supprimés un mois après la transcription.</w:t>
      </w:r>
      <w:r w:rsidRPr="00723863">
        <w:rPr>
          <w:rFonts w:asciiTheme="minorHAnsi" w:hAnsiTheme="minorHAnsi" w:cs="Arial"/>
          <w:lang w:val="fr-FR" w:eastAsia="fr-FR"/>
        </w:rPr>
        <w:t xml:space="preserve"> </w:t>
      </w:r>
    </w:p>
    <w:p w14:paraId="3D5926CA" w14:textId="1BFA733B" w:rsidR="007C53D5" w:rsidRPr="00723863" w:rsidRDefault="00E24D05" w:rsidP="545BA4A4">
      <w:pPr>
        <w:pStyle w:val="Heading1"/>
        <w:numPr>
          <w:ilvl w:val="0"/>
          <w:numId w:val="0"/>
        </w:numPr>
        <w:rPr>
          <w:lang w:eastAsia="fr-FR"/>
        </w:rPr>
      </w:pPr>
      <w:r w:rsidRPr="545BA4A4">
        <w:rPr>
          <w:lang w:eastAsia="fr-FR"/>
        </w:rPr>
        <w:t xml:space="preserve"> </w:t>
      </w:r>
      <w:r w:rsidR="00305ED8" w:rsidRPr="545BA4A4">
        <w:rPr>
          <w:lang w:eastAsia="fr-FR"/>
        </w:rPr>
        <w:t>UTILISATION</w:t>
      </w:r>
      <w:r w:rsidR="00E85998" w:rsidRPr="545BA4A4">
        <w:rPr>
          <w:lang w:eastAsia="fr-FR"/>
        </w:rPr>
        <w:t xml:space="preserve"> DE MES DONNEES</w:t>
      </w:r>
    </w:p>
    <w:p w14:paraId="142BDEEA" w14:textId="6184A1C7" w:rsidR="545BA4A4" w:rsidRDefault="545BA4A4" w:rsidP="545BA4A4">
      <w:pPr>
        <w:spacing w:beforeAutospacing="1" w:afterAutospacing="1"/>
        <w:jc w:val="both"/>
        <w:rPr>
          <w:rFonts w:asciiTheme="minorHAnsi" w:hAnsiTheme="minorHAnsi" w:cs="Arial"/>
          <w:lang w:val="fr-FR" w:eastAsia="fr-FR"/>
        </w:rPr>
      </w:pPr>
    </w:p>
    <w:p w14:paraId="11943E71" w14:textId="77777777" w:rsidR="00A8741B" w:rsidRPr="00723863" w:rsidRDefault="00A8741B" w:rsidP="00A8741B">
      <w:pPr>
        <w:spacing w:before="100" w:beforeAutospacing="1" w:after="100" w:afterAutospacing="1"/>
        <w:jc w:val="both"/>
        <w:rPr>
          <w:rFonts w:asciiTheme="minorHAnsi" w:hAnsiTheme="minorHAnsi" w:cs="Arial"/>
          <w:lang w:val="fr-FR" w:eastAsia="fr-FR"/>
        </w:rPr>
      </w:pPr>
      <w:r w:rsidRPr="00723863">
        <w:rPr>
          <w:rFonts w:asciiTheme="minorHAnsi" w:hAnsiTheme="minorHAnsi" w:cs="Arial"/>
          <w:lang w:val="fr-FR" w:eastAsia="fr-FR"/>
        </w:rPr>
        <w:t xml:space="preserve">Vous êtes invité(e) à faire don de vos données à des fins de recherche médicale. </w:t>
      </w:r>
    </w:p>
    <w:p w14:paraId="3AEF8BB7" w14:textId="570B3BEF" w:rsidR="00D80CFF" w:rsidRPr="00723863" w:rsidRDefault="00A8741B" w:rsidP="00A8741B">
      <w:pPr>
        <w:spacing w:before="100" w:beforeAutospacing="1" w:after="100" w:afterAutospacing="1"/>
        <w:jc w:val="both"/>
        <w:rPr>
          <w:rFonts w:asciiTheme="minorHAnsi" w:hAnsiTheme="minorHAnsi" w:cs="Arial"/>
          <w:lang w:val="fr-FR" w:eastAsia="fr-FR"/>
        </w:rPr>
      </w:pPr>
      <w:r w:rsidRPr="00723863">
        <w:rPr>
          <w:rFonts w:asciiTheme="minorHAnsi" w:hAnsiTheme="minorHAnsi" w:cs="Arial"/>
          <w:lang w:val="fr-FR" w:eastAsia="fr-FR"/>
        </w:rPr>
        <w:lastRenderedPageBreak/>
        <w:t xml:space="preserve">Dans cette étude, vos données seront collectées et analysées pour l'objectif principal, à savoir la </w:t>
      </w:r>
      <w:proofErr w:type="spellStart"/>
      <w:r w:rsidRPr="00723863">
        <w:rPr>
          <w:rFonts w:asciiTheme="minorHAnsi" w:hAnsiTheme="minorHAnsi" w:cs="Arial"/>
          <w:lang w:val="fr-FR" w:eastAsia="fr-FR"/>
        </w:rPr>
        <w:t>co</w:t>
      </w:r>
      <w:proofErr w:type="spellEnd"/>
      <w:r w:rsidRPr="00723863">
        <w:rPr>
          <w:rFonts w:asciiTheme="minorHAnsi" w:hAnsiTheme="minorHAnsi" w:cs="Arial"/>
          <w:lang w:val="fr-FR" w:eastAsia="fr-FR"/>
        </w:rPr>
        <w:t>-création d'une application de journal électronique (</w:t>
      </w:r>
      <w:r w:rsidR="00F32333" w:rsidRPr="00723863">
        <w:rPr>
          <w:rFonts w:asciiTheme="minorHAnsi" w:hAnsiTheme="minorHAnsi" w:cs="Arial"/>
          <w:lang w:val="fr-FR" w:eastAsia="fr-FR"/>
        </w:rPr>
        <w:t>MyPD</w:t>
      </w:r>
      <w:r w:rsidRPr="00723863">
        <w:rPr>
          <w:rFonts w:asciiTheme="minorHAnsi" w:hAnsiTheme="minorHAnsi" w:cs="Arial"/>
          <w:lang w:val="fr-FR" w:eastAsia="fr-FR"/>
        </w:rPr>
        <w:t>) avec vos commentaires sur le concept et la configuration comme expliqué dans les sections précédentes.</w:t>
      </w:r>
    </w:p>
    <w:p w14:paraId="19FA2152" w14:textId="42C0BD2A" w:rsidR="00A8741B" w:rsidRPr="00723863" w:rsidRDefault="001B57A3" w:rsidP="545BA4A4">
      <w:pPr>
        <w:pStyle w:val="Heading1"/>
        <w:numPr>
          <w:ilvl w:val="0"/>
          <w:numId w:val="0"/>
        </w:numPr>
      </w:pPr>
      <w:r>
        <w:t>QUELS SONT LES RISQUES POSSIBLES ?</w:t>
      </w:r>
    </w:p>
    <w:p w14:paraId="29FC1BD4" w14:textId="61513ED6" w:rsidR="545BA4A4" w:rsidRDefault="545BA4A4" w:rsidP="545BA4A4">
      <w:pPr>
        <w:spacing w:after="120"/>
        <w:ind w:right="108"/>
        <w:jc w:val="both"/>
        <w:rPr>
          <w:rFonts w:asciiTheme="minorHAnsi" w:hAnsiTheme="minorHAnsi" w:cs="Arial"/>
          <w:lang w:val="fr-FR" w:eastAsia="fr-FR"/>
        </w:rPr>
      </w:pPr>
    </w:p>
    <w:p w14:paraId="7447BFFD" w14:textId="65329CF0" w:rsidR="00A8741B" w:rsidRPr="00723863" w:rsidRDefault="00155ED2" w:rsidP="297FF2E1">
      <w:pPr>
        <w:spacing w:after="120"/>
        <w:ind w:right="108"/>
        <w:jc w:val="both"/>
        <w:rPr>
          <w:rFonts w:asciiTheme="minorHAnsi" w:hAnsiTheme="minorHAnsi" w:cs="Arial"/>
          <w:lang w:val="fr-FR" w:eastAsia="fr-FR"/>
        </w:rPr>
      </w:pPr>
      <w:r w:rsidRPr="00723863">
        <w:rPr>
          <w:rFonts w:asciiTheme="minorHAnsi" w:hAnsiTheme="minorHAnsi" w:cs="Arial"/>
          <w:lang w:val="fr-FR" w:eastAsia="fr-FR"/>
        </w:rPr>
        <w:t>Bien que toutes les données soient collectées sur la base de données et les serveurs sécurisés de l'UNILU, il existe un risque de violation ou de perte de données (par exemple par piratage). Cette violation de données peut inclure les données personnelles des participants.</w:t>
      </w:r>
      <w:r w:rsidR="009E6236" w:rsidRPr="00723863">
        <w:rPr>
          <w:rFonts w:asciiTheme="minorHAnsi" w:hAnsiTheme="minorHAnsi" w:cs="Arial"/>
          <w:lang w:val="fr-FR" w:eastAsia="fr-FR"/>
        </w:rPr>
        <w:t xml:space="preserve"> </w:t>
      </w:r>
      <w:r w:rsidR="005A01DE" w:rsidRPr="00723863">
        <w:rPr>
          <w:rFonts w:asciiTheme="minorHAnsi" w:hAnsiTheme="minorHAnsi" w:cs="Arial"/>
          <w:lang w:val="fr-FR" w:eastAsia="fr-FR"/>
        </w:rPr>
        <w:t xml:space="preserve">Ce risque est faible mais existe. </w:t>
      </w:r>
      <w:r w:rsidR="00723863" w:rsidRPr="00723863">
        <w:rPr>
          <w:rFonts w:asciiTheme="minorHAnsi" w:hAnsiTheme="minorHAnsi" w:cs="Arial"/>
          <w:lang w:val="fr-FR" w:eastAsia="fr-FR"/>
        </w:rPr>
        <w:t xml:space="preserve">L’UNILU </w:t>
      </w:r>
      <w:r w:rsidR="005A01DE" w:rsidRPr="00723863">
        <w:rPr>
          <w:rFonts w:asciiTheme="minorHAnsi" w:hAnsiTheme="minorHAnsi" w:cs="Arial"/>
          <w:lang w:val="fr-FR" w:eastAsia="fr-FR"/>
        </w:rPr>
        <w:t>a mis en œuvre des mesures étendues de protection des données afin de minimiser ce risque. Ces mesures sont expliquées dans la section "Confidentialité et protection des données personnelles".</w:t>
      </w:r>
    </w:p>
    <w:p w14:paraId="7D90213B" w14:textId="77777777" w:rsidR="001B57A3" w:rsidRPr="00723863" w:rsidRDefault="001B57A3" w:rsidP="00674C47">
      <w:pPr>
        <w:pStyle w:val="Heading1"/>
      </w:pPr>
      <w:r w:rsidRPr="00723863">
        <w:t>QUELS SONT LES BENEFICES DE LA PARTICIPATION A L’ETUDE ?</w:t>
      </w:r>
    </w:p>
    <w:p w14:paraId="1D57C98D" w14:textId="77777777" w:rsidR="001B57A3" w:rsidRPr="00723863" w:rsidRDefault="001B57A3" w:rsidP="001B57A3">
      <w:pPr>
        <w:ind w:right="108"/>
        <w:rPr>
          <w:rFonts w:asciiTheme="minorHAnsi" w:hAnsiTheme="minorHAnsi" w:cs="Arial"/>
          <w:i/>
          <w:lang w:val="fr-FR" w:eastAsia="fr-FR"/>
        </w:rPr>
      </w:pPr>
    </w:p>
    <w:p w14:paraId="6CC01758" w14:textId="77777777" w:rsidR="00A8741B" w:rsidRPr="00723863" w:rsidRDefault="00A8741B" w:rsidP="00A8741B">
      <w:pPr>
        <w:ind w:right="108"/>
        <w:jc w:val="both"/>
        <w:rPr>
          <w:rFonts w:asciiTheme="minorHAnsi" w:hAnsiTheme="minorHAnsi" w:cs="Times"/>
          <w:lang w:val="fr-FR" w:eastAsia="fr-FR"/>
        </w:rPr>
      </w:pPr>
      <w:r w:rsidRPr="00723863">
        <w:rPr>
          <w:rFonts w:asciiTheme="minorHAnsi" w:hAnsiTheme="minorHAnsi" w:cs="Times"/>
          <w:lang w:val="fr-FR" w:eastAsia="fr-FR"/>
        </w:rPr>
        <w:t xml:space="preserve">Vous ne bénéficierez pas directement de votre participation à cette étude. Votre participation est volontaire. Vous ne recevrez aucune forme de compensation pour votre participation ou pour tout développement ultérieur résultant de l'étude. </w:t>
      </w:r>
    </w:p>
    <w:p w14:paraId="204C6BA1" w14:textId="77777777" w:rsidR="00A8741B" w:rsidRPr="00723863" w:rsidRDefault="00A8741B" w:rsidP="00A8741B">
      <w:pPr>
        <w:ind w:right="108"/>
        <w:jc w:val="both"/>
        <w:rPr>
          <w:rFonts w:asciiTheme="minorHAnsi" w:hAnsiTheme="minorHAnsi" w:cs="Times"/>
          <w:lang w:val="fr-FR" w:eastAsia="fr-FR"/>
        </w:rPr>
      </w:pPr>
    </w:p>
    <w:p w14:paraId="01030E7D" w14:textId="73AA201F" w:rsidR="00EA3EA8" w:rsidRPr="00723863" w:rsidRDefault="00A8741B" w:rsidP="00A8741B">
      <w:pPr>
        <w:ind w:right="108"/>
        <w:jc w:val="both"/>
        <w:rPr>
          <w:rFonts w:asciiTheme="minorHAnsi" w:hAnsiTheme="minorHAnsi" w:cs="Times"/>
          <w:lang w:val="fr-FR" w:eastAsia="fr-FR"/>
        </w:rPr>
      </w:pPr>
      <w:r w:rsidRPr="00723863">
        <w:rPr>
          <w:rFonts w:asciiTheme="minorHAnsi" w:hAnsiTheme="minorHAnsi" w:cs="Times"/>
          <w:lang w:val="fr-FR" w:eastAsia="fr-FR"/>
        </w:rPr>
        <w:t>Cependant, votre participation est très importante pour nous, car elle contribuera à améliorer les connaissances scientifiques actuelles sur l'auto-prise en charge et les connaissances en matière de santé dans le cadre de la maladie de Parkinson. Vous aurez également l'occasion d'en apprendre plus sur le développement des technologies de la santé et sur la manière dont ces technologies pourraient aider les patients atteints de la maladie de Parkinson dans leur vie quotidienne et les personnes impliquées dans les soins.</w:t>
      </w:r>
    </w:p>
    <w:p w14:paraId="47C64A5D" w14:textId="30F997B1" w:rsidR="001B57A3" w:rsidRPr="00723863" w:rsidRDefault="001B57A3" w:rsidP="00674C47">
      <w:pPr>
        <w:pStyle w:val="Heading1"/>
      </w:pPr>
      <w:r w:rsidRPr="00723863">
        <w:t>CONFIDENTIALITE</w:t>
      </w:r>
      <w:r w:rsidR="00813D93" w:rsidRPr="00723863">
        <w:t xml:space="preserve"> ET PROTECTION DES DONNEES PERSONNELLES</w:t>
      </w:r>
    </w:p>
    <w:p w14:paraId="63416835" w14:textId="723D2316" w:rsidR="001B57A3" w:rsidRPr="00723863" w:rsidRDefault="001B57A3" w:rsidP="001B57A3">
      <w:pPr>
        <w:jc w:val="both"/>
        <w:rPr>
          <w:rFonts w:asciiTheme="minorHAnsi" w:hAnsiTheme="minorHAnsi" w:cs="Arial"/>
          <w:b/>
          <w:bCs/>
          <w:u w:val="single"/>
          <w:lang w:val="fr-FR" w:eastAsia="fr-FR"/>
        </w:rPr>
      </w:pPr>
    </w:p>
    <w:p w14:paraId="15A273C4" w14:textId="77777777" w:rsidR="00852537" w:rsidRPr="00723863" w:rsidRDefault="00852537" w:rsidP="00852537">
      <w:pPr>
        <w:jc w:val="both"/>
        <w:rPr>
          <w:rFonts w:asciiTheme="minorHAnsi" w:hAnsiTheme="minorHAnsi" w:cs="Arial"/>
          <w:bCs/>
          <w:lang w:val="fr-FR" w:eastAsia="fr-FR"/>
        </w:rPr>
      </w:pPr>
      <w:r w:rsidRPr="00723863">
        <w:rPr>
          <w:rFonts w:asciiTheme="minorHAnsi" w:hAnsiTheme="minorHAnsi" w:cs="Arial"/>
          <w:bCs/>
          <w:lang w:val="fr-FR" w:eastAsia="fr-FR"/>
        </w:rPr>
        <w:t xml:space="preserve">Vos données personnelles seront traitées de manière strictement confidentielle. Elles seront </w:t>
      </w:r>
      <w:proofErr w:type="spellStart"/>
      <w:r w:rsidRPr="00723863">
        <w:rPr>
          <w:rFonts w:asciiTheme="minorHAnsi" w:hAnsiTheme="minorHAnsi" w:cs="Arial"/>
          <w:bCs/>
          <w:lang w:val="fr-FR" w:eastAsia="fr-FR"/>
        </w:rPr>
        <w:t>pseudonymisées</w:t>
      </w:r>
      <w:proofErr w:type="spellEnd"/>
      <w:r w:rsidRPr="00723863">
        <w:rPr>
          <w:rFonts w:asciiTheme="minorHAnsi" w:hAnsiTheme="minorHAnsi" w:cs="Arial"/>
          <w:bCs/>
          <w:lang w:val="fr-FR" w:eastAsia="fr-FR"/>
        </w:rPr>
        <w:t xml:space="preserve">, c'est-à-dire que votre nom sera remplacé par un identifiant d'étude unique et confidentiel (tel que MYPDXXX). Cet identifiant d'étude ne vous identifiera pas directement et ne sera utilisé que pour traiter vos données à des fins scientifiques. Votre identité ne sera jamais révélée dans un document produit pour le public ou pour d'autres institutions de recherche. En dehors du médecin investigateur de l'étude et des membres autorisés de son équipe travaillant sous sa responsabilité (équipe clinique), seuls les membres autorisés de l'UNILU, qui fournissent des services de support informatique pour les plateformes de stockage de données, pourraient avoir accès à vos données personnelles en cas de besoin.   </w:t>
      </w:r>
    </w:p>
    <w:p w14:paraId="382B0083" w14:textId="2976585B" w:rsidR="00E40F91" w:rsidRPr="00723863" w:rsidRDefault="00852537" w:rsidP="74EF5CEF">
      <w:pPr>
        <w:jc w:val="both"/>
        <w:rPr>
          <w:rFonts w:asciiTheme="minorHAnsi" w:hAnsiTheme="minorHAnsi" w:cs="Arial"/>
          <w:lang w:val="fr-FR" w:eastAsia="fr-FR"/>
        </w:rPr>
      </w:pPr>
      <w:r w:rsidRPr="545BA4A4">
        <w:rPr>
          <w:rFonts w:asciiTheme="minorHAnsi" w:hAnsiTheme="minorHAnsi" w:cs="Arial"/>
          <w:lang w:val="fr-FR" w:eastAsia="fr-FR"/>
        </w:rPr>
        <w:t>Si vous consentez à participer à l'étude, les données permettant de vous identifier seront conservées, conformément aux</w:t>
      </w:r>
      <w:r w:rsidR="00FF694C" w:rsidRPr="545BA4A4">
        <w:rPr>
          <w:rFonts w:asciiTheme="minorHAnsi" w:hAnsiTheme="minorHAnsi" w:cs="Arial"/>
          <w:lang w:val="fr-FR" w:eastAsia="fr-FR"/>
        </w:rPr>
        <w:t xml:space="preserve"> lois et directives applicables.</w:t>
      </w:r>
      <w:r w:rsidR="00E40F91" w:rsidRPr="545BA4A4">
        <w:rPr>
          <w:rFonts w:asciiTheme="minorHAnsi" w:hAnsiTheme="minorHAnsi" w:cs="Arial"/>
          <w:lang w:val="fr-FR" w:eastAsia="fr-FR"/>
        </w:rPr>
        <w:t xml:space="preserve"> Le tableau de correspondance entre les données personnelles des participants et l'identifiant de l'étude (pseudonymes) sera supprimé 2 ans après la fin de la collecte des données dans le cadre de l'étude. L'UNILU conservera les données colle</w:t>
      </w:r>
      <w:r w:rsidR="00511256" w:rsidRPr="545BA4A4">
        <w:rPr>
          <w:rFonts w:asciiTheme="minorHAnsi" w:hAnsiTheme="minorHAnsi" w:cs="Arial"/>
          <w:lang w:val="fr-FR" w:eastAsia="fr-FR"/>
        </w:rPr>
        <w:t>ctées via l'enquête</w:t>
      </w:r>
      <w:r w:rsidR="00E40F91" w:rsidRPr="545BA4A4">
        <w:rPr>
          <w:rFonts w:asciiTheme="minorHAnsi" w:hAnsiTheme="minorHAnsi" w:cs="Arial"/>
          <w:lang w:val="fr-FR" w:eastAsia="fr-FR"/>
        </w:rPr>
        <w:t>, les entretiens individuels et les groupes de discussion</w:t>
      </w:r>
      <w:r w:rsidR="00155ED2" w:rsidRPr="545BA4A4">
        <w:rPr>
          <w:rFonts w:asciiTheme="minorHAnsi" w:hAnsiTheme="minorHAnsi" w:cs="Arial"/>
          <w:lang w:val="fr-FR" w:eastAsia="fr-FR"/>
        </w:rPr>
        <w:t xml:space="preserve"> sous une forme </w:t>
      </w:r>
      <w:proofErr w:type="spellStart"/>
      <w:r w:rsidR="00155ED2" w:rsidRPr="545BA4A4">
        <w:rPr>
          <w:rFonts w:asciiTheme="minorHAnsi" w:hAnsiTheme="minorHAnsi" w:cs="Arial"/>
          <w:lang w:val="fr-FR" w:eastAsia="fr-FR"/>
        </w:rPr>
        <w:t>pseudonymisée</w:t>
      </w:r>
      <w:proofErr w:type="spellEnd"/>
      <w:r w:rsidR="00155ED2" w:rsidRPr="545BA4A4">
        <w:rPr>
          <w:rFonts w:asciiTheme="minorHAnsi" w:hAnsiTheme="minorHAnsi" w:cs="Arial"/>
          <w:lang w:val="fr-FR" w:eastAsia="fr-FR"/>
        </w:rPr>
        <w:t xml:space="preserve"> pendant 2 ans, puis 8 ans supplémentaires sous une forme anonyme, soit une durée de conservation totale de</w:t>
      </w:r>
      <w:r w:rsidR="00E40F91" w:rsidRPr="545BA4A4">
        <w:rPr>
          <w:rFonts w:asciiTheme="minorHAnsi" w:hAnsiTheme="minorHAnsi" w:cs="Arial"/>
          <w:lang w:val="fr-FR" w:eastAsia="fr-FR"/>
        </w:rPr>
        <w:t xml:space="preserve"> 10 ans après la fin de l'étude. Les données seront conservées dans les bases de données sécurisées de l'UNILU. Les enregistrements audio des entretiens et des groupes de discussion seront supprimés du fichier local après transcription, dans un délai d'un mois </w:t>
      </w:r>
      <w:r w:rsidR="005A01DE" w:rsidRPr="545BA4A4">
        <w:rPr>
          <w:rFonts w:asciiTheme="minorHAnsi" w:hAnsiTheme="minorHAnsi" w:cs="Arial"/>
          <w:lang w:val="fr-FR" w:eastAsia="fr-FR"/>
        </w:rPr>
        <w:t>après la transcription</w:t>
      </w:r>
      <w:r w:rsidR="00E40F91" w:rsidRPr="545BA4A4">
        <w:rPr>
          <w:rFonts w:asciiTheme="minorHAnsi" w:hAnsiTheme="minorHAnsi" w:cs="Arial"/>
          <w:lang w:val="fr-FR" w:eastAsia="fr-FR"/>
        </w:rPr>
        <w:t xml:space="preserve">. </w:t>
      </w:r>
      <w:r w:rsidR="4441B3A2" w:rsidRPr="545BA4A4">
        <w:rPr>
          <w:rFonts w:asciiTheme="minorHAnsi" w:hAnsiTheme="minorHAnsi" w:cs="Arial"/>
          <w:lang w:val="fr-FR" w:eastAsia="fr-FR"/>
        </w:rPr>
        <w:t xml:space="preserve"> </w:t>
      </w:r>
      <w:r w:rsidR="00723863" w:rsidRPr="545BA4A4">
        <w:rPr>
          <w:rFonts w:asciiTheme="minorHAnsi" w:hAnsiTheme="minorHAnsi" w:cs="Arial"/>
          <w:lang w:val="fr-FR" w:eastAsia="fr-FR"/>
        </w:rPr>
        <w:t>Les e-mails collectés auprès des personnes nous contactant directement seront supprimés 6 mois après le premier contact au cas où la personne ne participerait pas à l'étude.</w:t>
      </w:r>
    </w:p>
    <w:p w14:paraId="73B395AB" w14:textId="77777777" w:rsidR="00852537" w:rsidRPr="00723863" w:rsidRDefault="00852537" w:rsidP="00852537">
      <w:pPr>
        <w:jc w:val="both"/>
        <w:rPr>
          <w:rFonts w:asciiTheme="minorHAnsi" w:hAnsiTheme="minorHAnsi" w:cs="Arial"/>
          <w:bCs/>
          <w:lang w:val="fr-FR" w:eastAsia="fr-FR"/>
        </w:rPr>
      </w:pPr>
      <w:r w:rsidRPr="00723863">
        <w:rPr>
          <w:rFonts w:asciiTheme="minorHAnsi" w:hAnsiTheme="minorHAnsi" w:cs="Arial"/>
          <w:bCs/>
          <w:lang w:val="fr-FR" w:eastAsia="fr-FR"/>
        </w:rPr>
        <w:t xml:space="preserve"> </w:t>
      </w:r>
    </w:p>
    <w:p w14:paraId="0CD3BEF2" w14:textId="4B81BDE0" w:rsidR="00F118B2" w:rsidRPr="00723863" w:rsidRDefault="00852537" w:rsidP="00852537">
      <w:pPr>
        <w:jc w:val="both"/>
        <w:rPr>
          <w:rFonts w:asciiTheme="minorHAnsi" w:hAnsiTheme="minorHAnsi" w:cs="Arial"/>
          <w:bCs/>
          <w:lang w:val="fr-FR" w:eastAsia="fr-FR"/>
        </w:rPr>
      </w:pPr>
      <w:r w:rsidRPr="00723863">
        <w:rPr>
          <w:rFonts w:asciiTheme="minorHAnsi" w:hAnsiTheme="minorHAnsi" w:cs="Arial"/>
          <w:bCs/>
          <w:lang w:val="fr-FR" w:eastAsia="fr-FR"/>
        </w:rPr>
        <w:lastRenderedPageBreak/>
        <w:t>Vous trouverez des informations détaillées dans le document sur la protection des données qui vous a été fourni par l'équipe de l'étude avant de donner votre consentement à cette étude.</w:t>
      </w:r>
    </w:p>
    <w:p w14:paraId="12D23C05" w14:textId="14B59405" w:rsidR="00E21C24" w:rsidRPr="00723863" w:rsidRDefault="00E21C24" w:rsidP="00DC1E31">
      <w:pPr>
        <w:jc w:val="both"/>
        <w:rPr>
          <w:rFonts w:asciiTheme="minorHAnsi" w:hAnsiTheme="minorHAnsi" w:cs="Arial"/>
          <w:bCs/>
          <w:lang w:val="fr-FR" w:eastAsia="fr-FR"/>
        </w:rPr>
      </w:pPr>
    </w:p>
    <w:p w14:paraId="7B6D61A1" w14:textId="77777777" w:rsidR="001B57A3" w:rsidRPr="00723863" w:rsidRDefault="001B57A3" w:rsidP="00674C47">
      <w:pPr>
        <w:pStyle w:val="Heading1"/>
      </w:pPr>
      <w:r w:rsidRPr="00723863">
        <w:t>COUTS ASSOCIES A VOTRE PARTICIPATION</w:t>
      </w:r>
    </w:p>
    <w:p w14:paraId="0B32D5A5" w14:textId="77777777" w:rsidR="00852537" w:rsidRPr="00723863" w:rsidRDefault="00852537" w:rsidP="001B57A3">
      <w:pPr>
        <w:jc w:val="both"/>
        <w:rPr>
          <w:rFonts w:asciiTheme="minorHAnsi" w:hAnsiTheme="minorHAnsi" w:cs="Arial"/>
          <w:lang w:val="fr-FR" w:eastAsia="fr-FR"/>
        </w:rPr>
      </w:pPr>
    </w:p>
    <w:p w14:paraId="2E4768A2" w14:textId="45DF8D24" w:rsidR="001B57A3" w:rsidRPr="00723863" w:rsidRDefault="00852537" w:rsidP="001B57A3">
      <w:pPr>
        <w:jc w:val="both"/>
        <w:rPr>
          <w:rFonts w:asciiTheme="minorHAnsi" w:hAnsiTheme="minorHAnsi" w:cs="Arial"/>
          <w:lang w:val="fr-FR" w:eastAsia="fr-FR"/>
        </w:rPr>
      </w:pPr>
      <w:r w:rsidRPr="00723863">
        <w:rPr>
          <w:rFonts w:asciiTheme="minorHAnsi" w:hAnsiTheme="minorHAnsi" w:cs="Arial"/>
          <w:lang w:val="fr-FR" w:eastAsia="fr-FR"/>
        </w:rPr>
        <w:t>Votre participation à l'étude n'entraînera aucun coût pour vous ou votre assurance.</w:t>
      </w:r>
    </w:p>
    <w:p w14:paraId="2C36663C" w14:textId="77777777" w:rsidR="00852537" w:rsidRPr="00723863" w:rsidRDefault="00852537" w:rsidP="001B57A3">
      <w:pPr>
        <w:jc w:val="both"/>
        <w:rPr>
          <w:rFonts w:asciiTheme="minorHAnsi" w:hAnsiTheme="minorHAnsi" w:cs="Arial"/>
          <w:lang w:val="fr-FR" w:eastAsia="fr-FR"/>
        </w:rPr>
      </w:pPr>
    </w:p>
    <w:p w14:paraId="0E7CAD95" w14:textId="77777777" w:rsidR="001B57A3" w:rsidRPr="00723863" w:rsidRDefault="001B57A3" w:rsidP="00674C47">
      <w:pPr>
        <w:pStyle w:val="Heading1"/>
      </w:pPr>
      <w:r w:rsidRPr="00723863">
        <w:t>ASSURANCE</w:t>
      </w:r>
    </w:p>
    <w:p w14:paraId="601BD7FC" w14:textId="77777777" w:rsidR="001B57A3" w:rsidRPr="00723863" w:rsidRDefault="001B57A3" w:rsidP="001B57A3">
      <w:pPr>
        <w:jc w:val="both"/>
        <w:rPr>
          <w:rFonts w:asciiTheme="minorHAnsi" w:hAnsiTheme="minorHAnsi" w:cs="Arial"/>
          <w:bCs/>
          <w:u w:val="single"/>
          <w:lang w:val="fr-FR" w:eastAsia="fr-FR"/>
        </w:rPr>
      </w:pPr>
    </w:p>
    <w:p w14:paraId="1EA981ED" w14:textId="5296D5D6" w:rsidR="00852537" w:rsidRPr="00723863" w:rsidRDefault="00852537" w:rsidP="00852537">
      <w:pPr>
        <w:jc w:val="both"/>
        <w:rPr>
          <w:rFonts w:asciiTheme="minorHAnsi" w:hAnsiTheme="minorHAnsi" w:cs="Times"/>
          <w:lang w:val="fr-FR" w:eastAsia="fr-FR"/>
        </w:rPr>
      </w:pPr>
      <w:r w:rsidRPr="00723863">
        <w:rPr>
          <w:rFonts w:asciiTheme="minorHAnsi" w:hAnsiTheme="minorHAnsi" w:cs="Times"/>
          <w:lang w:val="fr-FR" w:eastAsia="fr-FR"/>
        </w:rPr>
        <w:t xml:space="preserve">En tant que participant à cette étude, vous bénéficiez d'une assurance qui couvre tout dommage causé à votre vie ou à votre santé du fait de votre participation à l'entretien et/ou au(x) groupe(s) de discussion. Si nécessaire et si vous avez des questions, une copie de la police d'assurance peut vous être fournie. En cas de réclamation, vous pouvez vous </w:t>
      </w:r>
      <w:r w:rsidR="00155ED2" w:rsidRPr="00723863">
        <w:rPr>
          <w:rFonts w:asciiTheme="minorHAnsi" w:hAnsiTheme="minorHAnsi" w:cs="Times"/>
          <w:lang w:val="fr-FR" w:eastAsia="fr-FR"/>
        </w:rPr>
        <w:t xml:space="preserve">contacter l'investigateur principal de l'étude qui évaluera votre demande et contactera </w:t>
      </w:r>
      <w:r w:rsidRPr="00723863">
        <w:rPr>
          <w:rFonts w:asciiTheme="minorHAnsi" w:hAnsiTheme="minorHAnsi" w:cs="Times"/>
          <w:lang w:val="fr-FR" w:eastAsia="fr-FR"/>
        </w:rPr>
        <w:t>l'assureur</w:t>
      </w:r>
      <w:r w:rsidR="00155ED2" w:rsidRPr="00723863">
        <w:rPr>
          <w:rFonts w:asciiTheme="minorHAnsi" w:hAnsiTheme="minorHAnsi" w:cs="Times"/>
          <w:lang w:val="fr-FR" w:eastAsia="fr-FR"/>
        </w:rPr>
        <w:t>, si nécessaire</w:t>
      </w:r>
      <w:r w:rsidRPr="00723863">
        <w:rPr>
          <w:rFonts w:asciiTheme="minorHAnsi" w:hAnsiTheme="minorHAnsi" w:cs="Times"/>
          <w:lang w:val="fr-FR" w:eastAsia="fr-FR"/>
        </w:rPr>
        <w:t xml:space="preserve">. Le contrat d'assurance est régi par le droit luxembourgeois et les demandes d'indemnisation sont exécutoires au Luxembourg. </w:t>
      </w:r>
    </w:p>
    <w:p w14:paraId="5F6D285F" w14:textId="77777777" w:rsidR="00852537" w:rsidRPr="00723863" w:rsidRDefault="00852537" w:rsidP="00852537">
      <w:pPr>
        <w:jc w:val="both"/>
        <w:rPr>
          <w:rFonts w:asciiTheme="minorHAnsi" w:hAnsiTheme="minorHAnsi" w:cs="Times"/>
          <w:lang w:val="fr-FR" w:eastAsia="fr-FR"/>
        </w:rPr>
      </w:pPr>
    </w:p>
    <w:p w14:paraId="1B23A26E" w14:textId="7F9653C5" w:rsidR="008E1631" w:rsidRPr="00723863" w:rsidRDefault="00852537" w:rsidP="00852537">
      <w:pPr>
        <w:jc w:val="both"/>
        <w:rPr>
          <w:rFonts w:asciiTheme="minorHAnsi" w:hAnsiTheme="minorHAnsi" w:cs="Times"/>
          <w:lang w:val="fr-FR" w:eastAsia="fr-FR"/>
        </w:rPr>
      </w:pPr>
      <w:r w:rsidRPr="00723863">
        <w:rPr>
          <w:rFonts w:asciiTheme="minorHAnsi" w:hAnsiTheme="minorHAnsi" w:cs="Times"/>
          <w:lang w:val="fr-FR" w:eastAsia="fr-FR"/>
        </w:rPr>
        <w:t>L'assurance est acquise par l'Université du Luxembourg pour l'étude et couvrira toutes les activités liées à l'étude (entretiens et groupes de discussion) telles qu'elles sont décrites dans le présent document</w:t>
      </w:r>
      <w:r w:rsidR="00155ED2" w:rsidRPr="00723863">
        <w:rPr>
          <w:rFonts w:asciiTheme="minorHAnsi" w:hAnsiTheme="minorHAnsi" w:cs="Times"/>
          <w:lang w:val="fr-FR" w:eastAsia="fr-FR"/>
        </w:rPr>
        <w:t>, ainsi que le risque de violation des données à caractère personnel</w:t>
      </w:r>
      <w:r w:rsidRPr="00723863">
        <w:rPr>
          <w:rFonts w:asciiTheme="minorHAnsi" w:hAnsiTheme="minorHAnsi" w:cs="Times"/>
          <w:lang w:val="fr-FR" w:eastAsia="fr-FR"/>
        </w:rPr>
        <w:t xml:space="preserve"> L'assurance ne couvrira que les activités menées sur le site de l'étude et ne couvrira pas les activités ou les accidents qui pourraient survenir en arrivant au centre d'étude ou en le quittant.</w:t>
      </w:r>
    </w:p>
    <w:p w14:paraId="4E898A21" w14:textId="4F24D694" w:rsidR="001B57A3" w:rsidRPr="00723863" w:rsidRDefault="001B57A3" w:rsidP="008E75DB">
      <w:pPr>
        <w:pStyle w:val="Heading1"/>
      </w:pPr>
      <w:r w:rsidRPr="00723863">
        <w:t>VO</w:t>
      </w:r>
      <w:r w:rsidR="008E75DB" w:rsidRPr="00723863">
        <w:t>TRE DECISION DE PARTICIPER</w:t>
      </w:r>
    </w:p>
    <w:p w14:paraId="0D84FF84" w14:textId="77777777" w:rsidR="001B57A3" w:rsidRPr="00723863" w:rsidRDefault="001B57A3" w:rsidP="001B57A3">
      <w:pPr>
        <w:jc w:val="both"/>
        <w:rPr>
          <w:rFonts w:asciiTheme="minorHAnsi" w:hAnsiTheme="minorHAnsi" w:cs="Arial"/>
          <w:lang w:val="fr-FR" w:eastAsia="fr-FR"/>
        </w:rPr>
      </w:pPr>
    </w:p>
    <w:p w14:paraId="38DB7ADF" w14:textId="5FF36484" w:rsidR="008D4629" w:rsidRPr="00723863" w:rsidRDefault="00852537" w:rsidP="008D4629">
      <w:pPr>
        <w:spacing w:before="40" w:after="40"/>
        <w:jc w:val="both"/>
        <w:rPr>
          <w:rFonts w:asciiTheme="minorHAnsi" w:hAnsiTheme="minorHAnsi" w:cs="Times"/>
          <w:lang w:val="fr-FR" w:eastAsia="fr-FR"/>
        </w:rPr>
      </w:pPr>
      <w:r w:rsidRPr="00723863">
        <w:rPr>
          <w:rFonts w:asciiTheme="minorHAnsi" w:hAnsiTheme="minorHAnsi" w:cs="Times"/>
          <w:lang w:val="fr-FR" w:eastAsia="fr-FR"/>
        </w:rPr>
        <w:t xml:space="preserve">Votre participation à l'étude est volontaire. </w:t>
      </w:r>
      <w:r w:rsidR="001B57A3" w:rsidRPr="00723863">
        <w:rPr>
          <w:rFonts w:asciiTheme="minorHAnsi" w:hAnsiTheme="minorHAnsi" w:cs="Times"/>
          <w:lang w:val="fr-FR" w:eastAsia="fr-FR"/>
        </w:rPr>
        <w:t>Si vous décidez de prendre part à cette étude, vous pourrez à tout moment mettre un terme à votre participation, et vous ne serez pas t</w:t>
      </w:r>
      <w:r w:rsidR="002B23D9" w:rsidRPr="00723863">
        <w:rPr>
          <w:rFonts w:asciiTheme="minorHAnsi" w:hAnsiTheme="minorHAnsi" w:cs="Times"/>
          <w:lang w:val="fr-FR" w:eastAsia="fr-FR"/>
        </w:rPr>
        <w:t>enu de motiver votre décision.</w:t>
      </w:r>
      <w:r w:rsidRPr="00723863">
        <w:rPr>
          <w:rFonts w:asciiTheme="minorHAnsi" w:hAnsiTheme="minorHAnsi" w:cs="Times"/>
          <w:lang w:val="fr-FR" w:eastAsia="fr-FR"/>
        </w:rPr>
        <w:t xml:space="preserve"> </w:t>
      </w:r>
      <w:r w:rsidR="00155ED2" w:rsidRPr="00723863">
        <w:rPr>
          <w:rFonts w:asciiTheme="minorHAnsi" w:hAnsiTheme="minorHAnsi" w:cs="Times"/>
          <w:lang w:val="fr-FR" w:eastAsia="fr-FR"/>
        </w:rPr>
        <w:t>V</w:t>
      </w:r>
      <w:r w:rsidRPr="00723863">
        <w:rPr>
          <w:rFonts w:asciiTheme="minorHAnsi" w:hAnsiTheme="minorHAnsi" w:cs="Times"/>
          <w:lang w:val="fr-FR" w:eastAsia="fr-FR"/>
        </w:rPr>
        <w:t>otre décision d'accepter ou de refuser de participer à cette étude n'influencera en rien la qualité des soins qui vous seront donnés.</w:t>
      </w:r>
    </w:p>
    <w:p w14:paraId="3937E3FE" w14:textId="77777777" w:rsidR="00852537" w:rsidRPr="00723863" w:rsidRDefault="00852537" w:rsidP="00157871">
      <w:pPr>
        <w:spacing w:before="40" w:after="40"/>
        <w:jc w:val="both"/>
        <w:rPr>
          <w:rFonts w:asciiTheme="minorHAnsi" w:hAnsiTheme="minorHAnsi" w:cs="Times"/>
          <w:lang w:val="fr-FR" w:eastAsia="fr-FR"/>
        </w:rPr>
      </w:pPr>
    </w:p>
    <w:p w14:paraId="7AD10685" w14:textId="390C9AA0" w:rsidR="00852537" w:rsidRPr="00723863" w:rsidRDefault="00852537" w:rsidP="00157871">
      <w:pPr>
        <w:spacing w:before="40" w:after="40"/>
        <w:jc w:val="both"/>
        <w:rPr>
          <w:rFonts w:asciiTheme="minorHAnsi" w:hAnsiTheme="minorHAnsi" w:cs="Times"/>
          <w:lang w:val="fr-FR" w:eastAsia="fr-FR"/>
        </w:rPr>
      </w:pPr>
      <w:r w:rsidRPr="00723863">
        <w:rPr>
          <w:rFonts w:asciiTheme="minorHAnsi" w:hAnsiTheme="minorHAnsi" w:cs="Times"/>
          <w:lang w:val="fr-FR" w:eastAsia="fr-FR"/>
        </w:rPr>
        <w:t xml:space="preserve">Avant de participer à l'étude, vous devrez donner votre consentement écrit en remplissant le formulaire ci-dessous.  Vous recevrez votre propre exemplaire du document. Si vous avez des questions sur cette étude, vous pouvez contacter le Prof. Dr. </w:t>
      </w:r>
      <w:proofErr w:type="spellStart"/>
      <w:r w:rsidRPr="00723863">
        <w:rPr>
          <w:rFonts w:asciiTheme="minorHAnsi" w:hAnsiTheme="minorHAnsi" w:cs="Times"/>
          <w:lang w:val="fr-FR" w:eastAsia="fr-FR"/>
        </w:rPr>
        <w:t>med</w:t>
      </w:r>
      <w:proofErr w:type="spellEnd"/>
      <w:r w:rsidRPr="00723863">
        <w:rPr>
          <w:rFonts w:asciiTheme="minorHAnsi" w:hAnsiTheme="minorHAnsi" w:cs="Times"/>
          <w:lang w:val="fr-FR" w:eastAsia="fr-FR"/>
        </w:rPr>
        <w:t>. Jochen KLUCKEN ou un membre de l'équipe clinique de l'étude.</w:t>
      </w:r>
    </w:p>
    <w:p w14:paraId="04AFC192" w14:textId="77777777" w:rsidR="00852537" w:rsidRPr="00723863" w:rsidRDefault="00852537" w:rsidP="00157871">
      <w:pPr>
        <w:spacing w:before="40" w:after="40"/>
        <w:jc w:val="both"/>
        <w:rPr>
          <w:rFonts w:asciiTheme="minorHAnsi" w:hAnsiTheme="minorHAnsi" w:cs="Times"/>
          <w:lang w:val="fr-FR" w:eastAsia="fr-FR"/>
        </w:rPr>
      </w:pPr>
    </w:p>
    <w:p w14:paraId="3DEB86A4" w14:textId="0D20FD5D" w:rsidR="00852537" w:rsidRPr="00723863" w:rsidRDefault="00F338AC" w:rsidP="00157871">
      <w:pPr>
        <w:spacing w:before="40" w:after="40"/>
        <w:jc w:val="both"/>
        <w:rPr>
          <w:rFonts w:asciiTheme="minorHAnsi" w:hAnsiTheme="minorHAnsi" w:cs="Times"/>
          <w:lang w:val="fr-FR" w:eastAsia="fr-FR"/>
        </w:rPr>
      </w:pPr>
      <w:r w:rsidRPr="00723863">
        <w:rPr>
          <w:rFonts w:asciiTheme="minorHAnsi" w:hAnsiTheme="minorHAnsi" w:cs="Times"/>
          <w:lang w:val="fr-FR" w:eastAsia="fr-FR"/>
        </w:rPr>
        <w:t xml:space="preserve">Si vous souhaitez obtenir plus d’information concernant </w:t>
      </w:r>
      <w:r w:rsidR="008E1631" w:rsidRPr="00723863">
        <w:rPr>
          <w:lang w:val="fr-CH"/>
        </w:rPr>
        <w:t>l’étude</w:t>
      </w:r>
      <w:r w:rsidRPr="00723863">
        <w:rPr>
          <w:rFonts w:asciiTheme="minorHAnsi" w:hAnsiTheme="minorHAnsi" w:cs="Times"/>
          <w:lang w:val="fr-FR" w:eastAsia="fr-FR"/>
        </w:rPr>
        <w:t>, vous pouvez contacter</w:t>
      </w:r>
      <w:r w:rsidR="00852537" w:rsidRPr="00723863">
        <w:rPr>
          <w:rFonts w:asciiTheme="minorHAnsi" w:hAnsiTheme="minorHAnsi" w:cs="Times"/>
          <w:lang w:val="fr-FR" w:eastAsia="fr-FR"/>
        </w:rPr>
        <w:t> :</w:t>
      </w:r>
      <w:r w:rsidRPr="00723863">
        <w:rPr>
          <w:rFonts w:asciiTheme="minorHAnsi" w:hAnsiTheme="minorHAnsi" w:cs="Times"/>
          <w:lang w:val="fr-FR" w:eastAsia="fr-FR"/>
        </w:rPr>
        <w:t xml:space="preserve"> </w:t>
      </w:r>
    </w:p>
    <w:p w14:paraId="45A48F1C" w14:textId="77777777" w:rsidR="00852537" w:rsidRPr="00723863" w:rsidRDefault="00852537" w:rsidP="00157871">
      <w:pPr>
        <w:spacing w:before="40" w:after="40"/>
        <w:jc w:val="both"/>
        <w:rPr>
          <w:rFonts w:asciiTheme="minorHAnsi" w:hAnsiTheme="minorHAnsi" w:cs="Times"/>
          <w:lang w:val="fr-FR" w:eastAsia="fr-FR"/>
        </w:rPr>
      </w:pPr>
    </w:p>
    <w:p w14:paraId="7C3C649C" w14:textId="36C8B24F" w:rsidR="00852537" w:rsidRPr="00723863" w:rsidRDefault="00852537" w:rsidP="545BA4A4">
      <w:pPr>
        <w:spacing w:before="40" w:after="40"/>
        <w:jc w:val="both"/>
        <w:rPr>
          <w:rFonts w:asciiTheme="minorHAnsi" w:hAnsiTheme="minorHAnsi" w:cs="Times"/>
          <w:lang w:val="fr-FR" w:eastAsia="fr-FR"/>
        </w:rPr>
      </w:pPr>
      <w:r w:rsidRPr="545BA4A4">
        <w:rPr>
          <w:rFonts w:asciiTheme="minorHAnsi" w:hAnsiTheme="minorHAnsi" w:cs="Times"/>
          <w:b/>
          <w:bCs/>
          <w:lang w:val="fr-FR" w:eastAsia="fr-FR"/>
        </w:rPr>
        <w:t>Pour les questions médicales</w:t>
      </w:r>
      <w:r w:rsidRPr="545BA4A4">
        <w:rPr>
          <w:rFonts w:asciiTheme="minorHAnsi" w:hAnsiTheme="minorHAnsi" w:cs="Times"/>
          <w:lang w:val="fr-FR" w:eastAsia="fr-FR"/>
        </w:rPr>
        <w:t xml:space="preserve"> : </w:t>
      </w:r>
      <w:r w:rsidR="0F5B44C0" w:rsidRPr="00E558F2">
        <w:rPr>
          <w:rFonts w:eastAsia="Calibri" w:cs="Calibri"/>
          <w:b/>
          <w:bCs/>
          <w:color w:val="393E46"/>
          <w:lang w:val="fr-CH"/>
        </w:rPr>
        <w:t>+</w:t>
      </w:r>
      <w:r w:rsidR="0F5B44C0" w:rsidRPr="00E558F2">
        <w:rPr>
          <w:rFonts w:eastAsia="Calibri" w:cs="Calibri"/>
          <w:color w:val="393E46"/>
          <w:lang w:val="fr-CH"/>
        </w:rPr>
        <w:t>352 621 519 122</w:t>
      </w:r>
      <w:r w:rsidRPr="545BA4A4">
        <w:rPr>
          <w:rFonts w:asciiTheme="minorHAnsi" w:hAnsiTheme="minorHAnsi" w:cs="Times"/>
          <w:lang w:val="fr-FR" w:eastAsia="fr-FR"/>
        </w:rPr>
        <w:t xml:space="preserve"> ou marijus.giraitis@</w:t>
      </w:r>
      <w:r w:rsidR="00155ED2" w:rsidRPr="545BA4A4">
        <w:rPr>
          <w:rFonts w:asciiTheme="minorHAnsi" w:hAnsiTheme="minorHAnsi" w:cs="Times"/>
          <w:lang w:val="fr-FR" w:eastAsia="fr-FR"/>
        </w:rPr>
        <w:t>ext.</w:t>
      </w:r>
      <w:r w:rsidRPr="545BA4A4">
        <w:rPr>
          <w:rFonts w:asciiTheme="minorHAnsi" w:hAnsiTheme="minorHAnsi" w:cs="Times"/>
          <w:lang w:val="fr-FR" w:eastAsia="fr-FR"/>
        </w:rPr>
        <w:t>uni.lu</w:t>
      </w:r>
    </w:p>
    <w:p w14:paraId="33ECAAFC" w14:textId="0C88208D" w:rsidR="00852537" w:rsidRPr="00723863" w:rsidRDefault="00852537" w:rsidP="545BA4A4">
      <w:pPr>
        <w:spacing w:before="40" w:after="40"/>
        <w:jc w:val="both"/>
        <w:rPr>
          <w:rFonts w:asciiTheme="minorHAnsi" w:hAnsiTheme="minorHAnsi" w:cs="Times"/>
          <w:lang w:val="fr-FR" w:eastAsia="fr-FR"/>
        </w:rPr>
      </w:pPr>
      <w:r w:rsidRPr="545BA4A4">
        <w:rPr>
          <w:rFonts w:asciiTheme="minorHAnsi" w:hAnsiTheme="minorHAnsi" w:cs="Times"/>
          <w:b/>
          <w:bCs/>
          <w:lang w:val="fr-FR" w:eastAsia="fr-FR"/>
        </w:rPr>
        <w:t>Pour les questions d'ordre logistiques</w:t>
      </w:r>
      <w:r w:rsidRPr="545BA4A4">
        <w:rPr>
          <w:rFonts w:asciiTheme="minorHAnsi" w:hAnsiTheme="minorHAnsi" w:cs="Times"/>
          <w:lang w:val="fr-FR" w:eastAsia="fr-FR"/>
        </w:rPr>
        <w:t xml:space="preserve"> :</w:t>
      </w:r>
      <w:r w:rsidR="50051176" w:rsidRPr="545BA4A4">
        <w:rPr>
          <w:rFonts w:asciiTheme="minorHAnsi" w:hAnsiTheme="minorHAnsi" w:cs="Times"/>
          <w:lang w:val="fr-FR" w:eastAsia="fr-FR"/>
        </w:rPr>
        <w:t xml:space="preserve"> </w:t>
      </w:r>
      <w:r w:rsidR="50051176" w:rsidRPr="00E558F2">
        <w:rPr>
          <w:rFonts w:eastAsia="Calibri" w:cs="Calibri"/>
          <w:b/>
          <w:bCs/>
          <w:color w:val="393E46"/>
          <w:lang w:val="fr-CH"/>
        </w:rPr>
        <w:t>+</w:t>
      </w:r>
      <w:r w:rsidR="50051176" w:rsidRPr="00E558F2">
        <w:rPr>
          <w:rFonts w:eastAsia="Calibri" w:cs="Calibri"/>
          <w:color w:val="393E46"/>
          <w:lang w:val="fr-CH"/>
        </w:rPr>
        <w:t>352 621 519 122</w:t>
      </w:r>
      <w:r w:rsidRPr="545BA4A4">
        <w:rPr>
          <w:rFonts w:eastAsia="Calibri" w:cs="Calibri"/>
          <w:lang w:val="fr-FR" w:eastAsia="fr-FR"/>
        </w:rPr>
        <w:t xml:space="preserve"> </w:t>
      </w:r>
      <w:r w:rsidRPr="545BA4A4">
        <w:rPr>
          <w:rFonts w:asciiTheme="minorHAnsi" w:hAnsiTheme="minorHAnsi" w:cs="Times"/>
          <w:lang w:val="fr-FR" w:eastAsia="fr-FR"/>
        </w:rPr>
        <w:t>ou marijus.giraitis@</w:t>
      </w:r>
      <w:r w:rsidR="00155ED2" w:rsidRPr="545BA4A4">
        <w:rPr>
          <w:rFonts w:asciiTheme="minorHAnsi" w:hAnsiTheme="minorHAnsi" w:cs="Times"/>
          <w:lang w:val="fr-FR" w:eastAsia="fr-FR"/>
        </w:rPr>
        <w:t>ext.</w:t>
      </w:r>
      <w:r w:rsidRPr="545BA4A4">
        <w:rPr>
          <w:rFonts w:asciiTheme="minorHAnsi" w:hAnsiTheme="minorHAnsi" w:cs="Times"/>
          <w:lang w:val="fr-FR" w:eastAsia="fr-FR"/>
        </w:rPr>
        <w:t>uni.lu</w:t>
      </w:r>
    </w:p>
    <w:p w14:paraId="38718044" w14:textId="4EB44550" w:rsidR="001B57A3" w:rsidRPr="00723863" w:rsidRDefault="00852537" w:rsidP="545BA4A4">
      <w:pPr>
        <w:spacing w:before="40" w:after="40"/>
        <w:jc w:val="both"/>
        <w:rPr>
          <w:rFonts w:asciiTheme="minorHAnsi" w:hAnsiTheme="minorHAnsi" w:cs="Times"/>
          <w:lang w:val="fr-FR" w:eastAsia="fr-FR"/>
        </w:rPr>
      </w:pPr>
      <w:r w:rsidRPr="545BA4A4">
        <w:rPr>
          <w:rFonts w:asciiTheme="minorHAnsi" w:hAnsiTheme="minorHAnsi" w:cs="Times"/>
          <w:b/>
          <w:bCs/>
          <w:lang w:val="fr-FR" w:eastAsia="fr-FR"/>
        </w:rPr>
        <w:t>Pour les questions relatives à la protection des données</w:t>
      </w:r>
      <w:r w:rsidRPr="545BA4A4">
        <w:rPr>
          <w:rFonts w:asciiTheme="minorHAnsi" w:hAnsiTheme="minorHAnsi" w:cs="Times"/>
          <w:lang w:val="fr-FR" w:eastAsia="fr-FR"/>
        </w:rPr>
        <w:t xml:space="preserve"> : dpo@uni.lu.</w:t>
      </w:r>
      <w:bookmarkStart w:id="0" w:name="_GoBack"/>
      <w:bookmarkEnd w:id="0"/>
    </w:p>
    <w:sectPr w:rsidR="001B57A3" w:rsidRPr="00723863" w:rsidSect="00BB4841">
      <w:headerReference w:type="default" r:id="rId11"/>
      <w:footerReference w:type="default" r:id="rId12"/>
      <w:headerReference w:type="first" r:id="rId13"/>
      <w:footerReference w:type="first" r:id="rId14"/>
      <w:pgSz w:w="12240" w:h="15840" w:code="1"/>
      <w:pgMar w:top="1803" w:right="1134" w:bottom="1276" w:left="1134" w:header="340" w:footer="34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0CFDDD8" w16cex:dateUtc="2024-02-13T13:16:13.534Z"/>
</w16cex:commentsExtensible>
</file>

<file path=word/commentsIds.xml><?xml version="1.0" encoding="utf-8"?>
<w16cid:commentsIds xmlns:mc="http://schemas.openxmlformats.org/markup-compatibility/2006" xmlns:w16cid="http://schemas.microsoft.com/office/word/2016/wordml/cid" mc:Ignorable="w16cid">
  <w16cid:commentId w16cid:paraId="196D109D" w16cid:durableId="30CFDDD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7513C" w14:textId="77777777" w:rsidR="00325835" w:rsidRDefault="00325835">
      <w:r>
        <w:separator/>
      </w:r>
    </w:p>
  </w:endnote>
  <w:endnote w:type="continuationSeparator" w:id="0">
    <w:p w14:paraId="30F9574E" w14:textId="77777777" w:rsidR="00325835" w:rsidRDefault="00325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D51F2" w14:textId="1F8C8938" w:rsidR="00A52D7C" w:rsidRPr="00C34CEC" w:rsidRDefault="00F32333" w:rsidP="00626371">
    <w:pPr>
      <w:pStyle w:val="Footer"/>
      <w:pBdr>
        <w:top w:val="single" w:sz="4" w:space="1" w:color="auto"/>
      </w:pBdr>
      <w:tabs>
        <w:tab w:val="clear" w:pos="4320"/>
        <w:tab w:val="clear" w:pos="8640"/>
        <w:tab w:val="left" w:pos="8080"/>
      </w:tabs>
      <w:ind w:right="-149"/>
      <w:rPr>
        <w:rFonts w:ascii="Calibri Light" w:hAnsi="Calibri Light"/>
        <w:color w:val="660033"/>
        <w:sz w:val="20"/>
      </w:rPr>
    </w:pPr>
    <w:bookmarkStart w:id="1" w:name="P_MAIN_ATTACHMENT"/>
    <w:proofErr w:type="spellStart"/>
    <w:r>
      <w:rPr>
        <w:rFonts w:ascii="Calibri Light" w:hAnsi="Calibri Light"/>
        <w:color w:val="660033"/>
        <w:sz w:val="20"/>
      </w:rPr>
      <w:t>MyPD_</w:t>
    </w:r>
    <w:r w:rsidR="00C34CEC" w:rsidRPr="00C34CEC">
      <w:rPr>
        <w:rFonts w:ascii="Calibri Light" w:hAnsi="Calibri Light"/>
        <w:color w:val="660033"/>
        <w:sz w:val="20"/>
      </w:rPr>
      <w:t>Ethical</w:t>
    </w:r>
    <w:proofErr w:type="spellEnd"/>
    <w:r w:rsidR="00C34CEC" w:rsidRPr="00C34CEC">
      <w:rPr>
        <w:rFonts w:ascii="Calibri Light" w:hAnsi="Calibri Light"/>
        <w:color w:val="660033"/>
        <w:sz w:val="20"/>
      </w:rPr>
      <w:t xml:space="preserve"> Information notice and Consent form_</w:t>
    </w:r>
    <w:r w:rsidR="001A09CD">
      <w:rPr>
        <w:rFonts w:ascii="Calibri Light" w:hAnsi="Calibri Light"/>
        <w:color w:val="660033"/>
        <w:sz w:val="20"/>
      </w:rPr>
      <w:t>Patient_</w:t>
    </w:r>
    <w:r w:rsidR="00C34CEC" w:rsidRPr="00C34CEC">
      <w:rPr>
        <w:rFonts w:ascii="Calibri Light" w:hAnsi="Calibri Light"/>
        <w:color w:val="660033"/>
        <w:sz w:val="20"/>
      </w:rPr>
      <w:t>FR.docx</w:t>
    </w:r>
    <w:bookmarkEnd w:id="1"/>
    <w:r w:rsidR="00176C7C" w:rsidRPr="00C34CEC">
      <w:rPr>
        <w:rFonts w:ascii="Calibri Light" w:hAnsi="Calibri Light"/>
        <w:color w:val="660033"/>
        <w:sz w:val="20"/>
      </w:rPr>
      <w:tab/>
    </w:r>
    <w:r w:rsidR="00A52D7C" w:rsidRPr="00C34CEC">
      <w:rPr>
        <w:rFonts w:ascii="Calibri Light" w:hAnsi="Calibri Light"/>
        <w:color w:val="660033"/>
        <w:sz w:val="20"/>
      </w:rPr>
      <w:t xml:space="preserve">Page </w:t>
    </w:r>
    <w:r w:rsidR="00A52D7C" w:rsidRPr="00FF4B34">
      <w:rPr>
        <w:rFonts w:ascii="Calibri Light" w:hAnsi="Calibri Light"/>
        <w:color w:val="660033"/>
        <w:sz w:val="20"/>
      </w:rPr>
      <w:fldChar w:fldCharType="begin"/>
    </w:r>
    <w:r w:rsidR="00A52D7C" w:rsidRPr="00C34CEC">
      <w:rPr>
        <w:rFonts w:ascii="Calibri Light" w:hAnsi="Calibri Light"/>
        <w:color w:val="660033"/>
        <w:sz w:val="20"/>
      </w:rPr>
      <w:instrText xml:space="preserve"> PAGE </w:instrText>
    </w:r>
    <w:r w:rsidR="00A52D7C" w:rsidRPr="00FF4B34">
      <w:rPr>
        <w:rFonts w:ascii="Calibri Light" w:hAnsi="Calibri Light"/>
        <w:color w:val="660033"/>
        <w:sz w:val="20"/>
      </w:rPr>
      <w:fldChar w:fldCharType="separate"/>
    </w:r>
    <w:r w:rsidR="00E558F2">
      <w:rPr>
        <w:rFonts w:ascii="Calibri Light" w:hAnsi="Calibri Light"/>
        <w:noProof/>
        <w:color w:val="660033"/>
        <w:sz w:val="20"/>
      </w:rPr>
      <w:t>6</w:t>
    </w:r>
    <w:r w:rsidR="00A52D7C" w:rsidRPr="00FF4B34">
      <w:rPr>
        <w:rFonts w:ascii="Calibri Light" w:hAnsi="Calibri Light"/>
        <w:color w:val="660033"/>
        <w:sz w:val="20"/>
      </w:rPr>
      <w:fldChar w:fldCharType="end"/>
    </w:r>
    <w:r w:rsidR="00A52D7C" w:rsidRPr="00C34CEC">
      <w:rPr>
        <w:rFonts w:ascii="Calibri Light" w:hAnsi="Calibri Light"/>
        <w:color w:val="660033"/>
        <w:sz w:val="20"/>
      </w:rPr>
      <w:t xml:space="preserve"> of </w:t>
    </w:r>
    <w:r w:rsidR="00A52D7C" w:rsidRPr="00FF4B34">
      <w:rPr>
        <w:rFonts w:ascii="Calibri Light" w:hAnsi="Calibri Light"/>
        <w:color w:val="660033"/>
        <w:sz w:val="20"/>
      </w:rPr>
      <w:fldChar w:fldCharType="begin"/>
    </w:r>
    <w:r w:rsidR="00A52D7C" w:rsidRPr="00C34CEC">
      <w:rPr>
        <w:rFonts w:ascii="Calibri Light" w:hAnsi="Calibri Light"/>
        <w:color w:val="660033"/>
        <w:sz w:val="20"/>
      </w:rPr>
      <w:instrText xml:space="preserve"> NUMPAGES </w:instrText>
    </w:r>
    <w:r w:rsidR="00A52D7C" w:rsidRPr="00FF4B34">
      <w:rPr>
        <w:rFonts w:ascii="Calibri Light" w:hAnsi="Calibri Light"/>
        <w:color w:val="660033"/>
        <w:sz w:val="20"/>
      </w:rPr>
      <w:fldChar w:fldCharType="separate"/>
    </w:r>
    <w:r w:rsidR="00E558F2">
      <w:rPr>
        <w:rFonts w:ascii="Calibri Light" w:hAnsi="Calibri Light"/>
        <w:noProof/>
        <w:color w:val="660033"/>
        <w:sz w:val="20"/>
      </w:rPr>
      <w:t>6</w:t>
    </w:r>
    <w:r w:rsidR="00A52D7C" w:rsidRPr="00FF4B34">
      <w:rPr>
        <w:rFonts w:ascii="Calibri Light" w:hAnsi="Calibri Light"/>
        <w:color w:val="660033"/>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0BA43" w14:textId="77777777" w:rsidR="00A52D7C" w:rsidRPr="00A97B8F" w:rsidRDefault="00A52D7C" w:rsidP="00482401">
    <w:pPr>
      <w:pStyle w:val="Footer"/>
      <w:ind w:right="360"/>
      <w:rPr>
        <w:rFonts w:ascii="Calibri Light" w:hAnsi="Calibri Light"/>
        <w:color w:val="993366"/>
        <w:sz w:val="20"/>
        <w:lang w:val="fr-FR"/>
      </w:rPr>
    </w:pPr>
  </w:p>
  <w:p w14:paraId="41A65E6D" w14:textId="2E9E5C54" w:rsidR="00A52D7C" w:rsidRPr="00482401" w:rsidRDefault="00C34CEC" w:rsidP="00482401">
    <w:pPr>
      <w:pStyle w:val="Footer"/>
      <w:tabs>
        <w:tab w:val="clear" w:pos="4320"/>
        <w:tab w:val="clear" w:pos="8640"/>
        <w:tab w:val="left" w:pos="7655"/>
      </w:tabs>
      <w:ind w:right="-149"/>
      <w:rPr>
        <w:rFonts w:ascii="Calibri Light" w:hAnsi="Calibri Light"/>
        <w:color w:val="993366"/>
        <w:sz w:val="20"/>
        <w:lang w:val="fr-FR"/>
      </w:rPr>
    </w:pPr>
    <w:bookmarkStart w:id="3" w:name="P_REF"/>
    <w:r w:rsidRPr="00C34CEC">
      <w:rPr>
        <w:rFonts w:ascii="Calibri Light" w:hAnsi="Calibri Light"/>
        <w:color w:val="993366"/>
        <w:sz w:val="20"/>
        <w:lang w:val="fr-FR"/>
      </w:rPr>
      <w:t>0139</w:t>
    </w:r>
    <w:bookmarkEnd w:id="3"/>
    <w:r w:rsidR="00A52D7C" w:rsidRPr="00482401">
      <w:rPr>
        <w:rFonts w:ascii="Calibri Light" w:hAnsi="Calibri Light"/>
        <w:color w:val="993366"/>
        <w:sz w:val="20"/>
        <w:lang w:val="fr-FR"/>
      </w:rPr>
      <w:t xml:space="preserve"> Version </w:t>
    </w:r>
    <w:bookmarkStart w:id="4" w:name="P_REVISION"/>
    <w:r w:rsidRPr="00C34CEC">
      <w:rPr>
        <w:rFonts w:ascii="Calibri Light" w:hAnsi="Calibri Light"/>
        <w:color w:val="993366"/>
        <w:sz w:val="20"/>
        <w:lang w:val="fr-FR"/>
      </w:rPr>
      <w:t>006</w:t>
    </w:r>
    <w:bookmarkEnd w:id="4"/>
    <w:r w:rsidR="00A52D7C" w:rsidRPr="00482401">
      <w:rPr>
        <w:rFonts w:ascii="Calibri Light" w:hAnsi="Calibri Light"/>
        <w:color w:val="993366"/>
        <w:sz w:val="20"/>
        <w:lang w:val="fr-FR"/>
      </w:rPr>
      <w:tab/>
      <w:t xml:space="preserve">Page </w:t>
    </w:r>
    <w:r w:rsidR="00A52D7C" w:rsidRPr="00A97B8F">
      <w:rPr>
        <w:rFonts w:ascii="Calibri Light" w:hAnsi="Calibri Light"/>
        <w:color w:val="993366"/>
        <w:sz w:val="20"/>
      </w:rPr>
      <w:fldChar w:fldCharType="begin"/>
    </w:r>
    <w:r w:rsidR="00A52D7C" w:rsidRPr="00482401">
      <w:rPr>
        <w:rFonts w:ascii="Calibri Light" w:hAnsi="Calibri Light"/>
        <w:color w:val="993366"/>
        <w:sz w:val="20"/>
        <w:lang w:val="fr-FR"/>
      </w:rPr>
      <w:instrText xml:space="preserve"> PAGE </w:instrText>
    </w:r>
    <w:r w:rsidR="00A52D7C" w:rsidRPr="00A97B8F">
      <w:rPr>
        <w:rFonts w:ascii="Calibri Light" w:hAnsi="Calibri Light"/>
        <w:color w:val="993366"/>
        <w:sz w:val="20"/>
      </w:rPr>
      <w:fldChar w:fldCharType="separate"/>
    </w:r>
    <w:r w:rsidR="00F43D0C">
      <w:rPr>
        <w:rFonts w:ascii="Calibri Light" w:hAnsi="Calibri Light"/>
        <w:noProof/>
        <w:color w:val="993366"/>
        <w:sz w:val="20"/>
        <w:lang w:val="fr-FR"/>
      </w:rPr>
      <w:t>1</w:t>
    </w:r>
    <w:r w:rsidR="00A52D7C" w:rsidRPr="00A97B8F">
      <w:rPr>
        <w:rFonts w:ascii="Calibri Light" w:hAnsi="Calibri Light"/>
        <w:color w:val="993366"/>
        <w:sz w:val="20"/>
      </w:rPr>
      <w:fldChar w:fldCharType="end"/>
    </w:r>
    <w:r w:rsidR="00A52D7C" w:rsidRPr="00482401">
      <w:rPr>
        <w:rFonts w:ascii="Calibri Light" w:hAnsi="Calibri Light"/>
        <w:color w:val="993366"/>
        <w:sz w:val="20"/>
        <w:lang w:val="fr-FR"/>
      </w:rPr>
      <w:t xml:space="preserve"> of  </w:t>
    </w:r>
    <w:r w:rsidR="00A52D7C" w:rsidRPr="00A97B8F">
      <w:rPr>
        <w:rFonts w:ascii="Calibri Light" w:hAnsi="Calibri Light"/>
        <w:color w:val="993366"/>
        <w:sz w:val="20"/>
      </w:rPr>
      <w:fldChar w:fldCharType="begin"/>
    </w:r>
    <w:r w:rsidR="00A52D7C" w:rsidRPr="00482401">
      <w:rPr>
        <w:rFonts w:ascii="Calibri Light" w:hAnsi="Calibri Light"/>
        <w:color w:val="993366"/>
        <w:sz w:val="20"/>
        <w:lang w:val="fr-FR"/>
      </w:rPr>
      <w:instrText xml:space="preserve"> NUMPAGES </w:instrText>
    </w:r>
    <w:r w:rsidR="00A52D7C" w:rsidRPr="00A97B8F">
      <w:rPr>
        <w:rFonts w:ascii="Calibri Light" w:hAnsi="Calibri Light"/>
        <w:color w:val="993366"/>
        <w:sz w:val="20"/>
      </w:rPr>
      <w:fldChar w:fldCharType="separate"/>
    </w:r>
    <w:r>
      <w:rPr>
        <w:rFonts w:ascii="Calibri Light" w:hAnsi="Calibri Light"/>
        <w:noProof/>
        <w:color w:val="993366"/>
        <w:sz w:val="20"/>
        <w:lang w:val="fr-FR"/>
      </w:rPr>
      <w:t>1</w:t>
    </w:r>
    <w:r w:rsidR="00A52D7C" w:rsidRPr="00A97B8F">
      <w:rPr>
        <w:rFonts w:ascii="Calibri Light" w:hAnsi="Calibri Light"/>
        <w:color w:val="993366"/>
        <w:sz w:val="20"/>
      </w:rPr>
      <w:fldChar w:fldCharType="end"/>
    </w:r>
  </w:p>
  <w:p w14:paraId="26815D62" w14:textId="77777777" w:rsidR="00A52D7C" w:rsidRPr="00482401" w:rsidRDefault="00A52D7C">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158E7" w14:textId="77777777" w:rsidR="00325835" w:rsidRDefault="00325835">
      <w:r>
        <w:separator/>
      </w:r>
    </w:p>
  </w:footnote>
  <w:footnote w:type="continuationSeparator" w:id="0">
    <w:p w14:paraId="79F712E1" w14:textId="77777777" w:rsidR="00325835" w:rsidRDefault="00325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Look w:val="04A0" w:firstRow="1" w:lastRow="0" w:firstColumn="1" w:lastColumn="0" w:noHBand="0" w:noVBand="1"/>
    </w:tblPr>
    <w:tblGrid>
      <w:gridCol w:w="2544"/>
      <w:gridCol w:w="4686"/>
      <w:gridCol w:w="869"/>
      <w:gridCol w:w="1863"/>
    </w:tblGrid>
    <w:tr w:rsidR="00F32333" w14:paraId="391C93D1" w14:textId="77777777" w:rsidTr="00A01AA5">
      <w:trPr>
        <w:trHeight w:val="624"/>
      </w:trPr>
      <w:tc>
        <w:tcPr>
          <w:tcW w:w="1277" w:type="pct"/>
          <w:vMerge w:val="restart"/>
          <w:tcBorders>
            <w:top w:val="single" w:sz="4" w:space="0" w:color="auto"/>
            <w:left w:val="single" w:sz="4" w:space="0" w:color="auto"/>
            <w:bottom w:val="single" w:sz="4" w:space="0" w:color="auto"/>
            <w:right w:val="single" w:sz="4" w:space="0" w:color="auto"/>
          </w:tcBorders>
          <w:vAlign w:val="center"/>
        </w:tcPr>
        <w:p w14:paraId="011290DC" w14:textId="77777777" w:rsidR="00F32333" w:rsidRDefault="00F32333" w:rsidP="00F32333">
          <w:r>
            <w:rPr>
              <w:noProof/>
            </w:rPr>
            <w:drawing>
              <wp:inline distT="0" distB="0" distL="0" distR="0" wp14:anchorId="404BEA64" wp14:editId="3B6BC716">
                <wp:extent cx="514232" cy="579148"/>
                <wp:effectExtent l="0" t="0" r="635" b="0"/>
                <wp:docPr id="1" name="Picture 1" descr="uni lu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 lu logo 2.jpg"/>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l="10072" r="10425"/>
                        <a:stretch/>
                      </pic:blipFill>
                      <pic:spPr bwMode="auto">
                        <a:xfrm>
                          <a:off x="0" y="0"/>
                          <a:ext cx="529390" cy="5962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0C1643F" wp14:editId="062F82C8">
                <wp:extent cx="522468" cy="50779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
                          <a:extLst>
                            <a:ext uri="{28A0092B-C50C-407E-A947-70E740481C1C}">
                              <a14:useLocalDpi xmlns:a14="http://schemas.microsoft.com/office/drawing/2010/main" val="0"/>
                            </a:ext>
                          </a:extLst>
                        </a:blip>
                        <a:srcRect l="68316"/>
                        <a:stretch/>
                      </pic:blipFill>
                      <pic:spPr bwMode="auto">
                        <a:xfrm>
                          <a:off x="0" y="0"/>
                          <a:ext cx="537881" cy="522774"/>
                        </a:xfrm>
                        <a:prstGeom prst="rect">
                          <a:avLst/>
                        </a:prstGeom>
                        <a:noFill/>
                        <a:ln>
                          <a:noFill/>
                        </a:ln>
                        <a:extLst>
                          <a:ext uri="{53640926-AAD7-44D8-BBD7-CCE9431645EC}">
                            <a14:shadowObscured xmlns:a14="http://schemas.microsoft.com/office/drawing/2010/main"/>
                          </a:ext>
                        </a:extLst>
                      </pic:spPr>
                    </pic:pic>
                  </a:graphicData>
                </a:graphic>
              </wp:inline>
            </w:drawing>
          </w:r>
        </w:p>
        <w:p w14:paraId="5B0FABE2" w14:textId="20BB26A5" w:rsidR="00F32333" w:rsidRDefault="00F32333" w:rsidP="00F32333">
          <w:pPr>
            <w:pStyle w:val="Header"/>
            <w:jc w:val="center"/>
            <w:rPr>
              <w:rFonts w:asciiTheme="minorHAnsi" w:hAnsiTheme="minorHAnsi"/>
              <w:lang w:val="fr-FR"/>
            </w:rPr>
          </w:pPr>
        </w:p>
      </w:tc>
      <w:tc>
        <w:tcPr>
          <w:tcW w:w="2352" w:type="pct"/>
          <w:tcBorders>
            <w:top w:val="single" w:sz="4" w:space="0" w:color="auto"/>
            <w:left w:val="single" w:sz="4" w:space="0" w:color="auto"/>
            <w:bottom w:val="single" w:sz="4" w:space="0" w:color="auto"/>
          </w:tcBorders>
          <w:vAlign w:val="center"/>
        </w:tcPr>
        <w:p w14:paraId="0341DF43" w14:textId="583EC200" w:rsidR="00F32333" w:rsidRPr="003803AC" w:rsidRDefault="00F32333" w:rsidP="00F32333">
          <w:pPr>
            <w:pStyle w:val="Header"/>
            <w:jc w:val="center"/>
            <w:rPr>
              <w:rFonts w:asciiTheme="minorHAnsi" w:hAnsiTheme="minorHAnsi"/>
              <w:b/>
              <w:color w:val="660033"/>
              <w:lang w:val="fr-FR"/>
            </w:rPr>
          </w:pPr>
          <w:r>
            <w:rPr>
              <w:rFonts w:asciiTheme="minorHAnsi" w:hAnsiTheme="minorHAnsi"/>
              <w:b/>
              <w:sz w:val="24"/>
              <w:lang w:val="fr-FR"/>
            </w:rPr>
            <w:t>MyPD</w:t>
          </w:r>
        </w:p>
      </w:tc>
      <w:tc>
        <w:tcPr>
          <w:tcW w:w="436" w:type="pct"/>
          <w:tcBorders>
            <w:top w:val="single" w:sz="4" w:space="0" w:color="auto"/>
            <w:bottom w:val="single" w:sz="4" w:space="0" w:color="auto"/>
          </w:tcBorders>
          <w:vAlign w:val="center"/>
        </w:tcPr>
        <w:p w14:paraId="111EBEDF" w14:textId="06314CCB" w:rsidR="00F32333" w:rsidRPr="00F26B2C" w:rsidRDefault="00F32333" w:rsidP="00F32333">
          <w:pPr>
            <w:pStyle w:val="Header"/>
            <w:rPr>
              <w:rFonts w:asciiTheme="minorHAnsi" w:hAnsiTheme="minorHAnsi"/>
              <w:sz w:val="20"/>
              <w:lang w:val="fr-FR"/>
            </w:rPr>
          </w:pPr>
          <w:r>
            <w:rPr>
              <w:rFonts w:asciiTheme="minorHAnsi" w:hAnsiTheme="minorHAnsi"/>
              <w:sz w:val="20"/>
              <w:lang w:val="fr-FR"/>
            </w:rPr>
            <w:t>Date</w:t>
          </w:r>
        </w:p>
      </w:tc>
      <w:tc>
        <w:tcPr>
          <w:tcW w:w="935" w:type="pct"/>
          <w:tcBorders>
            <w:top w:val="single" w:sz="4" w:space="0" w:color="auto"/>
            <w:bottom w:val="single" w:sz="4" w:space="0" w:color="auto"/>
          </w:tcBorders>
          <w:vAlign w:val="center"/>
        </w:tcPr>
        <w:p w14:paraId="638D26F6" w14:textId="615A7AD5" w:rsidR="00F32333" w:rsidRPr="00F26B2C" w:rsidRDefault="00723863" w:rsidP="001A09CD">
          <w:pPr>
            <w:pStyle w:val="Header"/>
            <w:jc w:val="center"/>
            <w:rPr>
              <w:rFonts w:asciiTheme="minorHAnsi" w:hAnsiTheme="minorHAnsi"/>
              <w:sz w:val="20"/>
              <w:lang w:val="fr-FR"/>
            </w:rPr>
          </w:pPr>
          <w:r>
            <w:rPr>
              <w:rFonts w:asciiTheme="minorHAnsi" w:hAnsiTheme="minorHAnsi"/>
              <w:sz w:val="20"/>
              <w:lang w:val="fr-FR"/>
            </w:rPr>
            <w:t>16</w:t>
          </w:r>
          <w:r w:rsidR="00F32333">
            <w:rPr>
              <w:rFonts w:asciiTheme="minorHAnsi" w:hAnsiTheme="minorHAnsi"/>
              <w:sz w:val="20"/>
              <w:lang w:val="fr-FR"/>
            </w:rPr>
            <w:t>.</w:t>
          </w:r>
          <w:r w:rsidR="001A09CD">
            <w:rPr>
              <w:rFonts w:asciiTheme="minorHAnsi" w:hAnsiTheme="minorHAnsi"/>
              <w:sz w:val="20"/>
              <w:lang w:val="fr-FR"/>
            </w:rPr>
            <w:t>0</w:t>
          </w:r>
          <w:r>
            <w:rPr>
              <w:rFonts w:asciiTheme="minorHAnsi" w:hAnsiTheme="minorHAnsi"/>
              <w:sz w:val="20"/>
              <w:lang w:val="fr-FR"/>
            </w:rPr>
            <w:t>2</w:t>
          </w:r>
          <w:r w:rsidR="00F32333">
            <w:rPr>
              <w:rFonts w:asciiTheme="minorHAnsi" w:hAnsiTheme="minorHAnsi"/>
              <w:sz w:val="20"/>
              <w:lang w:val="fr-FR"/>
            </w:rPr>
            <w:t>.202</w:t>
          </w:r>
          <w:r w:rsidR="001A09CD">
            <w:rPr>
              <w:rFonts w:asciiTheme="minorHAnsi" w:hAnsiTheme="minorHAnsi"/>
              <w:sz w:val="20"/>
              <w:lang w:val="fr-FR"/>
            </w:rPr>
            <w:t>4</w:t>
          </w:r>
        </w:p>
      </w:tc>
    </w:tr>
    <w:tr w:rsidR="00F32333" w14:paraId="538129D3" w14:textId="77777777" w:rsidTr="00A01AA5">
      <w:trPr>
        <w:trHeight w:val="624"/>
      </w:trPr>
      <w:tc>
        <w:tcPr>
          <w:tcW w:w="1277" w:type="pct"/>
          <w:vMerge/>
          <w:tcBorders>
            <w:top w:val="single" w:sz="4" w:space="0" w:color="auto"/>
            <w:left w:val="single" w:sz="4" w:space="0" w:color="auto"/>
            <w:bottom w:val="single" w:sz="4" w:space="0" w:color="auto"/>
            <w:right w:val="single" w:sz="4" w:space="0" w:color="auto"/>
          </w:tcBorders>
        </w:tcPr>
        <w:p w14:paraId="185F9AB6" w14:textId="77777777" w:rsidR="00F32333" w:rsidRPr="00A97B8F" w:rsidRDefault="00F32333" w:rsidP="00F32333">
          <w:pPr>
            <w:pStyle w:val="Header"/>
            <w:jc w:val="center"/>
            <w:rPr>
              <w:rFonts w:asciiTheme="minorHAnsi" w:hAnsiTheme="minorHAnsi" w:cs="Tms Rmn"/>
              <w:noProof/>
              <w:color w:val="000000"/>
              <w:lang w:val="lb-LU" w:eastAsia="lb-LU"/>
            </w:rPr>
          </w:pPr>
        </w:p>
      </w:tc>
      <w:tc>
        <w:tcPr>
          <w:tcW w:w="2352" w:type="pct"/>
          <w:tcBorders>
            <w:top w:val="single" w:sz="4" w:space="0" w:color="auto"/>
            <w:left w:val="single" w:sz="4" w:space="0" w:color="auto"/>
          </w:tcBorders>
          <w:vAlign w:val="center"/>
        </w:tcPr>
        <w:p w14:paraId="26BEED2B" w14:textId="155FD791" w:rsidR="00F32333" w:rsidRPr="00F26B2C" w:rsidRDefault="00F32333" w:rsidP="00F32333">
          <w:pPr>
            <w:pStyle w:val="Header"/>
            <w:jc w:val="center"/>
            <w:rPr>
              <w:rFonts w:asciiTheme="minorHAnsi" w:hAnsiTheme="minorHAnsi"/>
              <w:color w:val="660033"/>
              <w:lang w:val="fr-FR"/>
            </w:rPr>
          </w:pPr>
          <w:r>
            <w:rPr>
              <w:rFonts w:asciiTheme="minorHAnsi" w:hAnsiTheme="minorHAnsi"/>
              <w:b/>
              <w:color w:val="660033"/>
              <w:sz w:val="24"/>
              <w:lang w:val="fr-FR"/>
            </w:rPr>
            <w:t>Notice d’information et formulaire de consentement éclairé</w:t>
          </w:r>
        </w:p>
      </w:tc>
      <w:tc>
        <w:tcPr>
          <w:tcW w:w="436" w:type="pct"/>
          <w:tcBorders>
            <w:top w:val="single" w:sz="4" w:space="0" w:color="auto"/>
          </w:tcBorders>
          <w:vAlign w:val="center"/>
        </w:tcPr>
        <w:p w14:paraId="059D552E" w14:textId="77777777" w:rsidR="00F32333" w:rsidRPr="00F26B2C" w:rsidRDefault="00F32333" w:rsidP="00F32333">
          <w:pPr>
            <w:pStyle w:val="Header"/>
            <w:rPr>
              <w:rFonts w:asciiTheme="minorHAnsi" w:hAnsiTheme="minorHAnsi"/>
              <w:sz w:val="20"/>
              <w:lang w:val="fr-FR"/>
            </w:rPr>
          </w:pPr>
          <w:r w:rsidRPr="00F26B2C">
            <w:rPr>
              <w:rFonts w:asciiTheme="minorHAnsi" w:hAnsiTheme="minorHAnsi"/>
              <w:sz w:val="20"/>
              <w:lang w:val="fr-FR"/>
            </w:rPr>
            <w:t>Version</w:t>
          </w:r>
        </w:p>
      </w:tc>
      <w:tc>
        <w:tcPr>
          <w:tcW w:w="935" w:type="pct"/>
          <w:tcBorders>
            <w:top w:val="single" w:sz="4" w:space="0" w:color="auto"/>
          </w:tcBorders>
          <w:vAlign w:val="center"/>
        </w:tcPr>
        <w:p w14:paraId="7FD96EEB" w14:textId="67273018" w:rsidR="00F32333" w:rsidRPr="00F26B2C" w:rsidRDefault="00F32333" w:rsidP="00017D80">
          <w:pPr>
            <w:pStyle w:val="Header"/>
            <w:jc w:val="center"/>
            <w:rPr>
              <w:rFonts w:asciiTheme="minorHAnsi" w:hAnsiTheme="minorHAnsi"/>
              <w:sz w:val="20"/>
              <w:lang w:val="fr-FR"/>
            </w:rPr>
          </w:pPr>
          <w:r>
            <w:rPr>
              <w:rFonts w:asciiTheme="minorHAnsi" w:hAnsiTheme="minorHAnsi"/>
              <w:sz w:val="20"/>
              <w:lang w:val="fr-FR"/>
            </w:rPr>
            <w:t>1.</w:t>
          </w:r>
          <w:r w:rsidR="00723863">
            <w:rPr>
              <w:rFonts w:asciiTheme="minorHAnsi" w:hAnsiTheme="minorHAnsi"/>
              <w:sz w:val="20"/>
              <w:lang w:val="fr-FR"/>
            </w:rPr>
            <w:t>2</w:t>
          </w:r>
        </w:p>
      </w:tc>
    </w:tr>
  </w:tbl>
  <w:p w14:paraId="22BB29A7" w14:textId="009B2E56" w:rsidR="00A52D7C" w:rsidRPr="00603ABE" w:rsidRDefault="00A52D7C" w:rsidP="0006176D">
    <w:pPr>
      <w:pStyle w:val="Header"/>
      <w:jc w:val="center"/>
      <w:rPr>
        <w:rFonts w:asciiTheme="minorHAnsi" w:hAnsiTheme="minorHAnsi"/>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D2336" w14:textId="176279EE" w:rsidR="00A52D7C" w:rsidRDefault="00A52D7C" w:rsidP="00482401">
    <w:pPr>
      <w:pStyle w:val="Header"/>
      <w:jc w:val="center"/>
      <w:rPr>
        <w:rFonts w:asciiTheme="minorHAnsi" w:hAnsiTheme="minorHAnsi"/>
        <w:lang w:val="fr-FR"/>
      </w:rPr>
    </w:pPr>
    <w:r w:rsidRPr="00A97B8F">
      <w:rPr>
        <w:rFonts w:asciiTheme="minorHAnsi" w:hAnsiTheme="minorHAnsi" w:cs="Tms Rmn"/>
        <w:noProof/>
        <w:color w:val="000000"/>
      </w:rPr>
      <w:drawing>
        <wp:anchor distT="0" distB="0" distL="114300" distR="114300" simplePos="0" relativeHeight="251660288" behindDoc="0" locked="0" layoutInCell="1" allowOverlap="1" wp14:anchorId="7A4E01C6" wp14:editId="1DA6F08F">
          <wp:simplePos x="0" y="0"/>
          <wp:positionH relativeFrom="column">
            <wp:posOffset>-771525</wp:posOffset>
          </wp:positionH>
          <wp:positionV relativeFrom="paragraph">
            <wp:posOffset>-137795</wp:posOffset>
          </wp:positionV>
          <wp:extent cx="1552575" cy="495300"/>
          <wp:effectExtent l="0" t="0" r="9525" b="0"/>
          <wp:wrapNone/>
          <wp:docPr id="6" name="Picture 6" descr="CRP_154501_LIH_logo_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P_154501_LIH_logo_ba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2575" cy="495300"/>
                  </a:xfrm>
                  <a:prstGeom prst="rect">
                    <a:avLst/>
                  </a:prstGeom>
                  <a:noFill/>
                  <a:ln>
                    <a:noFill/>
                  </a:ln>
                </pic:spPr>
              </pic:pic>
            </a:graphicData>
          </a:graphic>
        </wp:anchor>
      </w:drawing>
    </w:r>
  </w:p>
  <w:p w14:paraId="768D4209" w14:textId="432D279C" w:rsidR="00A52D7C" w:rsidRPr="00C34CEC" w:rsidRDefault="00C34CEC" w:rsidP="00482401">
    <w:pPr>
      <w:pStyle w:val="Header"/>
      <w:rPr>
        <w:rFonts w:asciiTheme="minorHAnsi"/>
        <w:sz w:val="28"/>
        <w:szCs w:val="28"/>
      </w:rPr>
    </w:pPr>
    <w:bookmarkStart w:id="2" w:name="P_TITLE"/>
    <w:r w:rsidRPr="00C34CEC">
      <w:rPr>
        <w:rFonts w:asciiTheme="minorHAnsi" w:hAnsiTheme="minorHAnsi"/>
        <w:sz w:val="28"/>
        <w:szCs w:val="28"/>
      </w:rPr>
      <w:t xml:space="preserve">OP-PH-006-T-01 - Ethical Information notice and Consent </w:t>
    </w:r>
    <w:proofErr w:type="spellStart"/>
    <w:r w:rsidRPr="00C34CEC">
      <w:rPr>
        <w:rFonts w:asciiTheme="minorHAnsi" w:hAnsiTheme="minorHAnsi"/>
        <w:sz w:val="28"/>
        <w:szCs w:val="28"/>
      </w:rPr>
      <w:t>Form_FR</w:t>
    </w:r>
    <w:bookmarkEnd w:id="2"/>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6B8D"/>
    <w:multiLevelType w:val="hybridMultilevel"/>
    <w:tmpl w:val="ADA64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807E95"/>
    <w:multiLevelType w:val="hybridMultilevel"/>
    <w:tmpl w:val="42EE1C14"/>
    <w:lvl w:ilvl="0" w:tplc="716479B2">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D8D6C54"/>
    <w:multiLevelType w:val="multilevel"/>
    <w:tmpl w:val="B1A808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25921597"/>
    <w:multiLevelType w:val="hybridMultilevel"/>
    <w:tmpl w:val="BFC2EB44"/>
    <w:lvl w:ilvl="0" w:tplc="15B07194">
      <w:start w:val="24"/>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A0D66E6"/>
    <w:multiLevelType w:val="hybridMultilevel"/>
    <w:tmpl w:val="29CE169C"/>
    <w:lvl w:ilvl="0" w:tplc="AEAA4F8A">
      <w:start w:val="1"/>
      <w:numFmt w:val="bullet"/>
      <w:pStyle w:val="elencopuntato"/>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8F6E1D"/>
    <w:multiLevelType w:val="hybridMultilevel"/>
    <w:tmpl w:val="2716DC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1024CB8"/>
    <w:multiLevelType w:val="hybridMultilevel"/>
    <w:tmpl w:val="C9A2ED72"/>
    <w:lvl w:ilvl="0" w:tplc="1F22C7A4">
      <w:start w:val="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0D073A"/>
    <w:multiLevelType w:val="hybridMultilevel"/>
    <w:tmpl w:val="54300602"/>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6300FF2"/>
    <w:multiLevelType w:val="hybridMultilevel"/>
    <w:tmpl w:val="3B406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BDA6796"/>
    <w:multiLevelType w:val="hybridMultilevel"/>
    <w:tmpl w:val="818658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0AA6E22"/>
    <w:multiLevelType w:val="hybridMultilevel"/>
    <w:tmpl w:val="491E5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236E5E"/>
    <w:multiLevelType w:val="hybridMultilevel"/>
    <w:tmpl w:val="3A1A7D16"/>
    <w:lvl w:ilvl="0" w:tplc="E0129FA0">
      <w:numFmt w:val="bullet"/>
      <w:lvlText w:val="-"/>
      <w:lvlJc w:val="left"/>
      <w:pPr>
        <w:ind w:left="720" w:hanging="360"/>
      </w:pPr>
      <w:rPr>
        <w:rFonts w:ascii="Calibri" w:eastAsia="Times New Roman" w:hAnsi="Calibri"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012299"/>
    <w:multiLevelType w:val="hybridMultilevel"/>
    <w:tmpl w:val="B74EA802"/>
    <w:lvl w:ilvl="0" w:tplc="96920BD2">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F6C2E05"/>
    <w:multiLevelType w:val="hybridMultilevel"/>
    <w:tmpl w:val="7890A6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FAB0FD5"/>
    <w:multiLevelType w:val="hybridMultilevel"/>
    <w:tmpl w:val="20DCE524"/>
    <w:lvl w:ilvl="0" w:tplc="046E0003">
      <w:start w:val="1"/>
      <w:numFmt w:val="bullet"/>
      <w:lvlText w:val="o"/>
      <w:lvlJc w:val="left"/>
      <w:pPr>
        <w:ind w:left="360" w:hanging="360"/>
      </w:pPr>
      <w:rPr>
        <w:rFonts w:ascii="Courier New" w:hAnsi="Courier New" w:cs="Courier New" w:hint="default"/>
      </w:rPr>
    </w:lvl>
    <w:lvl w:ilvl="1" w:tplc="046E0003" w:tentative="1">
      <w:start w:val="1"/>
      <w:numFmt w:val="bullet"/>
      <w:lvlText w:val="o"/>
      <w:lvlJc w:val="left"/>
      <w:pPr>
        <w:ind w:left="1080" w:hanging="360"/>
      </w:pPr>
      <w:rPr>
        <w:rFonts w:ascii="Courier New" w:hAnsi="Courier New" w:cs="Courier New" w:hint="default"/>
      </w:rPr>
    </w:lvl>
    <w:lvl w:ilvl="2" w:tplc="046E0005" w:tentative="1">
      <w:start w:val="1"/>
      <w:numFmt w:val="bullet"/>
      <w:lvlText w:val=""/>
      <w:lvlJc w:val="left"/>
      <w:pPr>
        <w:ind w:left="1800" w:hanging="360"/>
      </w:pPr>
      <w:rPr>
        <w:rFonts w:ascii="Wingdings" w:hAnsi="Wingdings" w:hint="default"/>
      </w:rPr>
    </w:lvl>
    <w:lvl w:ilvl="3" w:tplc="046E0001" w:tentative="1">
      <w:start w:val="1"/>
      <w:numFmt w:val="bullet"/>
      <w:lvlText w:val=""/>
      <w:lvlJc w:val="left"/>
      <w:pPr>
        <w:ind w:left="2520" w:hanging="360"/>
      </w:pPr>
      <w:rPr>
        <w:rFonts w:ascii="Symbol" w:hAnsi="Symbol" w:hint="default"/>
      </w:rPr>
    </w:lvl>
    <w:lvl w:ilvl="4" w:tplc="046E0003" w:tentative="1">
      <w:start w:val="1"/>
      <w:numFmt w:val="bullet"/>
      <w:lvlText w:val="o"/>
      <w:lvlJc w:val="left"/>
      <w:pPr>
        <w:ind w:left="3240" w:hanging="360"/>
      </w:pPr>
      <w:rPr>
        <w:rFonts w:ascii="Courier New" w:hAnsi="Courier New" w:cs="Courier New" w:hint="default"/>
      </w:rPr>
    </w:lvl>
    <w:lvl w:ilvl="5" w:tplc="046E0005" w:tentative="1">
      <w:start w:val="1"/>
      <w:numFmt w:val="bullet"/>
      <w:lvlText w:val=""/>
      <w:lvlJc w:val="left"/>
      <w:pPr>
        <w:ind w:left="3960" w:hanging="360"/>
      </w:pPr>
      <w:rPr>
        <w:rFonts w:ascii="Wingdings" w:hAnsi="Wingdings" w:hint="default"/>
      </w:rPr>
    </w:lvl>
    <w:lvl w:ilvl="6" w:tplc="046E0001" w:tentative="1">
      <w:start w:val="1"/>
      <w:numFmt w:val="bullet"/>
      <w:lvlText w:val=""/>
      <w:lvlJc w:val="left"/>
      <w:pPr>
        <w:ind w:left="4680" w:hanging="360"/>
      </w:pPr>
      <w:rPr>
        <w:rFonts w:ascii="Symbol" w:hAnsi="Symbol" w:hint="default"/>
      </w:rPr>
    </w:lvl>
    <w:lvl w:ilvl="7" w:tplc="046E0003" w:tentative="1">
      <w:start w:val="1"/>
      <w:numFmt w:val="bullet"/>
      <w:lvlText w:val="o"/>
      <w:lvlJc w:val="left"/>
      <w:pPr>
        <w:ind w:left="5400" w:hanging="360"/>
      </w:pPr>
      <w:rPr>
        <w:rFonts w:ascii="Courier New" w:hAnsi="Courier New" w:cs="Courier New" w:hint="default"/>
      </w:rPr>
    </w:lvl>
    <w:lvl w:ilvl="8" w:tplc="046E0005" w:tentative="1">
      <w:start w:val="1"/>
      <w:numFmt w:val="bullet"/>
      <w:lvlText w:val=""/>
      <w:lvlJc w:val="left"/>
      <w:pPr>
        <w:ind w:left="6120" w:hanging="360"/>
      </w:pPr>
      <w:rPr>
        <w:rFonts w:ascii="Wingdings" w:hAnsi="Wingdings" w:hint="default"/>
      </w:rPr>
    </w:lvl>
  </w:abstractNum>
  <w:abstractNum w:abstractNumId="15" w15:restartNumberingAfterBreak="0">
    <w:nsid w:val="5B940D74"/>
    <w:multiLevelType w:val="hybridMultilevel"/>
    <w:tmpl w:val="49D02988"/>
    <w:lvl w:ilvl="0" w:tplc="CF883ACE">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D7C2FE2"/>
    <w:multiLevelType w:val="hybridMultilevel"/>
    <w:tmpl w:val="41A4816C"/>
    <w:lvl w:ilvl="0" w:tplc="046E0001">
      <w:start w:val="1"/>
      <w:numFmt w:val="bullet"/>
      <w:lvlText w:val=""/>
      <w:lvlJc w:val="left"/>
      <w:pPr>
        <w:tabs>
          <w:tab w:val="num" w:pos="360"/>
        </w:tabs>
        <w:ind w:left="360" w:hanging="360"/>
      </w:pPr>
      <w:rPr>
        <w:rFonts w:ascii="Symbol" w:hAnsi="Symbol" w:hint="default"/>
        <w:sz w:val="22"/>
      </w:rPr>
    </w:lvl>
    <w:lvl w:ilvl="1" w:tplc="040C0019">
      <w:start w:val="1"/>
      <w:numFmt w:val="lowerLetter"/>
      <w:lvlText w:val="%2."/>
      <w:lvlJc w:val="left"/>
      <w:pPr>
        <w:tabs>
          <w:tab w:val="num" w:pos="1080"/>
        </w:tabs>
        <w:ind w:left="1080" w:hanging="360"/>
      </w:pPr>
    </w:lvl>
    <w:lvl w:ilvl="2" w:tplc="040C001B">
      <w:start w:val="1"/>
      <w:numFmt w:val="lowerRoman"/>
      <w:lvlText w:val="%3."/>
      <w:lvlJc w:val="right"/>
      <w:pPr>
        <w:tabs>
          <w:tab w:val="num" w:pos="1800"/>
        </w:tabs>
        <w:ind w:left="1800" w:hanging="180"/>
      </w:pPr>
    </w:lvl>
    <w:lvl w:ilvl="3" w:tplc="040C000F">
      <w:start w:val="1"/>
      <w:numFmt w:val="decimal"/>
      <w:lvlText w:val="%4."/>
      <w:lvlJc w:val="left"/>
      <w:pPr>
        <w:tabs>
          <w:tab w:val="num" w:pos="2520"/>
        </w:tabs>
        <w:ind w:left="2520" w:hanging="360"/>
      </w:pPr>
    </w:lvl>
    <w:lvl w:ilvl="4" w:tplc="040C0019">
      <w:start w:val="1"/>
      <w:numFmt w:val="lowerLetter"/>
      <w:lvlText w:val="%5."/>
      <w:lvlJc w:val="left"/>
      <w:pPr>
        <w:tabs>
          <w:tab w:val="num" w:pos="3240"/>
        </w:tabs>
        <w:ind w:left="3240" w:hanging="360"/>
      </w:pPr>
    </w:lvl>
    <w:lvl w:ilvl="5" w:tplc="040C001B">
      <w:start w:val="1"/>
      <w:numFmt w:val="lowerRoman"/>
      <w:lvlText w:val="%6."/>
      <w:lvlJc w:val="right"/>
      <w:pPr>
        <w:tabs>
          <w:tab w:val="num" w:pos="3960"/>
        </w:tabs>
        <w:ind w:left="3960" w:hanging="180"/>
      </w:pPr>
    </w:lvl>
    <w:lvl w:ilvl="6" w:tplc="040C000F">
      <w:start w:val="1"/>
      <w:numFmt w:val="decimal"/>
      <w:lvlText w:val="%7."/>
      <w:lvlJc w:val="left"/>
      <w:pPr>
        <w:tabs>
          <w:tab w:val="num" w:pos="4680"/>
        </w:tabs>
        <w:ind w:left="4680" w:hanging="360"/>
      </w:pPr>
    </w:lvl>
    <w:lvl w:ilvl="7" w:tplc="040C0019">
      <w:start w:val="1"/>
      <w:numFmt w:val="lowerLetter"/>
      <w:lvlText w:val="%8."/>
      <w:lvlJc w:val="left"/>
      <w:pPr>
        <w:tabs>
          <w:tab w:val="num" w:pos="5400"/>
        </w:tabs>
        <w:ind w:left="5400" w:hanging="360"/>
      </w:pPr>
    </w:lvl>
    <w:lvl w:ilvl="8" w:tplc="040C001B">
      <w:start w:val="1"/>
      <w:numFmt w:val="lowerRoman"/>
      <w:lvlText w:val="%9."/>
      <w:lvlJc w:val="right"/>
      <w:pPr>
        <w:tabs>
          <w:tab w:val="num" w:pos="6120"/>
        </w:tabs>
        <w:ind w:left="6120" w:hanging="180"/>
      </w:pPr>
    </w:lvl>
  </w:abstractNum>
  <w:abstractNum w:abstractNumId="17" w15:restartNumberingAfterBreak="0">
    <w:nsid w:val="6480489F"/>
    <w:multiLevelType w:val="hybridMultilevel"/>
    <w:tmpl w:val="7A00C708"/>
    <w:lvl w:ilvl="0" w:tplc="1F22C7A4">
      <w:start w:val="6"/>
      <w:numFmt w:val="bullet"/>
      <w:lvlText w:val="-"/>
      <w:lvlJc w:val="left"/>
      <w:pPr>
        <w:ind w:left="1080" w:hanging="360"/>
      </w:pPr>
      <w:rPr>
        <w:rFonts w:ascii="Calibri" w:eastAsia="Calibri" w:hAnsi="Calibri"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6A4B0196"/>
    <w:multiLevelType w:val="hybridMultilevel"/>
    <w:tmpl w:val="FE5E1736"/>
    <w:lvl w:ilvl="0" w:tplc="1F22C7A4">
      <w:start w:val="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D87A78"/>
    <w:multiLevelType w:val="multilevel"/>
    <w:tmpl w:val="345871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309699D"/>
    <w:multiLevelType w:val="hybridMultilevel"/>
    <w:tmpl w:val="181EB2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E083C55"/>
    <w:multiLevelType w:val="hybridMultilevel"/>
    <w:tmpl w:val="5D2010F2"/>
    <w:lvl w:ilvl="0" w:tplc="A2DA129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E321055"/>
    <w:multiLevelType w:val="hybridMultilevel"/>
    <w:tmpl w:val="6364507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6"/>
  </w:num>
  <w:num w:numId="6">
    <w:abstractNumId w:val="18"/>
  </w:num>
  <w:num w:numId="7">
    <w:abstractNumId w:val="11"/>
  </w:num>
  <w:num w:numId="8">
    <w:abstractNumId w:val="21"/>
  </w:num>
  <w:num w:numId="9">
    <w:abstractNumId w:val="19"/>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7"/>
  </w:num>
  <w:num w:numId="14">
    <w:abstractNumId w:val="0"/>
  </w:num>
  <w:num w:numId="15">
    <w:abstractNumId w:val="15"/>
  </w:num>
  <w:num w:numId="16">
    <w:abstractNumId w:val="12"/>
  </w:num>
  <w:num w:numId="17">
    <w:abstractNumId w:val="2"/>
  </w:num>
  <w:num w:numId="18">
    <w:abstractNumId w:val="1"/>
  </w:num>
  <w:num w:numId="19">
    <w:abstractNumId w:val="22"/>
  </w:num>
  <w:num w:numId="20">
    <w:abstractNumId w:val="10"/>
  </w:num>
  <w:num w:numId="21">
    <w:abstractNumId w:val="9"/>
  </w:num>
  <w:num w:numId="22">
    <w:abstractNumId w:val="3"/>
  </w:num>
  <w:num w:numId="23">
    <w:abstractNumId w:val="13"/>
  </w:num>
  <w:num w:numId="24">
    <w:abstractNumId w:val="20"/>
  </w:num>
  <w:num w:numId="25">
    <w:abstractNumId w:val="5"/>
  </w:num>
  <w:num w:numId="26">
    <w:abstractNumId w:val="8"/>
  </w:num>
  <w:num w:numId="27">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1"/>
  <w:activeWritingStyle w:appName="MSWord" w:lang="fr-FR" w:vendorID="64" w:dllVersion="131078" w:nlCheck="1" w:checkStyle="0"/>
  <w:activeWritingStyle w:appName="MSWord" w:lang="fr-CH"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1D"/>
    <w:rsid w:val="00006D38"/>
    <w:rsid w:val="00010C49"/>
    <w:rsid w:val="00011766"/>
    <w:rsid w:val="00012939"/>
    <w:rsid w:val="000151ED"/>
    <w:rsid w:val="0001687C"/>
    <w:rsid w:val="00017D80"/>
    <w:rsid w:val="000225DA"/>
    <w:rsid w:val="000250C6"/>
    <w:rsid w:val="000278CA"/>
    <w:rsid w:val="00047CED"/>
    <w:rsid w:val="00050FD5"/>
    <w:rsid w:val="00052125"/>
    <w:rsid w:val="000535FF"/>
    <w:rsid w:val="00057731"/>
    <w:rsid w:val="0006176D"/>
    <w:rsid w:val="00061C2E"/>
    <w:rsid w:val="00063389"/>
    <w:rsid w:val="000656C6"/>
    <w:rsid w:val="000678B9"/>
    <w:rsid w:val="0007207B"/>
    <w:rsid w:val="00072B1C"/>
    <w:rsid w:val="00077648"/>
    <w:rsid w:val="0008020C"/>
    <w:rsid w:val="0008106F"/>
    <w:rsid w:val="00083B66"/>
    <w:rsid w:val="00085AB1"/>
    <w:rsid w:val="000905DB"/>
    <w:rsid w:val="0009169B"/>
    <w:rsid w:val="00091DAE"/>
    <w:rsid w:val="00092894"/>
    <w:rsid w:val="00092CEE"/>
    <w:rsid w:val="00094351"/>
    <w:rsid w:val="000A046A"/>
    <w:rsid w:val="000A3607"/>
    <w:rsid w:val="000A4D81"/>
    <w:rsid w:val="000A7176"/>
    <w:rsid w:val="000B2DC0"/>
    <w:rsid w:val="000C12FA"/>
    <w:rsid w:val="000C368B"/>
    <w:rsid w:val="000C5905"/>
    <w:rsid w:val="000C5CA0"/>
    <w:rsid w:val="000C6A5F"/>
    <w:rsid w:val="000D1EEB"/>
    <w:rsid w:val="000D3ECC"/>
    <w:rsid w:val="000D6F9B"/>
    <w:rsid w:val="000E10D3"/>
    <w:rsid w:val="000E4B10"/>
    <w:rsid w:val="000F1225"/>
    <w:rsid w:val="000F1C28"/>
    <w:rsid w:val="000F1EDF"/>
    <w:rsid w:val="000F3E9E"/>
    <w:rsid w:val="000F5EA6"/>
    <w:rsid w:val="00102C80"/>
    <w:rsid w:val="00122712"/>
    <w:rsid w:val="001245AD"/>
    <w:rsid w:val="00125567"/>
    <w:rsid w:val="001325FA"/>
    <w:rsid w:val="00134F68"/>
    <w:rsid w:val="0013531C"/>
    <w:rsid w:val="001502DB"/>
    <w:rsid w:val="00153B6F"/>
    <w:rsid w:val="00155ED2"/>
    <w:rsid w:val="00156317"/>
    <w:rsid w:val="00157871"/>
    <w:rsid w:val="00157DE7"/>
    <w:rsid w:val="00162E67"/>
    <w:rsid w:val="0016417D"/>
    <w:rsid w:val="0017029D"/>
    <w:rsid w:val="0017180F"/>
    <w:rsid w:val="00176C7C"/>
    <w:rsid w:val="00177F1B"/>
    <w:rsid w:val="00180C3A"/>
    <w:rsid w:val="00187689"/>
    <w:rsid w:val="001943FB"/>
    <w:rsid w:val="0019589D"/>
    <w:rsid w:val="001965BC"/>
    <w:rsid w:val="001A09CD"/>
    <w:rsid w:val="001A31B4"/>
    <w:rsid w:val="001A6811"/>
    <w:rsid w:val="001A78E7"/>
    <w:rsid w:val="001B11EC"/>
    <w:rsid w:val="001B4AE9"/>
    <w:rsid w:val="001B57A3"/>
    <w:rsid w:val="001C4584"/>
    <w:rsid w:val="001C669B"/>
    <w:rsid w:val="001C706E"/>
    <w:rsid w:val="001D1B26"/>
    <w:rsid w:val="001D1B7E"/>
    <w:rsid w:val="001D304D"/>
    <w:rsid w:val="001D44BC"/>
    <w:rsid w:val="001D4567"/>
    <w:rsid w:val="001D563C"/>
    <w:rsid w:val="001D6BBD"/>
    <w:rsid w:val="001D709C"/>
    <w:rsid w:val="001E044E"/>
    <w:rsid w:val="001E0744"/>
    <w:rsid w:val="001E3886"/>
    <w:rsid w:val="001E6624"/>
    <w:rsid w:val="001F0BA6"/>
    <w:rsid w:val="001F295D"/>
    <w:rsid w:val="00203040"/>
    <w:rsid w:val="002045EA"/>
    <w:rsid w:val="00204FDD"/>
    <w:rsid w:val="0020676A"/>
    <w:rsid w:val="002105A9"/>
    <w:rsid w:val="00210674"/>
    <w:rsid w:val="00210CE8"/>
    <w:rsid w:val="0021303F"/>
    <w:rsid w:val="00214401"/>
    <w:rsid w:val="00217E62"/>
    <w:rsid w:val="00220540"/>
    <w:rsid w:val="002215AC"/>
    <w:rsid w:val="00221894"/>
    <w:rsid w:val="00226639"/>
    <w:rsid w:val="00231A7D"/>
    <w:rsid w:val="00232FB2"/>
    <w:rsid w:val="00234DBD"/>
    <w:rsid w:val="00234E75"/>
    <w:rsid w:val="0023573A"/>
    <w:rsid w:val="00235D43"/>
    <w:rsid w:val="00236B3C"/>
    <w:rsid w:val="00241EA5"/>
    <w:rsid w:val="0024422A"/>
    <w:rsid w:val="00247BFC"/>
    <w:rsid w:val="0025055A"/>
    <w:rsid w:val="00254359"/>
    <w:rsid w:val="00255B0C"/>
    <w:rsid w:val="00255E46"/>
    <w:rsid w:val="00261280"/>
    <w:rsid w:val="002624D3"/>
    <w:rsid w:val="0026270B"/>
    <w:rsid w:val="00270CA0"/>
    <w:rsid w:val="00274F47"/>
    <w:rsid w:val="00275559"/>
    <w:rsid w:val="00275BF3"/>
    <w:rsid w:val="00283EAE"/>
    <w:rsid w:val="002876B5"/>
    <w:rsid w:val="00293E86"/>
    <w:rsid w:val="002968A6"/>
    <w:rsid w:val="00297AD8"/>
    <w:rsid w:val="002A1EA0"/>
    <w:rsid w:val="002A5D64"/>
    <w:rsid w:val="002B1FF1"/>
    <w:rsid w:val="002B23D9"/>
    <w:rsid w:val="002B4BB0"/>
    <w:rsid w:val="002B6897"/>
    <w:rsid w:val="002C506C"/>
    <w:rsid w:val="002C7060"/>
    <w:rsid w:val="002D0990"/>
    <w:rsid w:val="002D1B4F"/>
    <w:rsid w:val="002D21B8"/>
    <w:rsid w:val="002D284E"/>
    <w:rsid w:val="002D5521"/>
    <w:rsid w:val="002D6B84"/>
    <w:rsid w:val="002E22E3"/>
    <w:rsid w:val="002E263F"/>
    <w:rsid w:val="002E46A4"/>
    <w:rsid w:val="002E7AAD"/>
    <w:rsid w:val="002F012D"/>
    <w:rsid w:val="002F1F35"/>
    <w:rsid w:val="002F320A"/>
    <w:rsid w:val="002F54F8"/>
    <w:rsid w:val="00301E26"/>
    <w:rsid w:val="00303CC5"/>
    <w:rsid w:val="00305049"/>
    <w:rsid w:val="00305ED8"/>
    <w:rsid w:val="00305FE1"/>
    <w:rsid w:val="00310EA3"/>
    <w:rsid w:val="00316FAD"/>
    <w:rsid w:val="00325835"/>
    <w:rsid w:val="00325BE1"/>
    <w:rsid w:val="0032639E"/>
    <w:rsid w:val="003275DB"/>
    <w:rsid w:val="0033075F"/>
    <w:rsid w:val="003354B0"/>
    <w:rsid w:val="003400A8"/>
    <w:rsid w:val="00340CA6"/>
    <w:rsid w:val="003420BF"/>
    <w:rsid w:val="003448D2"/>
    <w:rsid w:val="00347120"/>
    <w:rsid w:val="00353CAD"/>
    <w:rsid w:val="0035687F"/>
    <w:rsid w:val="0036498C"/>
    <w:rsid w:val="003679A6"/>
    <w:rsid w:val="003701EE"/>
    <w:rsid w:val="00372BE2"/>
    <w:rsid w:val="003803AC"/>
    <w:rsid w:val="003812B7"/>
    <w:rsid w:val="003817DA"/>
    <w:rsid w:val="00382E0A"/>
    <w:rsid w:val="00383440"/>
    <w:rsid w:val="00383BE2"/>
    <w:rsid w:val="00384840"/>
    <w:rsid w:val="00386514"/>
    <w:rsid w:val="003874C9"/>
    <w:rsid w:val="003920E9"/>
    <w:rsid w:val="0039394E"/>
    <w:rsid w:val="00395F4F"/>
    <w:rsid w:val="003A1985"/>
    <w:rsid w:val="003A256E"/>
    <w:rsid w:val="003B016A"/>
    <w:rsid w:val="003B075A"/>
    <w:rsid w:val="003B0838"/>
    <w:rsid w:val="003B1B43"/>
    <w:rsid w:val="003B53C8"/>
    <w:rsid w:val="003B7F9C"/>
    <w:rsid w:val="003C0352"/>
    <w:rsid w:val="003C0391"/>
    <w:rsid w:val="003C1D27"/>
    <w:rsid w:val="003C34D7"/>
    <w:rsid w:val="003C375B"/>
    <w:rsid w:val="003C3D1F"/>
    <w:rsid w:val="003C3E17"/>
    <w:rsid w:val="003C6625"/>
    <w:rsid w:val="003D09C6"/>
    <w:rsid w:val="003D19D5"/>
    <w:rsid w:val="003D2243"/>
    <w:rsid w:val="003D3F3C"/>
    <w:rsid w:val="003D4CBF"/>
    <w:rsid w:val="003D6672"/>
    <w:rsid w:val="003E38DB"/>
    <w:rsid w:val="003E53A7"/>
    <w:rsid w:val="003F47CD"/>
    <w:rsid w:val="004038B7"/>
    <w:rsid w:val="00403CB7"/>
    <w:rsid w:val="00404379"/>
    <w:rsid w:val="00404879"/>
    <w:rsid w:val="00404C81"/>
    <w:rsid w:val="004053B3"/>
    <w:rsid w:val="004130F3"/>
    <w:rsid w:val="00413336"/>
    <w:rsid w:val="004133FB"/>
    <w:rsid w:val="004237D5"/>
    <w:rsid w:val="00427A67"/>
    <w:rsid w:val="004302CE"/>
    <w:rsid w:val="004311CD"/>
    <w:rsid w:val="004328B8"/>
    <w:rsid w:val="00436EC1"/>
    <w:rsid w:val="00440A2E"/>
    <w:rsid w:val="004415EB"/>
    <w:rsid w:val="00446981"/>
    <w:rsid w:val="00447A8F"/>
    <w:rsid w:val="00450191"/>
    <w:rsid w:val="004526EB"/>
    <w:rsid w:val="00453FB2"/>
    <w:rsid w:val="00460FD7"/>
    <w:rsid w:val="00461B3E"/>
    <w:rsid w:val="0046317C"/>
    <w:rsid w:val="0046428C"/>
    <w:rsid w:val="004661BF"/>
    <w:rsid w:val="00475360"/>
    <w:rsid w:val="004772B4"/>
    <w:rsid w:val="00482401"/>
    <w:rsid w:val="00486D8C"/>
    <w:rsid w:val="00490FCF"/>
    <w:rsid w:val="00491BFF"/>
    <w:rsid w:val="004929D2"/>
    <w:rsid w:val="004930E8"/>
    <w:rsid w:val="0049350A"/>
    <w:rsid w:val="0049412B"/>
    <w:rsid w:val="004948FF"/>
    <w:rsid w:val="004A1300"/>
    <w:rsid w:val="004A32B1"/>
    <w:rsid w:val="004A65BE"/>
    <w:rsid w:val="004A65E1"/>
    <w:rsid w:val="004A7BA2"/>
    <w:rsid w:val="004B1175"/>
    <w:rsid w:val="004B58F8"/>
    <w:rsid w:val="004D3D11"/>
    <w:rsid w:val="004D507A"/>
    <w:rsid w:val="004E399F"/>
    <w:rsid w:val="004E44C4"/>
    <w:rsid w:val="004E4B42"/>
    <w:rsid w:val="004E4E0C"/>
    <w:rsid w:val="004E6010"/>
    <w:rsid w:val="004E674D"/>
    <w:rsid w:val="004F38F4"/>
    <w:rsid w:val="0050020E"/>
    <w:rsid w:val="00500D05"/>
    <w:rsid w:val="00501F2F"/>
    <w:rsid w:val="005043B0"/>
    <w:rsid w:val="00506EE2"/>
    <w:rsid w:val="0050772B"/>
    <w:rsid w:val="00511256"/>
    <w:rsid w:val="005179CE"/>
    <w:rsid w:val="00522954"/>
    <w:rsid w:val="0052488B"/>
    <w:rsid w:val="005320B2"/>
    <w:rsid w:val="00534E19"/>
    <w:rsid w:val="00536E41"/>
    <w:rsid w:val="005403B9"/>
    <w:rsid w:val="00540A6C"/>
    <w:rsid w:val="00541D92"/>
    <w:rsid w:val="00542E09"/>
    <w:rsid w:val="00543AEA"/>
    <w:rsid w:val="00562111"/>
    <w:rsid w:val="0056487B"/>
    <w:rsid w:val="005726EE"/>
    <w:rsid w:val="00580730"/>
    <w:rsid w:val="00580C4C"/>
    <w:rsid w:val="00580E52"/>
    <w:rsid w:val="00580F07"/>
    <w:rsid w:val="00582A63"/>
    <w:rsid w:val="005866DC"/>
    <w:rsid w:val="00586F00"/>
    <w:rsid w:val="00587C60"/>
    <w:rsid w:val="00592C19"/>
    <w:rsid w:val="00592DE2"/>
    <w:rsid w:val="00594003"/>
    <w:rsid w:val="005966AB"/>
    <w:rsid w:val="005A01DE"/>
    <w:rsid w:val="005A0AFA"/>
    <w:rsid w:val="005A1B0A"/>
    <w:rsid w:val="005A617D"/>
    <w:rsid w:val="005A7625"/>
    <w:rsid w:val="005B395E"/>
    <w:rsid w:val="005C04EB"/>
    <w:rsid w:val="005C10A8"/>
    <w:rsid w:val="005C2D4D"/>
    <w:rsid w:val="005C7411"/>
    <w:rsid w:val="005C780A"/>
    <w:rsid w:val="005C7A2C"/>
    <w:rsid w:val="005D4B4B"/>
    <w:rsid w:val="005E04D3"/>
    <w:rsid w:val="005E1F51"/>
    <w:rsid w:val="005E3336"/>
    <w:rsid w:val="005E4D00"/>
    <w:rsid w:val="005F057D"/>
    <w:rsid w:val="005F18BF"/>
    <w:rsid w:val="005F23C2"/>
    <w:rsid w:val="005F323C"/>
    <w:rsid w:val="005F3272"/>
    <w:rsid w:val="005F7227"/>
    <w:rsid w:val="006004B8"/>
    <w:rsid w:val="00601DF7"/>
    <w:rsid w:val="00603855"/>
    <w:rsid w:val="00603962"/>
    <w:rsid w:val="00603ABE"/>
    <w:rsid w:val="0060466F"/>
    <w:rsid w:val="006103AB"/>
    <w:rsid w:val="006151F1"/>
    <w:rsid w:val="00620A51"/>
    <w:rsid w:val="006219AC"/>
    <w:rsid w:val="0062632C"/>
    <w:rsid w:val="00626371"/>
    <w:rsid w:val="00627797"/>
    <w:rsid w:val="00630913"/>
    <w:rsid w:val="00630C40"/>
    <w:rsid w:val="00631219"/>
    <w:rsid w:val="00632477"/>
    <w:rsid w:val="00633E30"/>
    <w:rsid w:val="0063513D"/>
    <w:rsid w:val="00636B39"/>
    <w:rsid w:val="00645B88"/>
    <w:rsid w:val="006466EF"/>
    <w:rsid w:val="0065227C"/>
    <w:rsid w:val="006557AD"/>
    <w:rsid w:val="00656498"/>
    <w:rsid w:val="0066091E"/>
    <w:rsid w:val="0066243A"/>
    <w:rsid w:val="0066690C"/>
    <w:rsid w:val="00666C56"/>
    <w:rsid w:val="0067148A"/>
    <w:rsid w:val="00671A6C"/>
    <w:rsid w:val="00673949"/>
    <w:rsid w:val="00674C47"/>
    <w:rsid w:val="00675390"/>
    <w:rsid w:val="006769A1"/>
    <w:rsid w:val="00677D21"/>
    <w:rsid w:val="006913E8"/>
    <w:rsid w:val="00692399"/>
    <w:rsid w:val="00695BF7"/>
    <w:rsid w:val="0069603F"/>
    <w:rsid w:val="00696FB1"/>
    <w:rsid w:val="006A0284"/>
    <w:rsid w:val="006A06CE"/>
    <w:rsid w:val="006A1B0D"/>
    <w:rsid w:val="006A276C"/>
    <w:rsid w:val="006A496D"/>
    <w:rsid w:val="006A6AA7"/>
    <w:rsid w:val="006B1372"/>
    <w:rsid w:val="006B1F3B"/>
    <w:rsid w:val="006B29BE"/>
    <w:rsid w:val="006B3E9F"/>
    <w:rsid w:val="006B74D6"/>
    <w:rsid w:val="006C09EA"/>
    <w:rsid w:val="006C35C4"/>
    <w:rsid w:val="006C5960"/>
    <w:rsid w:val="006C6E5A"/>
    <w:rsid w:val="006D01D9"/>
    <w:rsid w:val="006D0F56"/>
    <w:rsid w:val="006D4207"/>
    <w:rsid w:val="006D6D3F"/>
    <w:rsid w:val="006D7479"/>
    <w:rsid w:val="006E0F52"/>
    <w:rsid w:val="006E1095"/>
    <w:rsid w:val="006E320C"/>
    <w:rsid w:val="006E35AC"/>
    <w:rsid w:val="006E6307"/>
    <w:rsid w:val="006E6B31"/>
    <w:rsid w:val="006F49EA"/>
    <w:rsid w:val="006F615A"/>
    <w:rsid w:val="006F6666"/>
    <w:rsid w:val="0070425C"/>
    <w:rsid w:val="007058BC"/>
    <w:rsid w:val="00716835"/>
    <w:rsid w:val="00723863"/>
    <w:rsid w:val="00731614"/>
    <w:rsid w:val="00741762"/>
    <w:rsid w:val="00742EEC"/>
    <w:rsid w:val="007443CA"/>
    <w:rsid w:val="007461BC"/>
    <w:rsid w:val="00746FE5"/>
    <w:rsid w:val="00750094"/>
    <w:rsid w:val="0075732A"/>
    <w:rsid w:val="00757BDE"/>
    <w:rsid w:val="00760222"/>
    <w:rsid w:val="00763D72"/>
    <w:rsid w:val="00766823"/>
    <w:rsid w:val="00767CDC"/>
    <w:rsid w:val="0077071F"/>
    <w:rsid w:val="00770CFA"/>
    <w:rsid w:val="00770E4C"/>
    <w:rsid w:val="0077333C"/>
    <w:rsid w:val="00775AD2"/>
    <w:rsid w:val="00775B01"/>
    <w:rsid w:val="00776562"/>
    <w:rsid w:val="00780C32"/>
    <w:rsid w:val="007838C4"/>
    <w:rsid w:val="00786645"/>
    <w:rsid w:val="00786CFE"/>
    <w:rsid w:val="007909B7"/>
    <w:rsid w:val="00791EAF"/>
    <w:rsid w:val="00796EE1"/>
    <w:rsid w:val="007A32EE"/>
    <w:rsid w:val="007A62E1"/>
    <w:rsid w:val="007B0D45"/>
    <w:rsid w:val="007B48ED"/>
    <w:rsid w:val="007B5661"/>
    <w:rsid w:val="007B58F0"/>
    <w:rsid w:val="007C53D5"/>
    <w:rsid w:val="007D4835"/>
    <w:rsid w:val="007E10D7"/>
    <w:rsid w:val="007F4952"/>
    <w:rsid w:val="00801061"/>
    <w:rsid w:val="00801938"/>
    <w:rsid w:val="00810306"/>
    <w:rsid w:val="00813D93"/>
    <w:rsid w:val="00814C4A"/>
    <w:rsid w:val="008156B8"/>
    <w:rsid w:val="008238AE"/>
    <w:rsid w:val="00824A4E"/>
    <w:rsid w:val="0083375E"/>
    <w:rsid w:val="00834EC7"/>
    <w:rsid w:val="00837186"/>
    <w:rsid w:val="008371DC"/>
    <w:rsid w:val="00844764"/>
    <w:rsid w:val="00845BBC"/>
    <w:rsid w:val="0085037B"/>
    <w:rsid w:val="00851020"/>
    <w:rsid w:val="008522A5"/>
    <w:rsid w:val="00852537"/>
    <w:rsid w:val="008600D6"/>
    <w:rsid w:val="008625BF"/>
    <w:rsid w:val="00863D9C"/>
    <w:rsid w:val="0086419E"/>
    <w:rsid w:val="0086427E"/>
    <w:rsid w:val="00866AC6"/>
    <w:rsid w:val="00870C4B"/>
    <w:rsid w:val="00871A41"/>
    <w:rsid w:val="008735C6"/>
    <w:rsid w:val="00880437"/>
    <w:rsid w:val="00880A55"/>
    <w:rsid w:val="00882085"/>
    <w:rsid w:val="00882617"/>
    <w:rsid w:val="00883785"/>
    <w:rsid w:val="00890293"/>
    <w:rsid w:val="00891262"/>
    <w:rsid w:val="00892ED4"/>
    <w:rsid w:val="00893836"/>
    <w:rsid w:val="008938A0"/>
    <w:rsid w:val="00895233"/>
    <w:rsid w:val="00897CDE"/>
    <w:rsid w:val="008A0576"/>
    <w:rsid w:val="008A6E0D"/>
    <w:rsid w:val="008B1AAB"/>
    <w:rsid w:val="008B7E50"/>
    <w:rsid w:val="008C37A9"/>
    <w:rsid w:val="008C384F"/>
    <w:rsid w:val="008D07EE"/>
    <w:rsid w:val="008D2E76"/>
    <w:rsid w:val="008D4629"/>
    <w:rsid w:val="008D4DF5"/>
    <w:rsid w:val="008D7142"/>
    <w:rsid w:val="008E1631"/>
    <w:rsid w:val="008E3198"/>
    <w:rsid w:val="008E5591"/>
    <w:rsid w:val="008E75DB"/>
    <w:rsid w:val="008F2D2D"/>
    <w:rsid w:val="008F32E9"/>
    <w:rsid w:val="008F451C"/>
    <w:rsid w:val="008F7174"/>
    <w:rsid w:val="008F7457"/>
    <w:rsid w:val="00901675"/>
    <w:rsid w:val="00903D0E"/>
    <w:rsid w:val="00904834"/>
    <w:rsid w:val="009057B2"/>
    <w:rsid w:val="00905C1A"/>
    <w:rsid w:val="00906680"/>
    <w:rsid w:val="00910A4C"/>
    <w:rsid w:val="00913605"/>
    <w:rsid w:val="00914078"/>
    <w:rsid w:val="00914C39"/>
    <w:rsid w:val="009235E6"/>
    <w:rsid w:val="0093023C"/>
    <w:rsid w:val="00930D36"/>
    <w:rsid w:val="009352AD"/>
    <w:rsid w:val="00935303"/>
    <w:rsid w:val="0093689D"/>
    <w:rsid w:val="009370CE"/>
    <w:rsid w:val="00937D38"/>
    <w:rsid w:val="0094009B"/>
    <w:rsid w:val="009423CA"/>
    <w:rsid w:val="009533A7"/>
    <w:rsid w:val="00953A8C"/>
    <w:rsid w:val="009753A2"/>
    <w:rsid w:val="00981380"/>
    <w:rsid w:val="00981972"/>
    <w:rsid w:val="00993890"/>
    <w:rsid w:val="009A0E8D"/>
    <w:rsid w:val="009A1DFD"/>
    <w:rsid w:val="009A2CEE"/>
    <w:rsid w:val="009A2FB0"/>
    <w:rsid w:val="009A3512"/>
    <w:rsid w:val="009A56CD"/>
    <w:rsid w:val="009B0B28"/>
    <w:rsid w:val="009B1E2D"/>
    <w:rsid w:val="009B3805"/>
    <w:rsid w:val="009B41E5"/>
    <w:rsid w:val="009B57A5"/>
    <w:rsid w:val="009C442E"/>
    <w:rsid w:val="009C4F7E"/>
    <w:rsid w:val="009C5597"/>
    <w:rsid w:val="009D5296"/>
    <w:rsid w:val="009E2928"/>
    <w:rsid w:val="009E4E27"/>
    <w:rsid w:val="009E6236"/>
    <w:rsid w:val="009E7F21"/>
    <w:rsid w:val="009F3639"/>
    <w:rsid w:val="009F4D7A"/>
    <w:rsid w:val="00A01AA5"/>
    <w:rsid w:val="00A01AD2"/>
    <w:rsid w:val="00A01B20"/>
    <w:rsid w:val="00A03558"/>
    <w:rsid w:val="00A054A8"/>
    <w:rsid w:val="00A11E27"/>
    <w:rsid w:val="00A12F8F"/>
    <w:rsid w:val="00A132A0"/>
    <w:rsid w:val="00A14C4C"/>
    <w:rsid w:val="00A24568"/>
    <w:rsid w:val="00A24A45"/>
    <w:rsid w:val="00A25678"/>
    <w:rsid w:val="00A319F8"/>
    <w:rsid w:val="00A34BA8"/>
    <w:rsid w:val="00A41379"/>
    <w:rsid w:val="00A46F70"/>
    <w:rsid w:val="00A5287D"/>
    <w:rsid w:val="00A52D7C"/>
    <w:rsid w:val="00A54DF7"/>
    <w:rsid w:val="00A57164"/>
    <w:rsid w:val="00A62BF5"/>
    <w:rsid w:val="00A62DAD"/>
    <w:rsid w:val="00A62F96"/>
    <w:rsid w:val="00A64419"/>
    <w:rsid w:val="00A70AC7"/>
    <w:rsid w:val="00A73B6E"/>
    <w:rsid w:val="00A73DD8"/>
    <w:rsid w:val="00A73F18"/>
    <w:rsid w:val="00A7665E"/>
    <w:rsid w:val="00A76A21"/>
    <w:rsid w:val="00A853C7"/>
    <w:rsid w:val="00A85400"/>
    <w:rsid w:val="00A8741B"/>
    <w:rsid w:val="00A92A5B"/>
    <w:rsid w:val="00A9684C"/>
    <w:rsid w:val="00A97B8F"/>
    <w:rsid w:val="00AA2026"/>
    <w:rsid w:val="00AA391D"/>
    <w:rsid w:val="00AA4564"/>
    <w:rsid w:val="00AB0E9E"/>
    <w:rsid w:val="00AB32DF"/>
    <w:rsid w:val="00AB68E9"/>
    <w:rsid w:val="00AC034B"/>
    <w:rsid w:val="00AC2075"/>
    <w:rsid w:val="00AC2920"/>
    <w:rsid w:val="00AC31C8"/>
    <w:rsid w:val="00AC5BBB"/>
    <w:rsid w:val="00AC66AC"/>
    <w:rsid w:val="00AD23FA"/>
    <w:rsid w:val="00AD24B0"/>
    <w:rsid w:val="00AD2A44"/>
    <w:rsid w:val="00AD4C26"/>
    <w:rsid w:val="00AD6E44"/>
    <w:rsid w:val="00AD794F"/>
    <w:rsid w:val="00AE6DEA"/>
    <w:rsid w:val="00AE7897"/>
    <w:rsid w:val="00AF2223"/>
    <w:rsid w:val="00B00C38"/>
    <w:rsid w:val="00B03D5B"/>
    <w:rsid w:val="00B10479"/>
    <w:rsid w:val="00B22788"/>
    <w:rsid w:val="00B26668"/>
    <w:rsid w:val="00B26A2A"/>
    <w:rsid w:val="00B306AA"/>
    <w:rsid w:val="00B31019"/>
    <w:rsid w:val="00B35AD8"/>
    <w:rsid w:val="00B44171"/>
    <w:rsid w:val="00B5212B"/>
    <w:rsid w:val="00B63EC3"/>
    <w:rsid w:val="00B64AAD"/>
    <w:rsid w:val="00B6535C"/>
    <w:rsid w:val="00B6560D"/>
    <w:rsid w:val="00B658C2"/>
    <w:rsid w:val="00B706A7"/>
    <w:rsid w:val="00B73535"/>
    <w:rsid w:val="00B73D7E"/>
    <w:rsid w:val="00B83602"/>
    <w:rsid w:val="00B853D9"/>
    <w:rsid w:val="00B90318"/>
    <w:rsid w:val="00B9459B"/>
    <w:rsid w:val="00B95FD7"/>
    <w:rsid w:val="00BA16BE"/>
    <w:rsid w:val="00BA1AED"/>
    <w:rsid w:val="00BA46B9"/>
    <w:rsid w:val="00BA6DC7"/>
    <w:rsid w:val="00BA7F7D"/>
    <w:rsid w:val="00BB2514"/>
    <w:rsid w:val="00BB39D9"/>
    <w:rsid w:val="00BB4841"/>
    <w:rsid w:val="00BB491B"/>
    <w:rsid w:val="00BC3A32"/>
    <w:rsid w:val="00BC5718"/>
    <w:rsid w:val="00BD3C8D"/>
    <w:rsid w:val="00BD7285"/>
    <w:rsid w:val="00BE2CFA"/>
    <w:rsid w:val="00BF18D8"/>
    <w:rsid w:val="00C04C11"/>
    <w:rsid w:val="00C1248F"/>
    <w:rsid w:val="00C201A9"/>
    <w:rsid w:val="00C21BB4"/>
    <w:rsid w:val="00C23524"/>
    <w:rsid w:val="00C237D3"/>
    <w:rsid w:val="00C260A3"/>
    <w:rsid w:val="00C34A4E"/>
    <w:rsid w:val="00C34CEC"/>
    <w:rsid w:val="00C4174E"/>
    <w:rsid w:val="00C4346E"/>
    <w:rsid w:val="00C43981"/>
    <w:rsid w:val="00C4578E"/>
    <w:rsid w:val="00C52541"/>
    <w:rsid w:val="00C53AC3"/>
    <w:rsid w:val="00C57BD4"/>
    <w:rsid w:val="00C57CC4"/>
    <w:rsid w:val="00C602C7"/>
    <w:rsid w:val="00C62B39"/>
    <w:rsid w:val="00C71E45"/>
    <w:rsid w:val="00C73CBF"/>
    <w:rsid w:val="00C7536B"/>
    <w:rsid w:val="00C76EF6"/>
    <w:rsid w:val="00C8102E"/>
    <w:rsid w:val="00C83620"/>
    <w:rsid w:val="00C84A3A"/>
    <w:rsid w:val="00C86379"/>
    <w:rsid w:val="00C9448B"/>
    <w:rsid w:val="00CA370B"/>
    <w:rsid w:val="00CA7E03"/>
    <w:rsid w:val="00CB6654"/>
    <w:rsid w:val="00CC1A3F"/>
    <w:rsid w:val="00CC3AE9"/>
    <w:rsid w:val="00CD5097"/>
    <w:rsid w:val="00CD50BC"/>
    <w:rsid w:val="00CD6C67"/>
    <w:rsid w:val="00CE3150"/>
    <w:rsid w:val="00CE3C38"/>
    <w:rsid w:val="00CE4997"/>
    <w:rsid w:val="00CE5657"/>
    <w:rsid w:val="00CE5A35"/>
    <w:rsid w:val="00CE76E4"/>
    <w:rsid w:val="00CF01F0"/>
    <w:rsid w:val="00CF3C62"/>
    <w:rsid w:val="00CF5AF7"/>
    <w:rsid w:val="00CF634E"/>
    <w:rsid w:val="00CF72D9"/>
    <w:rsid w:val="00D018B7"/>
    <w:rsid w:val="00D02F34"/>
    <w:rsid w:val="00D041BA"/>
    <w:rsid w:val="00D06971"/>
    <w:rsid w:val="00D12B6B"/>
    <w:rsid w:val="00D1442E"/>
    <w:rsid w:val="00D153BE"/>
    <w:rsid w:val="00D21DDB"/>
    <w:rsid w:val="00D22F48"/>
    <w:rsid w:val="00D231CF"/>
    <w:rsid w:val="00D249B5"/>
    <w:rsid w:val="00D271CE"/>
    <w:rsid w:val="00D27306"/>
    <w:rsid w:val="00D337FE"/>
    <w:rsid w:val="00D42BBE"/>
    <w:rsid w:val="00D44311"/>
    <w:rsid w:val="00D51810"/>
    <w:rsid w:val="00D578CD"/>
    <w:rsid w:val="00D60B4D"/>
    <w:rsid w:val="00D60EB4"/>
    <w:rsid w:val="00D66228"/>
    <w:rsid w:val="00D67A38"/>
    <w:rsid w:val="00D73CAE"/>
    <w:rsid w:val="00D7413E"/>
    <w:rsid w:val="00D749AE"/>
    <w:rsid w:val="00D76C16"/>
    <w:rsid w:val="00D80CFF"/>
    <w:rsid w:val="00D820EA"/>
    <w:rsid w:val="00D841A5"/>
    <w:rsid w:val="00D941C7"/>
    <w:rsid w:val="00D977C3"/>
    <w:rsid w:val="00D97F00"/>
    <w:rsid w:val="00DA7587"/>
    <w:rsid w:val="00DB1F4C"/>
    <w:rsid w:val="00DB4A32"/>
    <w:rsid w:val="00DB52D7"/>
    <w:rsid w:val="00DB5A42"/>
    <w:rsid w:val="00DB5A51"/>
    <w:rsid w:val="00DC191F"/>
    <w:rsid w:val="00DC1E31"/>
    <w:rsid w:val="00DC52E9"/>
    <w:rsid w:val="00DD076B"/>
    <w:rsid w:val="00DD0ACD"/>
    <w:rsid w:val="00DD0C57"/>
    <w:rsid w:val="00DD5339"/>
    <w:rsid w:val="00DD6D5D"/>
    <w:rsid w:val="00DD79A8"/>
    <w:rsid w:val="00DE3755"/>
    <w:rsid w:val="00DE44AC"/>
    <w:rsid w:val="00DE690E"/>
    <w:rsid w:val="00DF14D9"/>
    <w:rsid w:val="00DF16C9"/>
    <w:rsid w:val="00DF36ED"/>
    <w:rsid w:val="00DF501C"/>
    <w:rsid w:val="00E02F74"/>
    <w:rsid w:val="00E03BF0"/>
    <w:rsid w:val="00E12003"/>
    <w:rsid w:val="00E12DB7"/>
    <w:rsid w:val="00E12FA2"/>
    <w:rsid w:val="00E167CC"/>
    <w:rsid w:val="00E21C24"/>
    <w:rsid w:val="00E2419E"/>
    <w:rsid w:val="00E24D05"/>
    <w:rsid w:val="00E26FDF"/>
    <w:rsid w:val="00E300C1"/>
    <w:rsid w:val="00E30BA4"/>
    <w:rsid w:val="00E34328"/>
    <w:rsid w:val="00E35B3A"/>
    <w:rsid w:val="00E4059A"/>
    <w:rsid w:val="00E40F91"/>
    <w:rsid w:val="00E41952"/>
    <w:rsid w:val="00E41DD1"/>
    <w:rsid w:val="00E41F2C"/>
    <w:rsid w:val="00E4584C"/>
    <w:rsid w:val="00E464FD"/>
    <w:rsid w:val="00E51082"/>
    <w:rsid w:val="00E536E1"/>
    <w:rsid w:val="00E539B9"/>
    <w:rsid w:val="00E54622"/>
    <w:rsid w:val="00E558F2"/>
    <w:rsid w:val="00E57599"/>
    <w:rsid w:val="00E634D1"/>
    <w:rsid w:val="00E65864"/>
    <w:rsid w:val="00E66B0F"/>
    <w:rsid w:val="00E72C52"/>
    <w:rsid w:val="00E73D7B"/>
    <w:rsid w:val="00E74801"/>
    <w:rsid w:val="00E7514F"/>
    <w:rsid w:val="00E753F0"/>
    <w:rsid w:val="00E80A63"/>
    <w:rsid w:val="00E84AB0"/>
    <w:rsid w:val="00E84BF8"/>
    <w:rsid w:val="00E85998"/>
    <w:rsid w:val="00E9440D"/>
    <w:rsid w:val="00EA1C65"/>
    <w:rsid w:val="00EA3EA8"/>
    <w:rsid w:val="00EA62C6"/>
    <w:rsid w:val="00EB7978"/>
    <w:rsid w:val="00EC2074"/>
    <w:rsid w:val="00EC6DFD"/>
    <w:rsid w:val="00EC6EFD"/>
    <w:rsid w:val="00EC7FC0"/>
    <w:rsid w:val="00EE1EB0"/>
    <w:rsid w:val="00EF3CE8"/>
    <w:rsid w:val="00EF4D8A"/>
    <w:rsid w:val="00EF7F0C"/>
    <w:rsid w:val="00F01D7F"/>
    <w:rsid w:val="00F03FEC"/>
    <w:rsid w:val="00F06900"/>
    <w:rsid w:val="00F06CF1"/>
    <w:rsid w:val="00F07182"/>
    <w:rsid w:val="00F118B2"/>
    <w:rsid w:val="00F15F81"/>
    <w:rsid w:val="00F20070"/>
    <w:rsid w:val="00F20414"/>
    <w:rsid w:val="00F20651"/>
    <w:rsid w:val="00F2082F"/>
    <w:rsid w:val="00F22506"/>
    <w:rsid w:val="00F24C77"/>
    <w:rsid w:val="00F25639"/>
    <w:rsid w:val="00F26B2C"/>
    <w:rsid w:val="00F26FB6"/>
    <w:rsid w:val="00F27C1C"/>
    <w:rsid w:val="00F32118"/>
    <w:rsid w:val="00F32333"/>
    <w:rsid w:val="00F328EF"/>
    <w:rsid w:val="00F338AC"/>
    <w:rsid w:val="00F34646"/>
    <w:rsid w:val="00F43D0C"/>
    <w:rsid w:val="00F455F6"/>
    <w:rsid w:val="00F52071"/>
    <w:rsid w:val="00F55C5D"/>
    <w:rsid w:val="00F57E35"/>
    <w:rsid w:val="00F604F7"/>
    <w:rsid w:val="00F616C8"/>
    <w:rsid w:val="00F61C49"/>
    <w:rsid w:val="00F62EBE"/>
    <w:rsid w:val="00F63B7F"/>
    <w:rsid w:val="00F63EDC"/>
    <w:rsid w:val="00F651AC"/>
    <w:rsid w:val="00F66D36"/>
    <w:rsid w:val="00F6728D"/>
    <w:rsid w:val="00F75937"/>
    <w:rsid w:val="00F75B47"/>
    <w:rsid w:val="00F76EF9"/>
    <w:rsid w:val="00F80A4E"/>
    <w:rsid w:val="00F83834"/>
    <w:rsid w:val="00F84A37"/>
    <w:rsid w:val="00F86B1D"/>
    <w:rsid w:val="00F901FB"/>
    <w:rsid w:val="00F90B28"/>
    <w:rsid w:val="00F91281"/>
    <w:rsid w:val="00F925DD"/>
    <w:rsid w:val="00F93E04"/>
    <w:rsid w:val="00F93F25"/>
    <w:rsid w:val="00F97CEC"/>
    <w:rsid w:val="00FB0299"/>
    <w:rsid w:val="00FB2856"/>
    <w:rsid w:val="00FB6DA9"/>
    <w:rsid w:val="00FC462D"/>
    <w:rsid w:val="00FC53E1"/>
    <w:rsid w:val="00FC712A"/>
    <w:rsid w:val="00FD036E"/>
    <w:rsid w:val="00FD1464"/>
    <w:rsid w:val="00FD57AF"/>
    <w:rsid w:val="00FD7076"/>
    <w:rsid w:val="00FE0B38"/>
    <w:rsid w:val="00FE74E6"/>
    <w:rsid w:val="00FF13B8"/>
    <w:rsid w:val="00FF17A3"/>
    <w:rsid w:val="00FF1DDF"/>
    <w:rsid w:val="00FF3616"/>
    <w:rsid w:val="00FF4B34"/>
    <w:rsid w:val="00FF694C"/>
    <w:rsid w:val="00FF760A"/>
    <w:rsid w:val="03A25234"/>
    <w:rsid w:val="0994F808"/>
    <w:rsid w:val="0F5B44C0"/>
    <w:rsid w:val="1015D5BD"/>
    <w:rsid w:val="113800C0"/>
    <w:rsid w:val="14760D3B"/>
    <w:rsid w:val="15B6E319"/>
    <w:rsid w:val="16D97BD2"/>
    <w:rsid w:val="1733AD3E"/>
    <w:rsid w:val="1DDB2543"/>
    <w:rsid w:val="1E5F2AEB"/>
    <w:rsid w:val="22383F83"/>
    <w:rsid w:val="297FF2E1"/>
    <w:rsid w:val="2D627136"/>
    <w:rsid w:val="316E8F1E"/>
    <w:rsid w:val="3C47B025"/>
    <w:rsid w:val="4014ED56"/>
    <w:rsid w:val="41068EF5"/>
    <w:rsid w:val="4441B3A2"/>
    <w:rsid w:val="462BFDD7"/>
    <w:rsid w:val="4A8AD420"/>
    <w:rsid w:val="50051176"/>
    <w:rsid w:val="52A10E81"/>
    <w:rsid w:val="52D910E4"/>
    <w:rsid w:val="544AAB18"/>
    <w:rsid w:val="545BA4A4"/>
    <w:rsid w:val="56BC258F"/>
    <w:rsid w:val="58BDDDA3"/>
    <w:rsid w:val="617EC835"/>
    <w:rsid w:val="74EF5CEF"/>
    <w:rsid w:val="78064FFA"/>
    <w:rsid w:val="7BBC83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E2064E"/>
  <w15:docId w15:val="{3231F6EF-76F1-4599-8B17-88E26A5B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076"/>
  </w:style>
  <w:style w:type="paragraph" w:styleId="Heading1">
    <w:name w:val="heading 1"/>
    <w:basedOn w:val="Normal"/>
    <w:next w:val="Normal"/>
    <w:qFormat/>
    <w:rsid w:val="008938A0"/>
    <w:pPr>
      <w:keepNext/>
      <w:numPr>
        <w:numId w:val="2"/>
      </w:numPr>
      <w:shd w:val="clear" w:color="auto" w:fill="BBCBDD"/>
      <w:spacing w:before="240" w:after="60"/>
      <w:ind w:right="-180"/>
      <w:jc w:val="both"/>
      <w:outlineLvl w:val="0"/>
    </w:pPr>
    <w:rPr>
      <w:rFonts w:cs="Arial"/>
      <w:b/>
      <w:bCs/>
      <w:kern w:val="32"/>
      <w:szCs w:val="26"/>
      <w:lang w:val="fr-CH"/>
    </w:rPr>
  </w:style>
  <w:style w:type="paragraph" w:styleId="Heading2">
    <w:name w:val="heading 2"/>
    <w:basedOn w:val="Normal"/>
    <w:next w:val="Normal"/>
    <w:qFormat/>
    <w:rsid w:val="0020676A"/>
    <w:pPr>
      <w:keepNext/>
      <w:numPr>
        <w:ilvl w:val="1"/>
        <w:numId w:val="2"/>
      </w:numPr>
      <w:spacing w:after="60"/>
      <w:outlineLvl w:val="1"/>
    </w:pPr>
    <w:rPr>
      <w:rFonts w:cs="Arial"/>
      <w:b/>
      <w:bCs/>
      <w:iCs/>
      <w:szCs w:val="26"/>
      <w:lang w:val="fr-CH"/>
    </w:rPr>
  </w:style>
  <w:style w:type="paragraph" w:styleId="Heading3">
    <w:name w:val="heading 3"/>
    <w:basedOn w:val="Normal"/>
    <w:next w:val="Normal"/>
    <w:qFormat/>
    <w:pPr>
      <w:keepNext/>
      <w:numPr>
        <w:ilvl w:val="2"/>
        <w:numId w:val="2"/>
      </w:numPr>
      <w:spacing w:before="240" w:after="60"/>
      <w:outlineLvl w:val="2"/>
    </w:pPr>
    <w:rPr>
      <w:rFonts w:cs="Arial"/>
      <w:b/>
      <w:bCs/>
      <w:i/>
      <w:szCs w:val="26"/>
      <w:lang w:val="fr-CH"/>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Justified">
    <w:name w:val="Style Justified"/>
    <w:basedOn w:val="Normal"/>
    <w:pPr>
      <w:jc w:val="both"/>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Note">
    <w:name w:val="Note"/>
    <w:basedOn w:val="StyleJustified"/>
    <w:pPr>
      <w:spacing w:before="120"/>
    </w:pPr>
    <w:rPr>
      <w:b/>
      <w:i/>
      <w:lang w:val="en-GB"/>
    </w:rPr>
  </w:style>
  <w:style w:type="paragraph" w:customStyle="1" w:styleId="Notetext">
    <w:name w:val="Note text"/>
    <w:basedOn w:val="StyleJustified"/>
    <w:rPr>
      <w:lang w:val="en-GB"/>
    </w:rPr>
  </w:style>
  <w:style w:type="paragraph" w:customStyle="1" w:styleId="elencopuntato">
    <w:name w:val="elenco puntato"/>
    <w:basedOn w:val="StyleJustified"/>
    <w:pPr>
      <w:numPr>
        <w:numId w:val="1"/>
      </w:numPr>
    </w:pPr>
    <w:rPr>
      <w:lang w:val="en-GB"/>
    </w:rPr>
  </w:style>
  <w:style w:type="paragraph" w:styleId="BalloonText">
    <w:name w:val="Balloon Text"/>
    <w:basedOn w:val="Normal"/>
    <w:semiHidden/>
    <w:rsid w:val="00275559"/>
    <w:rPr>
      <w:rFonts w:ascii="Tahoma" w:hAnsi="Tahoma" w:cs="Tahoma"/>
      <w:sz w:val="16"/>
      <w:szCs w:val="16"/>
    </w:rPr>
  </w:style>
  <w:style w:type="paragraph" w:customStyle="1" w:styleId="Titolodoc">
    <w:name w:val="Titolo doc"/>
    <w:basedOn w:val="Heading1"/>
    <w:rPr>
      <w:sz w:val="52"/>
      <w:szCs w:val="28"/>
    </w:rPr>
  </w:style>
  <w:style w:type="paragraph" w:customStyle="1" w:styleId="approvalpage">
    <w:name w:val="approval page"/>
    <w:basedOn w:val="Heading1"/>
    <w:pPr>
      <w:jc w:val="left"/>
    </w:pPr>
    <w:rPr>
      <w:sz w:val="28"/>
      <w:szCs w:val="28"/>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customStyle="1" w:styleId="CommentSubject1">
    <w:name w:val="Comment Subject1"/>
    <w:basedOn w:val="CommentText"/>
    <w:next w:val="CommentText"/>
    <w:semiHidden/>
    <w:rPr>
      <w:b/>
      <w:bCs/>
    </w:rPr>
  </w:style>
  <w:style w:type="paragraph" w:customStyle="1" w:styleId="BalloonText1">
    <w:name w:val="Balloon Text1"/>
    <w:basedOn w:val="Normal"/>
    <w:semiHidden/>
    <w:rPr>
      <w:rFonts w:ascii="Tahoma" w:hAnsi="Tahoma" w:cs="Tahoma"/>
      <w:sz w:val="16"/>
      <w:szCs w:val="16"/>
    </w:rPr>
  </w:style>
  <w:style w:type="character" w:customStyle="1" w:styleId="StyleJustifiedChar">
    <w:name w:val="Style Justified Char"/>
    <w:basedOn w:val="DefaultParagraphFont"/>
    <w:rPr>
      <w:sz w:val="24"/>
      <w:lang w:val="en-US" w:eastAsia="en-US" w:bidi="ar-SA"/>
    </w:rPr>
  </w:style>
  <w:style w:type="paragraph" w:customStyle="1" w:styleId="Heading40">
    <w:name w:val="Heading4"/>
    <w:basedOn w:val="Heading3"/>
    <w:rPr>
      <w:i w:val="0"/>
    </w:rPr>
  </w:style>
  <w:style w:type="paragraph" w:styleId="TOC1">
    <w:name w:val="toc 1"/>
    <w:basedOn w:val="Normal"/>
    <w:next w:val="Normal"/>
    <w:autoRedefine/>
    <w:uiPriority w:val="39"/>
    <w:rsid w:val="00F901FB"/>
    <w:pPr>
      <w:tabs>
        <w:tab w:val="left" w:leader="dot" w:pos="8630"/>
      </w:tabs>
      <w:ind w:left="851"/>
    </w:pPr>
  </w:style>
  <w:style w:type="paragraph" w:styleId="TOC2">
    <w:name w:val="toc 2"/>
    <w:basedOn w:val="Normal"/>
    <w:next w:val="Normal"/>
    <w:autoRedefine/>
    <w:uiPriority w:val="39"/>
    <w:rsid w:val="00F901FB"/>
    <w:pPr>
      <w:tabs>
        <w:tab w:val="right" w:leader="dot" w:pos="8630"/>
      </w:tabs>
      <w:ind w:left="851"/>
    </w:pPr>
  </w:style>
  <w:style w:type="paragraph" w:styleId="TOC3">
    <w:name w:val="toc 3"/>
    <w:basedOn w:val="Normal"/>
    <w:next w:val="Normal"/>
    <w:autoRedefine/>
    <w:semiHidden/>
    <w:pPr>
      <w:tabs>
        <w:tab w:val="right" w:leader="dot" w:pos="8630"/>
      </w:tabs>
      <w:ind w:left="480" w:hanging="480"/>
    </w:pPr>
  </w:style>
  <w:style w:type="character" w:styleId="Hyperlink">
    <w:name w:val="Hyperlink"/>
    <w:basedOn w:val="DefaultParagraphFont"/>
    <w:uiPriority w:val="99"/>
    <w:rPr>
      <w:color w:val="0000FF"/>
      <w:u w:val="single"/>
    </w:rPr>
  </w:style>
  <w:style w:type="paragraph" w:styleId="CommentSubject">
    <w:name w:val="annotation subject"/>
    <w:basedOn w:val="CommentText"/>
    <w:next w:val="CommentText"/>
    <w:semiHidden/>
    <w:rsid w:val="00F27C1C"/>
    <w:rPr>
      <w:b/>
      <w:bCs/>
    </w:rPr>
  </w:style>
  <w:style w:type="table" w:styleId="TableGrid">
    <w:name w:val="Table Grid"/>
    <w:basedOn w:val="TableNormal"/>
    <w:uiPriority w:val="39"/>
    <w:rsid w:val="005D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AF2223"/>
    <w:pPr>
      <w:tabs>
        <w:tab w:val="left" w:pos="3261"/>
      </w:tabs>
      <w:ind w:left="2835" w:hanging="1417"/>
      <w:jc w:val="both"/>
    </w:pPr>
    <w:rPr>
      <w:rFonts w:ascii="Tahoma" w:hAnsi="Tahoma"/>
      <w:sz w:val="20"/>
      <w:lang w:val="fr-FR" w:eastAsia="fr-FR"/>
    </w:rPr>
  </w:style>
  <w:style w:type="character" w:customStyle="1" w:styleId="FooterChar">
    <w:name w:val="Footer Char"/>
    <w:basedOn w:val="DefaultParagraphFont"/>
    <w:link w:val="Footer"/>
    <w:uiPriority w:val="99"/>
    <w:rsid w:val="00A97B8F"/>
    <w:rPr>
      <w:sz w:val="24"/>
      <w:szCs w:val="24"/>
    </w:rPr>
  </w:style>
  <w:style w:type="character" w:customStyle="1" w:styleId="tagtrans">
    <w:name w:val="tag_trans"/>
    <w:basedOn w:val="DefaultParagraphFont"/>
    <w:rsid w:val="00534E19"/>
  </w:style>
  <w:style w:type="paragraph" w:customStyle="1" w:styleId="SOPnTextinTables">
    <w:name w:val="SOPn Text in Tables"/>
    <w:basedOn w:val="Normal"/>
    <w:link w:val="SOPnTextinTablesChar"/>
    <w:qFormat/>
    <w:rsid w:val="00AC5BBB"/>
    <w:pPr>
      <w:spacing w:before="60" w:after="60" w:line="192" w:lineRule="auto"/>
    </w:pPr>
    <w:rPr>
      <w:color w:val="244061" w:themeColor="accent1" w:themeShade="80"/>
      <w:szCs w:val="20"/>
    </w:rPr>
  </w:style>
  <w:style w:type="character" w:customStyle="1" w:styleId="SOPnTextinTablesChar">
    <w:name w:val="SOPn Text in Tables Char"/>
    <w:link w:val="SOPnTextinTables"/>
    <w:rsid w:val="00AC5BBB"/>
    <w:rPr>
      <w:color w:val="244061" w:themeColor="accent1" w:themeShade="80"/>
      <w:szCs w:val="20"/>
    </w:rPr>
  </w:style>
  <w:style w:type="paragraph" w:styleId="ListParagraph">
    <w:name w:val="List Paragraph"/>
    <w:basedOn w:val="Normal"/>
    <w:uiPriority w:val="34"/>
    <w:qFormat/>
    <w:rsid w:val="001B57A3"/>
    <w:pPr>
      <w:ind w:left="720"/>
      <w:contextualSpacing/>
    </w:pPr>
    <w:rPr>
      <w:rFonts w:ascii="Times New Roman" w:hAnsi="Times New Roman"/>
      <w:sz w:val="24"/>
      <w:szCs w:val="24"/>
    </w:rPr>
  </w:style>
  <w:style w:type="paragraph" w:styleId="Revision">
    <w:name w:val="Revision"/>
    <w:hidden/>
    <w:uiPriority w:val="99"/>
    <w:semiHidden/>
    <w:rsid w:val="002876B5"/>
  </w:style>
  <w:style w:type="paragraph" w:styleId="NormalWeb">
    <w:name w:val="Normal (Web)"/>
    <w:basedOn w:val="Normal"/>
    <w:uiPriority w:val="99"/>
    <w:unhideWhenUsed/>
    <w:rsid w:val="00580C4C"/>
    <w:pPr>
      <w:spacing w:before="100" w:beforeAutospacing="1" w:after="100" w:afterAutospacing="1"/>
    </w:pPr>
    <w:rPr>
      <w:rFonts w:ascii="Times New Roman" w:hAnsi="Times New Roman"/>
      <w:sz w:val="24"/>
      <w:szCs w:val="24"/>
      <w:lang w:val="fr-FR" w:eastAsia="fr-FR"/>
    </w:rPr>
  </w:style>
  <w:style w:type="character" w:customStyle="1" w:styleId="apple-style-span">
    <w:name w:val="apple-style-span"/>
    <w:basedOn w:val="DefaultParagraphFont"/>
    <w:rsid w:val="00DE44AC"/>
  </w:style>
  <w:style w:type="paragraph" w:styleId="FootnoteText">
    <w:name w:val="footnote text"/>
    <w:basedOn w:val="Normal"/>
    <w:link w:val="FootnoteTextChar"/>
    <w:semiHidden/>
    <w:unhideWhenUsed/>
    <w:rsid w:val="007B58F0"/>
    <w:rPr>
      <w:sz w:val="20"/>
      <w:szCs w:val="20"/>
    </w:rPr>
  </w:style>
  <w:style w:type="character" w:customStyle="1" w:styleId="FootnoteTextChar">
    <w:name w:val="Footnote Text Char"/>
    <w:basedOn w:val="DefaultParagraphFont"/>
    <w:link w:val="FootnoteText"/>
    <w:semiHidden/>
    <w:rsid w:val="007B58F0"/>
    <w:rPr>
      <w:sz w:val="20"/>
      <w:szCs w:val="20"/>
    </w:rPr>
  </w:style>
  <w:style w:type="character" w:styleId="FootnoteReference">
    <w:name w:val="footnote reference"/>
    <w:basedOn w:val="DefaultParagraphFont"/>
    <w:semiHidden/>
    <w:unhideWhenUsed/>
    <w:rsid w:val="007B58F0"/>
    <w:rPr>
      <w:vertAlign w:val="superscript"/>
    </w:rPr>
  </w:style>
  <w:style w:type="character" w:customStyle="1" w:styleId="normaltextrun">
    <w:name w:val="normaltextrun"/>
    <w:basedOn w:val="DefaultParagraphFont"/>
    <w:rsid w:val="00507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407111">
      <w:bodyDiv w:val="1"/>
      <w:marLeft w:val="0"/>
      <w:marRight w:val="0"/>
      <w:marTop w:val="0"/>
      <w:marBottom w:val="0"/>
      <w:divBdr>
        <w:top w:val="none" w:sz="0" w:space="0" w:color="auto"/>
        <w:left w:val="none" w:sz="0" w:space="0" w:color="auto"/>
        <w:bottom w:val="none" w:sz="0" w:space="0" w:color="auto"/>
        <w:right w:val="none" w:sz="0" w:space="0" w:color="auto"/>
      </w:divBdr>
    </w:div>
    <w:div w:id="701326135">
      <w:bodyDiv w:val="1"/>
      <w:marLeft w:val="0"/>
      <w:marRight w:val="0"/>
      <w:marTop w:val="0"/>
      <w:marBottom w:val="0"/>
      <w:divBdr>
        <w:top w:val="none" w:sz="0" w:space="0" w:color="auto"/>
        <w:left w:val="none" w:sz="0" w:space="0" w:color="auto"/>
        <w:bottom w:val="none" w:sz="0" w:space="0" w:color="auto"/>
        <w:right w:val="none" w:sz="0" w:space="0" w:color="auto"/>
      </w:divBdr>
    </w:div>
    <w:div w:id="1144928979">
      <w:bodyDiv w:val="1"/>
      <w:marLeft w:val="0"/>
      <w:marRight w:val="0"/>
      <w:marTop w:val="0"/>
      <w:marBottom w:val="0"/>
      <w:divBdr>
        <w:top w:val="none" w:sz="0" w:space="0" w:color="auto"/>
        <w:left w:val="none" w:sz="0" w:space="0" w:color="auto"/>
        <w:bottom w:val="none" w:sz="0" w:space="0" w:color="auto"/>
        <w:right w:val="none" w:sz="0" w:space="0" w:color="auto"/>
      </w:divBdr>
      <w:divsChild>
        <w:div w:id="1347756942">
          <w:marLeft w:val="0"/>
          <w:marRight w:val="0"/>
          <w:marTop w:val="0"/>
          <w:marBottom w:val="0"/>
          <w:divBdr>
            <w:top w:val="none" w:sz="0" w:space="0" w:color="auto"/>
            <w:left w:val="none" w:sz="0" w:space="0" w:color="auto"/>
            <w:bottom w:val="none" w:sz="0" w:space="0" w:color="auto"/>
            <w:right w:val="none" w:sz="0" w:space="0" w:color="auto"/>
          </w:divBdr>
        </w:div>
        <w:div w:id="136992069">
          <w:marLeft w:val="0"/>
          <w:marRight w:val="0"/>
          <w:marTop w:val="0"/>
          <w:marBottom w:val="0"/>
          <w:divBdr>
            <w:top w:val="none" w:sz="0" w:space="0" w:color="auto"/>
            <w:left w:val="none" w:sz="0" w:space="0" w:color="auto"/>
            <w:bottom w:val="none" w:sz="0" w:space="0" w:color="auto"/>
            <w:right w:val="none" w:sz="0" w:space="0" w:color="auto"/>
          </w:divBdr>
        </w:div>
        <w:div w:id="1508203635">
          <w:marLeft w:val="0"/>
          <w:marRight w:val="0"/>
          <w:marTop w:val="0"/>
          <w:marBottom w:val="0"/>
          <w:divBdr>
            <w:top w:val="none" w:sz="0" w:space="0" w:color="auto"/>
            <w:left w:val="none" w:sz="0" w:space="0" w:color="auto"/>
            <w:bottom w:val="none" w:sz="0" w:space="0" w:color="auto"/>
            <w:right w:val="none" w:sz="0" w:space="0" w:color="auto"/>
          </w:divBdr>
        </w:div>
      </w:divsChild>
    </w:div>
    <w:div w:id="1578636918">
      <w:bodyDiv w:val="1"/>
      <w:marLeft w:val="0"/>
      <w:marRight w:val="0"/>
      <w:marTop w:val="0"/>
      <w:marBottom w:val="0"/>
      <w:divBdr>
        <w:top w:val="none" w:sz="0" w:space="0" w:color="auto"/>
        <w:left w:val="none" w:sz="0" w:space="0" w:color="auto"/>
        <w:bottom w:val="none" w:sz="0" w:space="0" w:color="auto"/>
        <w:right w:val="none" w:sz="0" w:space="0" w:color="auto"/>
      </w:divBdr>
      <w:divsChild>
        <w:div w:id="176969864">
          <w:marLeft w:val="0"/>
          <w:marRight w:val="0"/>
          <w:marTop w:val="0"/>
          <w:marBottom w:val="0"/>
          <w:divBdr>
            <w:top w:val="none" w:sz="0" w:space="0" w:color="auto"/>
            <w:left w:val="none" w:sz="0" w:space="0" w:color="auto"/>
            <w:bottom w:val="none" w:sz="0" w:space="0" w:color="auto"/>
            <w:right w:val="none" w:sz="0" w:space="0" w:color="auto"/>
          </w:divBdr>
        </w:div>
        <w:div w:id="1922712952">
          <w:marLeft w:val="0"/>
          <w:marRight w:val="0"/>
          <w:marTop w:val="0"/>
          <w:marBottom w:val="0"/>
          <w:divBdr>
            <w:top w:val="none" w:sz="0" w:space="0" w:color="auto"/>
            <w:left w:val="none" w:sz="0" w:space="0" w:color="auto"/>
            <w:bottom w:val="none" w:sz="0" w:space="0" w:color="auto"/>
            <w:right w:val="none" w:sz="0" w:space="0" w:color="auto"/>
          </w:divBdr>
        </w:div>
        <w:div w:id="880552525">
          <w:marLeft w:val="0"/>
          <w:marRight w:val="0"/>
          <w:marTop w:val="0"/>
          <w:marBottom w:val="0"/>
          <w:divBdr>
            <w:top w:val="none" w:sz="0" w:space="0" w:color="auto"/>
            <w:left w:val="none" w:sz="0" w:space="0" w:color="auto"/>
            <w:bottom w:val="none" w:sz="0" w:space="0" w:color="auto"/>
            <w:right w:val="none" w:sz="0" w:space="0" w:color="auto"/>
          </w:divBdr>
        </w:div>
      </w:divsChild>
    </w:div>
    <w:div w:id="213937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e67c8d13bd53496e"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e4232999f99f4d9b"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12FBBF66-DDDE-417F-863F-37D024253A19"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8FD98DF186C844BD5027BB1596CAD1" ma:contentTypeVersion="18" ma:contentTypeDescription="Crée un document." ma:contentTypeScope="" ma:versionID="9538fe2c9b8c9d803fdd2934e216dcc6">
  <xsd:schema xmlns:xsd="http://www.w3.org/2001/XMLSchema" xmlns:xs="http://www.w3.org/2001/XMLSchema" xmlns:p="http://schemas.microsoft.com/office/2006/metadata/properties" xmlns:ns2="64d4bfc8-6fe7-41f8-be41-bfe8fd3810bb" xmlns:ns3="128ff0d9-f0bb-452c-97fd-051e67dfd825" targetNamespace="http://schemas.microsoft.com/office/2006/metadata/properties" ma:root="true" ma:fieldsID="d7561b7a5699602131899a4e5e8107d5" ns2:_="" ns3:_="">
    <xsd:import namespace="64d4bfc8-6fe7-41f8-be41-bfe8fd3810bb"/>
    <xsd:import namespace="128ff0d9-f0bb-452c-97fd-051e67dfd825"/>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d4bfc8-6fe7-41f8-be41-bfe8fd3810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b1350db3-1762-4bf1-805b-8e7c55ddee4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8ff0d9-f0bb-452c-97fd-051e67dfd825"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47fde53e-2467-4955-b4ee-8f597395c694}" ma:internalName="TaxCatchAll" ma:showField="CatchAllData" ma:web="128ff0d9-f0bb-452c-97fd-051e67dfd8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28ff0d9-f0bb-452c-97fd-051e67dfd825" xsi:nil="true"/>
    <lcf76f155ced4ddcb4097134ff3c332f xmlns="64d4bfc8-6fe7-41f8-be41-bfe8fd3810b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37F72-0FEB-4717-A0B8-4E1FD976D1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d4bfc8-6fe7-41f8-be41-bfe8fd3810bb"/>
    <ds:schemaRef ds:uri="128ff0d9-f0bb-452c-97fd-051e67dfd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F3E740-8705-4FA1-8F4D-49C2434F93F1}">
  <ds:schemaRefs>
    <ds:schemaRef ds:uri="http://schemas.microsoft.com/office/2006/metadata/properties"/>
    <ds:schemaRef ds:uri="http://schemas.microsoft.com/office/infopath/2007/PartnerControls"/>
    <ds:schemaRef ds:uri="128ff0d9-f0bb-452c-97fd-051e67dfd825"/>
    <ds:schemaRef ds:uri="64d4bfc8-6fe7-41f8-be41-bfe8fd3810bb"/>
  </ds:schemaRefs>
</ds:datastoreItem>
</file>

<file path=customXml/itemProps3.xml><?xml version="1.0" encoding="utf-8"?>
<ds:datastoreItem xmlns:ds="http://schemas.openxmlformats.org/officeDocument/2006/customXml" ds:itemID="{D05ADC7A-B52E-4EE8-A316-744BDB678062}">
  <ds:schemaRefs>
    <ds:schemaRef ds:uri="http://schemas.microsoft.com/sharepoint/v3/contenttype/forms"/>
  </ds:schemaRefs>
</ds:datastoreItem>
</file>

<file path=customXml/itemProps4.xml><?xml version="1.0" encoding="utf-8"?>
<ds:datastoreItem xmlns:ds="http://schemas.openxmlformats.org/officeDocument/2006/customXml" ds:itemID="{8851F4FD-A78A-4621-89B4-BEEAA2406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2533</Words>
  <Characters>14443</Characters>
  <Application>Microsoft Office Word</Application>
  <DocSecurity>0</DocSecurity>
  <Lines>120</Lines>
  <Paragraphs>33</Paragraphs>
  <ScaleCrop>false</ScaleCrop>
  <Company>CRP sante</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Historique des modifications</dc:title>
  <dc:creator>Laurent Prévotat;Thérèse Baurith</dc:creator>
  <cp:lastModifiedBy>Marijus Giraitis</cp:lastModifiedBy>
  <cp:revision>5</cp:revision>
  <cp:lastPrinted>2021-01-04T16:27:00Z</cp:lastPrinted>
  <dcterms:created xsi:type="dcterms:W3CDTF">2024-02-17T10:46:00Z</dcterms:created>
  <dcterms:modified xsi:type="dcterms:W3CDTF">2024-04-18T10:29:00Z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0x0101008A8FD98DF186C844BD5027BB1596CAD1</vt:lpwstr>
  </property>
  <property fmtid="{D5CDD505-2E9C-101B-9397-08002B2CF9AE}" pid="3" name="MediaServiceImageTags">
    <vt:lpwstr/>
  </property>
</Properties>
</file>