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drawing>
          <wp:inline distT="0" distB="0" distL="0" distR="0">
            <wp:extent cx="18097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609600"/>
                    </a:xfrm>
                    <a:prstGeom prst="rect">
                      <a:avLst/>
                    </a:prstGeom>
                  </pic:spPr>
                </pic:pic>
              </a:graphicData>
            </a:graphic>
          </wp:inline>
        </w:drawing>
      </w:r>
    </w:p>
    <w:p>
      <w:pPr>
        <w:spacing w:after="9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350"/>
      </w:tblGrid>
      <w:tr>
        <w:tc>
          <w:tcPr>
            <w:tcW w:type="dxa" w:w="9350"/>
            <w:shd w:fill="D34817" w:color="auto" w:val="clear"/>
            <w:tcMar>
              <w:top w:type="dxa" w:w="260"/>
              <w:left w:type="dxa" w:w="260"/>
              <w:bottom w:type="dxa" w:w="260"/>
              <w:right w:type="dxa" w:w="260"/>
            </w:tcMar>
          </w:tcPr>
          <w:p>
            <w:pPr>
              <w:spacing w:after="120"/>
              <w:jc w:val="center"/>
            </w:pPr>
            <w:r>
              <w:rPr>
                <w:rFonts w:ascii="Calibri" w:cs="Calibri" w:eastAsia="Calibri" w:hAnsi="Calibri"/>
                <w:b/>
                <w:bCs/>
                <w:color w:val="FFFFFF"/>
                <w:sz w:val="40"/>
                <w:szCs w:val="40"/>
              </w:rPr>
              <w:t xml:space="preserve">Phoneme SDLC Platform</w:t>
            </w:r>
          </w:p>
          <w:p>
            <w:pPr>
              <w:jc w:val="center"/>
            </w:pPr>
            <w:r>
              <w:rPr>
                <w:rFonts w:ascii="Calibri" w:cs="Calibri" w:eastAsia="Calibri" w:hAnsi="Calibri"/>
                <w:i/>
                <w:iCs/>
                <w:color w:val="FFFFFF"/>
                <w:sz w:val="26"/>
                <w:szCs w:val="26"/>
              </w:rPr>
              <w:t xml:space="preserve">AI-Assisted Product Engineering Control Plane — Idea to Production</w:t>
            </w:r>
          </w:p>
        </w:tc>
      </w:tr>
      <w:tr>
        <w:tc>
          <w:tcPr>
            <w:tcW w:type="dxa" w:w="9350"/>
            <w:shd w:fill="8C8C8C" w:color="auto" w:val="clear"/>
            <w:tcMar>
              <w:top w:type="dxa" w:w="30"/>
              <w:left w:type="dxa" w:w="0"/>
              <w:bottom w:type="dxa" w:w="30"/>
              <w:right w:type="dxa" w:w="0"/>
            </w:tcMar>
          </w:tcPr>
          <w:p/>
        </w:tc>
      </w:tr>
    </w:tbl>
    <w:p>
      <w:pPr>
        <w:spacing w:after="700"/>
      </w:pPr>
    </w:p>
    <w:p>
      <w:pPr>
        <w:jc w:val="center"/>
      </w:pPr>
      <w:r>
        <w:rPr>
          <w:rFonts w:ascii="Calibri" w:cs="Calibri" w:eastAsia="Calibri" w:hAnsi="Calibri"/>
          <w:b/>
          <w:bCs/>
          <w:sz w:val="24"/>
          <w:szCs w:val="24"/>
        </w:rPr>
        <w:t xml:space="preserve">BUSINESS REQUIREMENTS DOCUMENT / PRODUCT REQUIREMENTS DOCUMENT</w:t>
      </w:r>
    </w:p>
    <w:p>
      <w:pPr>
        <w:spacing w:after="2200"/>
      </w:pPr>
    </w:p>
    <w:p>
      <w:pPr>
        <w:spacing w:after="60"/>
        <w:jc w:val="center"/>
      </w:pPr>
      <w:r>
        <w:rPr>
          <w:rFonts w:ascii="Calibri" w:cs="Calibri" w:eastAsia="Calibri" w:hAnsi="Calibri"/>
          <w:b/>
          <w:bCs/>
          <w:color w:val="D34817"/>
          <w:sz w:val="24"/>
          <w:szCs w:val="24"/>
        </w:rPr>
        <w:t xml:space="preserve">PHN-PSP-2026-01-BRDPRD</w:t>
      </w:r>
    </w:p>
    <w:p>
      <w:pPr>
        <w:spacing w:after="60"/>
        <w:jc w:val="center"/>
      </w:pPr>
      <w:r>
        <w:rPr>
          <w:rFonts w:ascii="Calibri" w:cs="Calibri" w:eastAsia="Calibri" w:hAnsi="Calibri"/>
          <w:sz w:val="20"/>
          <w:szCs w:val="20"/>
        </w:rPr>
        <w:t xml:space="preserve">September 2026</w:t>
      </w:r>
    </w:p>
    <w:p>
      <w:pPr>
        <w:spacing w:after="60"/>
        <w:jc w:val="center"/>
      </w:pPr>
      <w:r>
        <w:rPr>
          <w:rFonts w:ascii="Calibri" w:cs="Calibri" w:eastAsia="Calibri" w:hAnsi="Calibri"/>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w:t>
      </w:r>
    </w:p>
    <w:p>
      <w:r>
        <w:br w:type="page"/>
      </w:r>
    </w:p>
    <w:p>
      <w:pPr>
        <w:pStyle w:val="Heading1"/>
        <w:spacing w:after="140" w:before="260"/>
      </w:pPr>
      <w:bookmarkStart w:name="bm_0_document_control" w:id="1000"/>
      <w:r>
        <w:rPr>
          <w:rFonts w:ascii="Calibri" w:cs="Calibri" w:eastAsia="Calibri" w:hAnsi="Calibri"/>
          <w:b/>
          <w:bCs/>
          <w:color w:val="D34817"/>
          <w:sz w:val="30"/>
          <w:szCs w:val="30"/>
        </w:rPr>
        <w:t xml:space="preserve">Document Control</w:t>
      </w:r>
      <w:bookmarkEnd w:id="1000"/>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Document Description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BRD/PRD for the Phoneme SDLC Platform — an AI-assisted Product Engineering Control Plane that manages a SaaS product from Idea through Production, with REQ-ID as the permanent business-to-engineering traceability spine.</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Identification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PHN-PSP-2026-01-BRDPRD</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Security Classification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Confidential</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Location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github.com/myphoneme/phoneme_sdlc — docs/</w:t>
            </w:r>
          </w:p>
        </w:tc>
      </w:tr>
    </w:tbl>
    <w:p>
      <w:pPr>
        <w:spacing w:after="220"/>
      </w:pPr>
    </w:p>
    <w:p>
      <w:pPr>
        <w:pStyle w:val="Heading1"/>
        <w:spacing w:after="140" w:before="260"/>
      </w:pPr>
      <w:bookmarkStart w:name="bm_1_authorization" w:id="1001"/>
      <w:r>
        <w:rPr>
          <w:rFonts w:ascii="Calibri" w:cs="Calibri" w:eastAsia="Calibri" w:hAnsi="Calibri"/>
          <w:b/>
          <w:bCs/>
          <w:color w:val="D34817"/>
          <w:sz w:val="30"/>
          <w:szCs w:val="30"/>
        </w:rPr>
        <w:t xml:space="preserve">Authorization</w:t>
      </w:r>
      <w:bookmarkEnd w:id="1001"/>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
            </w:r>
          </w:p>
        </w:tc>
        <w:tc>
          <w:tcPr>
            <w:tcW w:type="dxa" w:w="3117"/>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 of the Person</w:t>
            </w:r>
          </w:p>
        </w:tc>
        <w:tc>
          <w:tcPr>
            <w:tcW w:type="dxa" w:w="3116"/>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r>
      <w:tr>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Prepared by</w:t>
            </w:r>
          </w:p>
        </w:tc>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Anuj</w:t>
            </w:r>
          </w:p>
        </w:tc>
        <w:tc>
          <w:tcPr>
            <w:tcW w:type="dxa" w:w="3116"/>
            <w:tcMar>
              <w:top w:type="dxa" w:w="80"/>
              <w:left w:type="dxa" w:w="100"/>
              <w:bottom w:type="dxa" w:w="80"/>
              <w:right w:type="dxa" w:w="100"/>
            </w:tcMar>
            <w:vAlign w:val="center"/>
          </w:tcPr>
          <w:p>
            <w:r>
              <w:rPr>
                <w:rFonts w:ascii="Calibri" w:cs="Calibri" w:eastAsia="Calibri" w:hAnsi="Calibri"/>
                <w:b w:val="false"/>
                <w:bCs w:val="false"/>
                <w:sz w:val="20"/>
                <w:szCs w:val="20"/>
              </w:rPr>
              <w:t xml:space="preserve">2026-09-23</w:t>
            </w:r>
          </w:p>
        </w:tc>
      </w:tr>
      <w:tr>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Reviewed by</w:t>
            </w:r>
          </w:p>
        </w:tc>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3116"/>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r>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Approved by</w:t>
            </w:r>
          </w:p>
        </w:tc>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3116"/>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bl>
    <w:p>
      <w:pPr>
        <w:spacing w:after="220"/>
      </w:pPr>
    </w:p>
    <w:p>
      <w:pPr>
        <w:pStyle w:val="Heading1"/>
        <w:spacing w:after="140" w:before="260"/>
      </w:pPr>
      <w:bookmarkStart w:name="bm_2_change_log" w:id="1002"/>
      <w:r>
        <w:rPr>
          <w:rFonts w:ascii="Calibri" w:cs="Calibri" w:eastAsia="Calibri" w:hAnsi="Calibri"/>
          <w:b/>
          <w:bCs/>
          <w:color w:val="D34817"/>
          <w:sz w:val="30"/>
          <w:szCs w:val="30"/>
        </w:rPr>
        <w:t xml:space="preserve">Change Log</w:t>
      </w:r>
      <w:bookmarkEnd w:id="1002"/>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900"/>
        <w:gridCol w:w="800"/>
        <w:gridCol w:w="3900"/>
        <w:gridCol w:w="1450"/>
      </w:tblGrid>
      <w:tr>
        <w:trPr>
          <w:tblHeader/>
        </w:trPr>
        <w:tc>
          <w:tcPr>
            <w:tcW w:type="dxa" w:w="11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Version</w:t>
            </w:r>
          </w:p>
        </w:tc>
        <w:tc>
          <w:tcPr>
            <w:tcW w:type="dxa" w:w="12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19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Section</w:t>
            </w:r>
          </w:p>
        </w:tc>
        <w:tc>
          <w:tcPr>
            <w:tcW w:type="dxa" w:w="8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A/M/D</w:t>
            </w:r>
          </w:p>
        </w:tc>
        <w:tc>
          <w:tcPr>
            <w:tcW w:type="dxa" w:w="39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c>
          <w:tcPr>
            <w:tcW w:type="dxa" w:w="14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Reviewed By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2026-09-23</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Cover – Section 20</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A</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Initial draft, restructured from the user-authored full system specification (Phoneme_Manual_BRD_PRD) and the Phoneme SDLC Blueprint into formal BRD/PRD form; issued in Phoneme corporate branding.</w:t>
            </w:r>
          </w:p>
        </w:tc>
        <w:tc>
          <w:tcPr>
            <w:tcW w:type="dxa" w:w="145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2.0</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2026-09-25</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Section 18 (new)</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A</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Added Section 18, Multi-Project Platform Standards &amp; Shared Services, capturing decisions reached with the client: standard per-project repo/.sdlc layout, staging-server-to-GitHub (myphoneme) linkage, new-vs-existing project onboarding paths, change management as a standing lifecycle stage, the global Skills repository, platform-core shared services (AAA, Security, API Gateway) and their infra allocation, and the AI model routing policy (commercial models for critical generation, Ollama for non-critical NLU).</w:t>
            </w:r>
          </w:p>
        </w:tc>
        <w:tc>
          <w:tcPr>
            <w:tcW w:type="dxa" w:w="145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r>
    </w:tbl>
    <w:p>
      <w:pPr>
        <w:spacing w:after="220"/>
      </w:pPr>
    </w:p>
    <w:p>
      <w:pPr>
        <w:pStyle w:val="Heading1"/>
        <w:spacing w:after="140" w:before="260"/>
      </w:pPr>
      <w:bookmarkStart w:name="bm_3_client_sign_off" w:id="1003"/>
      <w:r>
        <w:rPr>
          <w:rFonts w:ascii="Calibri" w:cs="Calibri" w:eastAsia="Calibri" w:hAnsi="Calibri"/>
          <w:b/>
          <w:bCs/>
          <w:color w:val="D34817"/>
          <w:sz w:val="30"/>
          <w:szCs w:val="30"/>
        </w:rPr>
        <w:t xml:space="preserve">Client Sign Off</w:t>
      </w:r>
      <w:bookmarkEnd w:id="1003"/>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50"/>
      </w:tblGrid>
      <w:tr>
        <w:trPr>
          <w:tblHeader/>
        </w:trPr>
        <w:tc>
          <w:tcPr>
            <w:tcW w:type="dxa" w:w="24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Stakeholder Name</w:t>
            </w:r>
          </w:p>
        </w:tc>
        <w:tc>
          <w:tcPr>
            <w:tcW w:type="dxa" w:w="24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c>
          <w:tcPr>
            <w:tcW w:type="dxa" w:w="22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Sign Off Date</w:t>
            </w:r>
          </w:p>
        </w:tc>
        <w:tc>
          <w:tcPr>
            <w:tcW w:type="dxa" w:w="23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Communication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 Owner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Technical Reviewer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Security Reviewer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bl>
    <w:p>
      <w:pPr>
        <w:spacing w:after="260"/>
      </w:pPr>
    </w:p>
    <w:p>
      <w:pPr>
        <w:spacing w:after="100" w:before="120"/>
      </w:pPr>
      <w:r>
        <w:rPr>
          <w:rFonts w:ascii="Calibri" w:cs="Calibri" w:eastAsia="Calibri" w:hAnsi="Calibri"/>
          <w:b/>
          <w:bCs/>
          <w:color w:val="9B2D1F"/>
          <w:sz w:val="24"/>
          <w:szCs w:val="24"/>
        </w:rPr>
        <w:t xml:space="preserve">Confidentiality Agreement</w:t>
      </w:r>
    </w:p>
    <w:p>
      <w:pPr>
        <w:spacing w:after="120" w:line="276"/>
      </w:pPr>
      <w:r>
        <w:rPr>
          <w:rFonts w:ascii="Calibri" w:cs="Calibri" w:eastAsia="Calibri" w:hAnsi="Calibri"/>
          <w:b w:val="false"/>
          <w:bCs w:val="false"/>
          <w:i/>
          <w:iCs/>
          <w:color w:val="6E6E6E"/>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pStyle w:val="Heading1"/>
        <w:pageBreakBefore/>
        <w:spacing w:after="140" w:before="260"/>
      </w:pPr>
      <w:bookmarkStart w:name="bm_85_table_of_contents" w:id="1085"/>
      <w:r>
        <w:rPr>
          <w:rFonts w:ascii="Calibri" w:cs="Calibri" w:eastAsia="Calibri" w:hAnsi="Calibri"/>
          <w:b/>
          <w:bCs/>
          <w:color w:val="D34817"/>
          <w:sz w:val="30"/>
          <w:szCs w:val="30"/>
        </w:rPr>
        <w:t xml:space="preserve">Table of Contents</w:t>
      </w:r>
      <w:bookmarkEnd w:id="1085"/>
    </w:p>
    <w:p>
      <w:pPr>
        <w:tabs>
          <w:tab w:val="right" w:pos="9350" w:leader="dot"/>
        </w:tabs>
        <w:spacing w:after="20" w:line="240"/>
      </w:pPr>
      <w:r>
        <w:rPr>
          <w:rFonts w:ascii="Calibri" w:cs="Calibri" w:eastAsia="Calibri" w:hAnsi="Calibri"/>
          <w:b/>
          <w:bCs/>
          <w:color w:val="404040"/>
          <w:sz w:val="20"/>
          <w:szCs w:val="20"/>
        </w:rPr>
        <w:t xml:space="preserve">1. Introduction</w:t>
      </w:r>
      <w:r>
        <w:rPr>
          <w:sz w:val="19"/>
          <w:szCs w:val="19"/>
        </w:rPr>
        <w:t xml:space="preserve">	</w:t>
      </w:r>
      <w:r>
        <w:fldChar w:fldCharType="begin" w:dirty="true"/>
        <w:instrText xml:space="preserve">PAGEREF bm_4_1_introduction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1.1 Purpose &amp; Vision</w:t>
      </w:r>
      <w:r>
        <w:rPr>
          <w:sz w:val="19"/>
          <w:szCs w:val="19"/>
        </w:rPr>
        <w:t xml:space="preserve">	</w:t>
      </w:r>
      <w:r>
        <w:fldChar w:fldCharType="begin" w:dirty="true"/>
        <w:instrText xml:space="preserve">PAGEREF bm_5_1_1_purpose_vision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1.2 Scope</w:t>
      </w:r>
      <w:r>
        <w:rPr>
          <w:sz w:val="19"/>
          <w:szCs w:val="19"/>
        </w:rPr>
        <w:t xml:space="preserve">	</w:t>
      </w:r>
      <w:r>
        <w:fldChar w:fldCharType="begin" w:dirty="true"/>
        <w:instrText xml:space="preserve">PAGEREF bm_6_1_2_scope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 References</w:t>
      </w:r>
      <w:r>
        <w:rPr>
          <w:sz w:val="19"/>
          <w:szCs w:val="19"/>
        </w:rPr>
        <w:t xml:space="preserve">	</w:t>
      </w:r>
      <w:r>
        <w:fldChar w:fldCharType="begin" w:dirty="true"/>
        <w:instrText xml:space="preserve">PAGEREF bm_7_1_3_references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1.4 Glossary</w:t>
      </w:r>
      <w:r>
        <w:rPr>
          <w:sz w:val="19"/>
          <w:szCs w:val="19"/>
        </w:rPr>
        <w:t xml:space="preserve">	</w:t>
      </w:r>
      <w:r>
        <w:fldChar w:fldCharType="begin" w:dirty="true"/>
        <w:instrText xml:space="preserve">PAGEREF bm_8_1_4_glossary</w:instrText>
        <w:fldChar w:fldCharType="end"/>
      </w:r>
    </w:p>
    <w:p>
      <w:pPr>
        <w:tabs>
          <w:tab w:val="right" w:pos="9350" w:leader="dot"/>
        </w:tabs>
        <w:spacing w:after="20" w:line="240"/>
      </w:pPr>
      <w:r>
        <w:rPr>
          <w:rFonts w:ascii="Calibri" w:cs="Calibri" w:eastAsia="Calibri" w:hAnsi="Calibri"/>
          <w:b/>
          <w:bCs/>
          <w:color w:val="404040"/>
          <w:sz w:val="20"/>
          <w:szCs w:val="20"/>
        </w:rPr>
        <w:t xml:space="preserve">2. Overall Description</w:t>
      </w:r>
      <w:r>
        <w:rPr>
          <w:sz w:val="19"/>
          <w:szCs w:val="19"/>
        </w:rPr>
        <w:t xml:space="preserve">	</w:t>
      </w:r>
      <w:r>
        <w:fldChar w:fldCharType="begin" w:dirty="true"/>
        <w:instrText xml:space="preserve">PAGEREF bm_9_2_overall_description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2.1 Product Objectives</w:t>
      </w:r>
      <w:r>
        <w:rPr>
          <w:sz w:val="19"/>
          <w:szCs w:val="19"/>
        </w:rPr>
        <w:t xml:space="preserve">	</w:t>
      </w:r>
      <w:r>
        <w:fldChar w:fldCharType="begin" w:dirty="true"/>
        <w:instrText xml:space="preserve">PAGEREF bm_10_2_1_product_objectives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2.2 Design Principles</w:t>
      </w:r>
      <w:r>
        <w:rPr>
          <w:sz w:val="19"/>
          <w:szCs w:val="19"/>
        </w:rPr>
        <w:t xml:space="preserve">	</w:t>
      </w:r>
      <w:r>
        <w:fldChar w:fldCharType="begin" w:dirty="true"/>
        <w:instrText xml:space="preserve">PAGEREF bm_11_2_2_design_principles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2.3 Product Hierarchy</w:t>
      </w:r>
      <w:r>
        <w:rPr>
          <w:sz w:val="19"/>
          <w:szCs w:val="19"/>
        </w:rPr>
        <w:t xml:space="preserve">	</w:t>
      </w:r>
      <w:r>
        <w:fldChar w:fldCharType="begin" w:dirty="true"/>
        <w:instrText xml:space="preserve">PAGEREF bm_12_2_3_product_hierarchy</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2.4 Product Lifecycle</w:t>
      </w:r>
      <w:r>
        <w:rPr>
          <w:sz w:val="19"/>
          <w:szCs w:val="19"/>
        </w:rPr>
        <w:t xml:space="preserve">	</w:t>
      </w:r>
      <w:r>
        <w:fldChar w:fldCharType="begin" w:dirty="true"/>
        <w:instrText xml:space="preserve">PAGEREF bm_13_2_4_product_lifecycle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2.5 Requirement Lifecycle</w:t>
      </w:r>
      <w:r>
        <w:rPr>
          <w:sz w:val="19"/>
          <w:szCs w:val="19"/>
        </w:rPr>
        <w:t xml:space="preserve">	</w:t>
      </w:r>
      <w:r>
        <w:fldChar w:fldCharType="begin" w:dirty="true"/>
        <w:instrText xml:space="preserve">PAGEREF bm_14_2_5_requirement_lifecycle</w:instrText>
        <w:fldChar w:fldCharType="end"/>
      </w:r>
    </w:p>
    <w:p>
      <w:pPr>
        <w:tabs>
          <w:tab w:val="right" w:pos="9350" w:leader="dot"/>
        </w:tabs>
        <w:spacing w:after="20" w:line="240"/>
      </w:pPr>
      <w:r>
        <w:rPr>
          <w:rFonts w:ascii="Calibri" w:cs="Calibri" w:eastAsia="Calibri" w:hAnsi="Calibri"/>
          <w:b/>
          <w:bCs/>
          <w:color w:val="404040"/>
          <w:sz w:val="20"/>
          <w:szCs w:val="20"/>
        </w:rPr>
        <w:t xml:space="preserve">3. Proposed Solution — Design &amp; Architecture</w:t>
      </w:r>
      <w:r>
        <w:rPr>
          <w:sz w:val="19"/>
          <w:szCs w:val="19"/>
        </w:rPr>
        <w:t xml:space="preserve">	</w:t>
      </w:r>
      <w:r>
        <w:fldChar w:fldCharType="begin" w:dirty="true"/>
        <w:instrText xml:space="preserve">PAGEREF bm_15_3_proposed_solution_design_arc</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3.1 High-Level Architecture</w:t>
      </w:r>
      <w:r>
        <w:rPr>
          <w:sz w:val="19"/>
          <w:szCs w:val="19"/>
        </w:rPr>
        <w:t xml:space="preserve">	</w:t>
      </w:r>
      <w:r>
        <w:fldChar w:fldCharType="begin" w:dirty="true"/>
        <w:instrText xml:space="preserve">PAGEREF bm_16_3_1_high_level_architecture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3.2 Logical Platform Components</w:t>
      </w:r>
      <w:r>
        <w:rPr>
          <w:sz w:val="19"/>
          <w:szCs w:val="19"/>
        </w:rPr>
        <w:t xml:space="preserve">	</w:t>
      </w:r>
      <w:r>
        <w:fldChar w:fldCharType="begin" w:dirty="true"/>
        <w:instrText xml:space="preserve">PAGEREF bm_17_3_2_logical_platform_component</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3.3 Core Domain Model</w:t>
      </w:r>
      <w:r>
        <w:rPr>
          <w:sz w:val="19"/>
          <w:szCs w:val="19"/>
        </w:rPr>
        <w:t xml:space="preserve">	</w:t>
      </w:r>
      <w:r>
        <w:fldChar w:fldCharType="begin" w:dirty="true"/>
        <w:instrText xml:space="preserve">PAGEREF bm_18_3_3_core_domain_model</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3.4 REQ-ID Specification</w:t>
      </w:r>
      <w:r>
        <w:rPr>
          <w:sz w:val="19"/>
          <w:szCs w:val="19"/>
        </w:rPr>
        <w:t xml:space="preserve">	</w:t>
      </w:r>
      <w:r>
        <w:fldChar w:fldCharType="begin" w:dirty="true"/>
        <w:instrText xml:space="preserve">PAGEREF bm_19_3_4_req_id_specification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3.5 Design Artifact Standard</w:t>
      </w:r>
      <w:r>
        <w:rPr>
          <w:sz w:val="19"/>
          <w:szCs w:val="19"/>
        </w:rPr>
        <w:t xml:space="preserve">	</w:t>
      </w:r>
      <w:r>
        <w:fldChar w:fldCharType="begin" w:dirty="true"/>
        <w:instrText xml:space="preserve">PAGEREF bm_20_3_5_design_artifact_standard</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3.6 Standard Repository Structure</w:t>
      </w:r>
      <w:r>
        <w:rPr>
          <w:sz w:val="19"/>
          <w:szCs w:val="19"/>
        </w:rPr>
        <w:t xml:space="preserve">	</w:t>
      </w:r>
      <w:r>
        <w:fldChar w:fldCharType="begin" w:dirty="true"/>
        <w:instrText xml:space="preserve">PAGEREF bm_21_3_6_standard_repository_struct</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3.7 Traceability Model</w:t>
      </w:r>
      <w:r>
        <w:rPr>
          <w:sz w:val="19"/>
          <w:szCs w:val="19"/>
        </w:rPr>
        <w:t xml:space="preserve">	</w:t>
      </w:r>
      <w:r>
        <w:fldChar w:fldCharType="begin" w:dirty="true"/>
        <w:instrText xml:space="preserve">PAGEREF bm_22_3_7_traceability_model</w:instrText>
        <w:fldChar w:fldCharType="end"/>
      </w:r>
    </w:p>
    <w:p>
      <w:pPr>
        <w:tabs>
          <w:tab w:val="right" w:pos="9350" w:leader="dot"/>
        </w:tabs>
        <w:spacing w:after="20" w:line="240"/>
      </w:pPr>
      <w:r>
        <w:rPr>
          <w:rFonts w:ascii="Calibri" w:cs="Calibri" w:eastAsia="Calibri" w:hAnsi="Calibri"/>
          <w:b/>
          <w:bCs/>
          <w:color w:val="404040"/>
          <w:sz w:val="20"/>
          <w:szCs w:val="20"/>
        </w:rPr>
        <w:t xml:space="preserve">4. Specific Requirements</w:t>
      </w:r>
      <w:r>
        <w:rPr>
          <w:sz w:val="19"/>
          <w:szCs w:val="19"/>
        </w:rPr>
        <w:t xml:space="preserve">	</w:t>
      </w:r>
      <w:r>
        <w:fldChar w:fldCharType="begin" w:dirty="true"/>
        <w:instrText xml:space="preserve">PAGEREF bm_23_4_specific_requirements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4.1 Functional Requirements Summary</w:t>
      </w:r>
      <w:r>
        <w:rPr>
          <w:sz w:val="19"/>
          <w:szCs w:val="19"/>
        </w:rPr>
        <w:t xml:space="preserve">	</w:t>
      </w:r>
      <w:r>
        <w:fldChar w:fldCharType="begin" w:dirty="true"/>
        <w:instrText xml:space="preserve">PAGEREF bm_24_4_1_functional_requirements_su</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4.2 Requirement Object — Canonical Fields</w:t>
      </w:r>
      <w:r>
        <w:rPr>
          <w:sz w:val="19"/>
          <w:szCs w:val="19"/>
        </w:rPr>
        <w:t xml:space="preserve">	</w:t>
      </w:r>
      <w:r>
        <w:fldChar w:fldCharType="begin" w:dirty="true"/>
        <w:instrText xml:space="preserve">PAGEREF bm_25_4_2_requirement_object_canonic</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4.3 Process Flow — End-to-End REQ Lifecycle</w:t>
      </w:r>
      <w:r>
        <w:rPr>
          <w:sz w:val="19"/>
          <w:szCs w:val="19"/>
        </w:rPr>
        <w:t xml:space="preserve">	</w:t>
      </w:r>
      <w:r>
        <w:fldChar w:fldCharType="begin" w:dirty="true"/>
        <w:instrText xml:space="preserve">PAGEREF bm_26_4_3_process_flow_end_to_end_re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4.4 Technology</w:t>
      </w:r>
      <w:r>
        <w:rPr>
          <w:sz w:val="19"/>
          <w:szCs w:val="19"/>
        </w:rPr>
        <w:t xml:space="preserve">	</w:t>
      </w:r>
      <w:r>
        <w:fldChar w:fldCharType="begin" w:dirty="true"/>
        <w:instrText xml:space="preserve">PAGEREF bm_27_4_4_technology</w:instrText>
        <w:fldChar w:fldCharType="end"/>
      </w:r>
    </w:p>
    <w:p>
      <w:pPr>
        <w:tabs>
          <w:tab w:val="right" w:pos="9350" w:leader="dot"/>
        </w:tabs>
        <w:spacing w:after="20" w:line="240"/>
      </w:pPr>
      <w:r>
        <w:rPr>
          <w:rFonts w:ascii="Calibri" w:cs="Calibri" w:eastAsia="Calibri" w:hAnsi="Calibri"/>
          <w:b/>
          <w:bCs/>
          <w:color w:val="404040"/>
          <w:sz w:val="20"/>
          <w:szCs w:val="20"/>
        </w:rPr>
        <w:t xml:space="preserve">5. Data Architecture</w:t>
      </w:r>
      <w:r>
        <w:rPr>
          <w:sz w:val="19"/>
          <w:szCs w:val="19"/>
        </w:rPr>
        <w:t xml:space="preserve">	</w:t>
      </w:r>
      <w:r>
        <w:fldChar w:fldCharType="begin" w:dirty="true"/>
        <w:instrText xml:space="preserve">PAGEREF bm_28_5_data_architecture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5.1 Database Architecture</w:t>
      </w:r>
      <w:r>
        <w:rPr>
          <w:sz w:val="19"/>
          <w:szCs w:val="19"/>
        </w:rPr>
        <w:t xml:space="preserve">	</w:t>
      </w:r>
      <w:r>
        <w:fldChar w:fldCharType="begin" w:dirty="true"/>
        <w:instrText xml:space="preserve">PAGEREF bm_29_5_1_database_architecture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5.2 Key Database Relationships</w:t>
      </w:r>
      <w:r>
        <w:rPr>
          <w:sz w:val="19"/>
          <w:szCs w:val="19"/>
        </w:rPr>
        <w:t xml:space="preserve">	</w:t>
      </w:r>
      <w:r>
        <w:fldChar w:fldCharType="begin" w:dirty="true"/>
        <w:instrText xml:space="preserve">PAGEREF bm_30_5_2_key_database_relationships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5.3 Traceability Link Table</w:t>
      </w:r>
      <w:r>
        <w:rPr>
          <w:sz w:val="19"/>
          <w:szCs w:val="19"/>
        </w:rPr>
        <w:t xml:space="preserve">	</w:t>
      </w:r>
      <w:r>
        <w:fldChar w:fldCharType="begin" w:dirty="true"/>
        <w:instrText xml:space="preserve">PAGEREF bm_31_5_3_traceability_link_table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5.4 Artifact Metadata Standard</w:t>
      </w:r>
      <w:r>
        <w:rPr>
          <w:sz w:val="19"/>
          <w:szCs w:val="19"/>
        </w:rPr>
        <w:t xml:space="preserve">	</w:t>
      </w:r>
      <w:r>
        <w:fldChar w:fldCharType="begin" w:dirty="true"/>
        <w:instrText xml:space="preserve">PAGEREF bm_32_5_4_artifact_metadata_standard</w:instrText>
        <w:fldChar w:fldCharType="end"/>
      </w:r>
    </w:p>
    <w:p>
      <w:pPr>
        <w:tabs>
          <w:tab w:val="right" w:pos="9350" w:leader="dot"/>
        </w:tabs>
        <w:spacing w:after="20" w:line="240"/>
      </w:pPr>
      <w:r>
        <w:rPr>
          <w:rFonts w:ascii="Calibri" w:cs="Calibri" w:eastAsia="Calibri" w:hAnsi="Calibri"/>
          <w:b/>
          <w:bCs/>
          <w:color w:val="404040"/>
          <w:sz w:val="20"/>
          <w:szCs w:val="20"/>
        </w:rPr>
        <w:t xml:space="preserve">6. Workflow &amp; AI Skill Architecture</w:t>
      </w:r>
      <w:r>
        <w:rPr>
          <w:sz w:val="19"/>
          <w:szCs w:val="19"/>
        </w:rPr>
        <w:t xml:space="preserve">	</w:t>
      </w:r>
      <w:r>
        <w:fldChar w:fldCharType="begin" w:dirty="true"/>
        <w:instrText xml:space="preserve">PAGEREF bm_33_6_workflow_ai_skill_architectu</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6.1 Workflow Engine</w:t>
      </w:r>
      <w:r>
        <w:rPr>
          <w:sz w:val="19"/>
          <w:szCs w:val="19"/>
        </w:rPr>
        <w:t xml:space="preserve">	</w:t>
      </w:r>
      <w:r>
        <w:fldChar w:fldCharType="begin" w:dirty="true"/>
        <w:instrText xml:space="preserve">PAGEREF bm_34_6_1_workflow_engine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6.2 Human Approval Model</w:t>
      </w:r>
      <w:r>
        <w:rPr>
          <w:sz w:val="19"/>
          <w:szCs w:val="19"/>
        </w:rPr>
        <w:t xml:space="preserve">	</w:t>
      </w:r>
      <w:r>
        <w:fldChar w:fldCharType="begin" w:dirty="true"/>
        <w:instrText xml:space="preserve">PAGEREF bm_35_6_2_human_approval_model</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6.3 Quality Gate Engine</w:t>
      </w:r>
      <w:r>
        <w:rPr>
          <w:sz w:val="19"/>
          <w:szCs w:val="19"/>
        </w:rPr>
        <w:t xml:space="preserve">	</w:t>
      </w:r>
      <w:r>
        <w:fldChar w:fldCharType="begin" w:dirty="true"/>
        <w:instrText xml:space="preserve">PAGEREF bm_36_6_3_quality_gate_engine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6.4 AI Skill Framework</w:t>
      </w:r>
      <w:r>
        <w:rPr>
          <w:sz w:val="19"/>
          <w:szCs w:val="19"/>
        </w:rPr>
        <w:t xml:space="preserve">	</w:t>
      </w:r>
      <w:r>
        <w:fldChar w:fldCharType="begin" w:dirty="true"/>
        <w:instrText xml:space="preserve">PAGEREF bm_37_6_4_ai_skill_framework</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6.5 Context Assembly Engine &amp; Context Pack</w:t>
      </w:r>
      <w:r>
        <w:rPr>
          <w:sz w:val="19"/>
          <w:szCs w:val="19"/>
        </w:rPr>
        <w:t xml:space="preserve">	</w:t>
      </w:r>
      <w:r>
        <w:fldChar w:fldCharType="begin" w:dirty="true"/>
        <w:instrText xml:space="preserve">PAGEREF bm_38_6_5_context_assembly_engine_co</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6.6 AI Validation Architecture</w:t>
      </w:r>
      <w:r>
        <w:rPr>
          <w:sz w:val="19"/>
          <w:szCs w:val="19"/>
        </w:rPr>
        <w:t xml:space="preserve">	</w:t>
      </w:r>
      <w:r>
        <w:fldChar w:fldCharType="begin" w:dirty="true"/>
        <w:instrText xml:space="preserve">PAGEREF bm_39_6_6_ai_validation_architecture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6.7 Development Task &amp; GitHub Pull Request Convention</w:t>
      </w:r>
      <w:r>
        <w:rPr>
          <w:sz w:val="19"/>
          <w:szCs w:val="19"/>
        </w:rPr>
        <w:t xml:space="preserve">	</w:t>
      </w:r>
      <w:r>
        <w:fldChar w:fldCharType="begin" w:dirty="true"/>
        <w:instrText xml:space="preserve">PAGEREF bm_40_6_7_development_task_github_pu</w:instrText>
        <w:fldChar w:fldCharType="end"/>
      </w:r>
    </w:p>
    <w:p>
      <w:pPr>
        <w:tabs>
          <w:tab w:val="right" w:pos="9350" w:leader="dot"/>
        </w:tabs>
        <w:spacing w:after="20" w:line="240"/>
      </w:pPr>
      <w:r>
        <w:rPr>
          <w:rFonts w:ascii="Calibri" w:cs="Calibri" w:eastAsia="Calibri" w:hAnsi="Calibri"/>
          <w:b/>
          <w:bCs/>
          <w:color w:val="404040"/>
          <w:sz w:val="20"/>
          <w:szCs w:val="20"/>
        </w:rPr>
        <w:t xml:space="preserve">7. API Specification</w:t>
      </w:r>
      <w:r>
        <w:rPr>
          <w:sz w:val="19"/>
          <w:szCs w:val="19"/>
        </w:rPr>
        <w:t xml:space="preserve">	</w:t>
      </w:r>
      <w:r>
        <w:fldChar w:fldCharType="begin" w:dirty="true"/>
        <w:instrText xml:space="preserve">PAGEREF bm_41_7_api_specification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7.1 Requirement 360 API</w:t>
      </w:r>
      <w:r>
        <w:rPr>
          <w:sz w:val="19"/>
          <w:szCs w:val="19"/>
        </w:rPr>
        <w:t xml:space="preserve">	</w:t>
      </w:r>
      <w:r>
        <w:fldChar w:fldCharType="begin" w:dirty="true"/>
        <w:instrText xml:space="preserve">PAGEREF bm_42_7_1_requirement_360_api</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7.2 Change Impact API</w:t>
      </w:r>
      <w:r>
        <w:rPr>
          <w:sz w:val="19"/>
          <w:szCs w:val="19"/>
        </w:rPr>
        <w:t xml:space="preserve">	</w:t>
      </w:r>
      <w:r>
        <w:fldChar w:fldCharType="begin" w:dirty="true"/>
        <w:instrText xml:space="preserve">PAGEREF bm_43_7_2_change_impact_api</w:instrText>
        <w:fldChar w:fldCharType="end"/>
      </w:r>
    </w:p>
    <w:p>
      <w:pPr>
        <w:tabs>
          <w:tab w:val="right" w:pos="9350" w:leader="dot"/>
        </w:tabs>
        <w:spacing w:after="20" w:line="240"/>
      </w:pPr>
      <w:r>
        <w:rPr>
          <w:rFonts w:ascii="Calibri" w:cs="Calibri" w:eastAsia="Calibri" w:hAnsi="Calibri"/>
          <w:b/>
          <w:bCs/>
          <w:color w:val="404040"/>
          <w:sz w:val="20"/>
          <w:szCs w:val="20"/>
        </w:rPr>
        <w:t xml:space="preserve">8. Frontend Information Architecture &amp; UI Studios</w:t>
      </w:r>
      <w:r>
        <w:rPr>
          <w:sz w:val="19"/>
          <w:szCs w:val="19"/>
        </w:rPr>
        <w:t xml:space="preserve">	</w:t>
      </w:r>
      <w:r>
        <w:fldChar w:fldCharType="begin" w:dirty="true"/>
        <w:instrText xml:space="preserve">PAGEREF bm_44_8_frontend_information_archite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8.1 Application Structure</w:t>
      </w:r>
      <w:r>
        <w:rPr>
          <w:sz w:val="19"/>
          <w:szCs w:val="19"/>
        </w:rPr>
        <w:t xml:space="preserve">	</w:t>
      </w:r>
      <w:r>
        <w:fldChar w:fldCharType="begin" w:dirty="true"/>
        <w:instrText xml:space="preserve">PAGEREF bm_45_8_1_application_structure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8.2 Product Dashboard</w:t>
      </w:r>
      <w:r>
        <w:rPr>
          <w:sz w:val="19"/>
          <w:szCs w:val="19"/>
        </w:rPr>
        <w:t xml:space="preserve">	</w:t>
      </w:r>
      <w:r>
        <w:fldChar w:fldCharType="begin" w:dirty="true"/>
        <w:instrText xml:space="preserve">PAGEREF bm_46_8_2_product_dashboard</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8.3 Requirement Studio</w:t>
      </w:r>
      <w:r>
        <w:rPr>
          <w:sz w:val="19"/>
          <w:szCs w:val="19"/>
        </w:rPr>
        <w:t xml:space="preserve">	</w:t>
      </w:r>
      <w:r>
        <w:fldChar w:fldCharType="begin" w:dirty="true"/>
        <w:instrText xml:space="preserve">PAGEREF bm_47_8_3_requirement_studio</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8.4 Document Studio</w:t>
      </w:r>
      <w:r>
        <w:rPr>
          <w:sz w:val="19"/>
          <w:szCs w:val="19"/>
        </w:rPr>
        <w:t xml:space="preserve">	</w:t>
      </w:r>
      <w:r>
        <w:fldChar w:fldCharType="begin" w:dirty="true"/>
        <w:instrText xml:space="preserve">PAGEREF bm_48_8_4_document_studio</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8.5 Architecture Studio</w:t>
      </w:r>
      <w:r>
        <w:rPr>
          <w:sz w:val="19"/>
          <w:szCs w:val="19"/>
        </w:rPr>
        <w:t xml:space="preserve">	</w:t>
      </w:r>
      <w:r>
        <w:fldChar w:fldCharType="begin" w:dirty="true"/>
        <w:instrText xml:space="preserve">PAGEREF bm_49_8_5_architecture_studio</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8.6 Development, Testing &amp; Release UI</w:t>
      </w:r>
      <w:r>
        <w:rPr>
          <w:sz w:val="19"/>
          <w:szCs w:val="19"/>
        </w:rPr>
        <w:t xml:space="preserve">	</w:t>
      </w:r>
      <w:r>
        <w:fldChar w:fldCharType="begin" w:dirty="true"/>
        <w:instrText xml:space="preserve">PAGEREF bm_50_8_6_development_testing_releas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8.7 Requirement 360 — End State View</w:t>
      </w:r>
      <w:r>
        <w:rPr>
          <w:sz w:val="19"/>
          <w:szCs w:val="19"/>
        </w:rPr>
        <w:t xml:space="preserve">	</w:t>
      </w:r>
      <w:r>
        <w:fldChar w:fldCharType="begin" w:dirty="true"/>
        <w:instrText xml:space="preserve">PAGEREF bm_51_8_7_requirement_360_end_state_</w:instrText>
        <w:fldChar w:fldCharType="end"/>
      </w:r>
    </w:p>
    <w:p>
      <w:pPr>
        <w:tabs>
          <w:tab w:val="right" w:pos="9350" w:leader="dot"/>
        </w:tabs>
        <w:spacing w:after="20" w:line="240"/>
      </w:pPr>
      <w:r>
        <w:rPr>
          <w:rFonts w:ascii="Calibri" w:cs="Calibri" w:eastAsia="Calibri" w:hAnsi="Calibri"/>
          <w:b/>
          <w:bCs/>
          <w:color w:val="404040"/>
          <w:sz w:val="20"/>
          <w:szCs w:val="20"/>
        </w:rPr>
        <w:t xml:space="preserve">9. Architecture Decision Records &amp; Change Management</w:t>
      </w:r>
      <w:r>
        <w:rPr>
          <w:sz w:val="19"/>
          <w:szCs w:val="19"/>
        </w:rPr>
        <w:t xml:space="preserve">	</w:t>
      </w:r>
      <w:r>
        <w:fldChar w:fldCharType="begin" w:dirty="true"/>
        <w:instrText xml:space="preserve">PAGEREF bm_52_9_architecture_decision_record</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9.1 Architecture Decision Records</w:t>
      </w:r>
      <w:r>
        <w:rPr>
          <w:sz w:val="19"/>
          <w:szCs w:val="19"/>
        </w:rPr>
        <w:t xml:space="preserve">	</w:t>
      </w:r>
      <w:r>
        <w:fldChar w:fldCharType="begin" w:dirty="true"/>
        <w:instrText xml:space="preserve">PAGEREF bm_53_9_1_architecture_decision_reco</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9.2 Change Management Lifecycle</w:t>
      </w:r>
      <w:r>
        <w:rPr>
          <w:sz w:val="19"/>
          <w:szCs w:val="19"/>
        </w:rPr>
        <w:t xml:space="preserve">	</w:t>
      </w:r>
      <w:r>
        <w:fldChar w:fldCharType="begin" w:dirty="true"/>
        <w:instrText xml:space="preserve">PAGEREF bm_54_9_2_change_management_lifecycl</w:instrText>
        <w:fldChar w:fldCharType="end"/>
      </w:r>
    </w:p>
    <w:p>
      <w:pPr>
        <w:tabs>
          <w:tab w:val="right" w:pos="9350" w:leader="dot"/>
        </w:tabs>
        <w:spacing w:after="20" w:line="240"/>
      </w:pPr>
      <w:r>
        <w:rPr>
          <w:rFonts w:ascii="Calibri" w:cs="Calibri" w:eastAsia="Calibri" w:hAnsi="Calibri"/>
          <w:b/>
          <w:bCs/>
          <w:color w:val="404040"/>
          <w:sz w:val="20"/>
          <w:szCs w:val="20"/>
        </w:rPr>
        <w:t xml:space="preserve">10. Security Architecture</w:t>
      </w:r>
      <w:r>
        <w:rPr>
          <w:sz w:val="19"/>
          <w:szCs w:val="19"/>
        </w:rPr>
        <w:t xml:space="preserve">	</w:t>
      </w:r>
      <w:r>
        <w:fldChar w:fldCharType="begin" w:dirty="true"/>
        <w:instrText xml:space="preserve">PAGEREF bm_55_10_security_architecture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10.1 Role-Based Access Control</w:t>
      </w:r>
      <w:r>
        <w:rPr>
          <w:sz w:val="19"/>
          <w:szCs w:val="19"/>
        </w:rPr>
        <w:t xml:space="preserve">	</w:t>
      </w:r>
      <w:r>
        <w:fldChar w:fldCharType="begin" w:dirty="true"/>
        <w:instrText xml:space="preserve">PAGEREF bm_56_10_1_role_based_access_control</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10.2 Audit Trail</w:t>
      </w:r>
      <w:r>
        <w:rPr>
          <w:sz w:val="19"/>
          <w:szCs w:val="19"/>
        </w:rPr>
        <w:t xml:space="preserve">	</w:t>
      </w:r>
      <w:r>
        <w:fldChar w:fldCharType="begin" w:dirty="true"/>
        <w:instrText xml:space="preserve">PAGEREF bm_57_10_2_audit_trail</w:instrText>
        <w:fldChar w:fldCharType="end"/>
      </w:r>
    </w:p>
    <w:p>
      <w:pPr>
        <w:tabs>
          <w:tab w:val="right" w:pos="9350" w:leader="dot"/>
        </w:tabs>
        <w:spacing w:after="20" w:line="240"/>
      </w:pPr>
      <w:r>
        <w:rPr>
          <w:rFonts w:ascii="Calibri" w:cs="Calibri" w:eastAsia="Calibri" w:hAnsi="Calibri"/>
          <w:b/>
          <w:bCs/>
          <w:color w:val="404040"/>
          <w:sz w:val="20"/>
          <w:szCs w:val="20"/>
        </w:rPr>
        <w:t xml:space="preserve">11. Non-Functional Requirements</w:t>
      </w:r>
      <w:r>
        <w:rPr>
          <w:sz w:val="19"/>
          <w:szCs w:val="19"/>
        </w:rPr>
        <w:t xml:space="preserve">	</w:t>
      </w:r>
      <w:r>
        <w:fldChar w:fldCharType="begin" w:dirty="true"/>
        <w:instrText xml:space="preserve">PAGEREF bm_58_11_non_functional_requirements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11.1 Asynchronous Job Architecture</w:t>
      </w:r>
      <w:r>
        <w:rPr>
          <w:sz w:val="19"/>
          <w:szCs w:val="19"/>
        </w:rPr>
        <w:t xml:space="preserve">	</w:t>
      </w:r>
      <w:r>
        <w:fldChar w:fldCharType="begin" w:dirty="true"/>
        <w:instrText xml:space="preserve">PAGEREF bm_59_11_1_asynchronous_job_architec</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11.2 Notifications</w:t>
      </w:r>
      <w:r>
        <w:rPr>
          <w:sz w:val="19"/>
          <w:szCs w:val="19"/>
        </w:rPr>
        <w:t xml:space="preserve">	</w:t>
      </w:r>
      <w:r>
        <w:fldChar w:fldCharType="begin" w:dirty="true"/>
        <w:instrText xml:space="preserve">PAGEREF bm_60_11_2_notifications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11.3 AI Cost Management</w:t>
      </w:r>
      <w:r>
        <w:rPr>
          <w:sz w:val="19"/>
          <w:szCs w:val="19"/>
        </w:rPr>
        <w:t xml:space="preserve">	</w:t>
      </w:r>
      <w:r>
        <w:fldChar w:fldCharType="begin" w:dirty="true"/>
        <w:instrText xml:space="preserve">PAGEREF bm_61_11_3_ai_cost_management</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11.4 Model Abstraction Layer</w:t>
      </w:r>
      <w:r>
        <w:rPr>
          <w:sz w:val="19"/>
          <w:szCs w:val="19"/>
        </w:rPr>
        <w:t xml:space="preserve">	</w:t>
      </w:r>
      <w:r>
        <w:fldChar w:fldCharType="begin" w:dirty="true"/>
        <w:instrText xml:space="preserve">PAGEREF bm_62_11_4_model_abstraction_layer</w:instrText>
        <w:fldChar w:fldCharType="end"/>
      </w:r>
    </w:p>
    <w:p>
      <w:pPr>
        <w:tabs>
          <w:tab w:val="right" w:pos="9350" w:leader="dot"/>
        </w:tabs>
        <w:spacing w:after="20" w:line="240"/>
      </w:pPr>
      <w:r>
        <w:rPr>
          <w:rFonts w:ascii="Calibri" w:cs="Calibri" w:eastAsia="Calibri" w:hAnsi="Calibri"/>
          <w:b/>
          <w:bCs/>
          <w:color w:val="404040"/>
          <w:sz w:val="20"/>
          <w:szCs w:val="20"/>
        </w:rPr>
        <w:t xml:space="preserve">12. Acceptance Criteria — Definition of Done for MVP</w:t>
      </w:r>
      <w:r>
        <w:rPr>
          <w:sz w:val="19"/>
          <w:szCs w:val="19"/>
        </w:rPr>
        <w:t xml:space="preserve">	</w:t>
      </w:r>
      <w:r>
        <w:fldChar w:fldCharType="begin" w:dirty="true"/>
        <w:instrText xml:space="preserve">PAGEREF bm_63_12_acceptance_criteria_definit</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12.1 Core Success Metrics</w:t>
      </w:r>
      <w:r>
        <w:rPr>
          <w:sz w:val="19"/>
          <w:szCs w:val="19"/>
        </w:rPr>
        <w:t xml:space="preserve">	</w:t>
      </w:r>
      <w:r>
        <w:fldChar w:fldCharType="begin" w:dirty="true"/>
        <w:instrText xml:space="preserve">PAGEREF bm_64_12_1_core_success_metrics</w:instrText>
        <w:fldChar w:fldCharType="end"/>
      </w:r>
    </w:p>
    <w:p>
      <w:pPr>
        <w:tabs>
          <w:tab w:val="right" w:pos="9350" w:leader="dot"/>
        </w:tabs>
        <w:spacing w:after="20" w:line="240"/>
      </w:pPr>
      <w:r>
        <w:rPr>
          <w:rFonts w:ascii="Calibri" w:cs="Calibri" w:eastAsia="Calibri" w:hAnsi="Calibri"/>
          <w:b/>
          <w:bCs/>
          <w:color w:val="404040"/>
          <w:sz w:val="20"/>
          <w:szCs w:val="20"/>
        </w:rPr>
        <w:t xml:space="preserve">13. Implementation &amp; Roadmap</w:t>
      </w:r>
      <w:r>
        <w:rPr>
          <w:sz w:val="19"/>
          <w:szCs w:val="19"/>
        </w:rPr>
        <w:t xml:space="preserve">	</w:t>
      </w:r>
      <w:r>
        <w:fldChar w:fldCharType="begin" w:dirty="true"/>
        <w:instrText xml:space="preserve">PAGEREF bm_65_13_implementation_roadmap</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13.1 MVP Boundary (Phase 1)</w:t>
      </w:r>
      <w:r>
        <w:rPr>
          <w:sz w:val="19"/>
          <w:szCs w:val="19"/>
        </w:rPr>
        <w:t xml:space="preserve">	</w:t>
      </w:r>
      <w:r>
        <w:fldChar w:fldCharType="begin" w:dirty="true"/>
        <w:instrText xml:space="preserve">PAGEREF bm_66_13_1_mvp_boundary_phase_1_</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13.2 Phase 2 — Engineering Automation</w:t>
      </w:r>
      <w:r>
        <w:rPr>
          <w:sz w:val="19"/>
          <w:szCs w:val="19"/>
        </w:rPr>
        <w:t xml:space="preserve">	</w:t>
      </w:r>
      <w:r>
        <w:fldChar w:fldCharType="begin" w:dirty="true"/>
        <w:instrText xml:space="preserve">PAGEREF bm_67_13_2_phase_2_engineering_autom</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13.3 Phase 3 — Autonomous SDLC Operations</w:t>
      </w:r>
      <w:r>
        <w:rPr>
          <w:sz w:val="19"/>
          <w:szCs w:val="19"/>
        </w:rPr>
        <w:t xml:space="preserve">	</w:t>
      </w:r>
      <w:r>
        <w:fldChar w:fldCharType="begin" w:dirty="true"/>
        <w:instrText xml:space="preserve">PAGEREF bm_68_13_3_phase_3_autonomous_sdlc_o</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13.4 Epic Breakdown</w:t>
      </w:r>
      <w:r>
        <w:rPr>
          <w:sz w:val="19"/>
          <w:szCs w:val="19"/>
        </w:rPr>
        <w:t xml:space="preserve">	</w:t>
      </w:r>
      <w:r>
        <w:fldChar w:fldCharType="begin" w:dirty="true"/>
        <w:instrText xml:space="preserve">PAGEREF bm_69_13_4_epic_breakdown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13.5 Recommended Sprint Sequence</w:t>
      </w:r>
      <w:r>
        <w:rPr>
          <w:sz w:val="19"/>
          <w:szCs w:val="19"/>
        </w:rPr>
        <w:t xml:space="preserve">	</w:t>
      </w:r>
      <w:r>
        <w:fldChar w:fldCharType="begin" w:dirty="true"/>
        <w:instrText xml:space="preserve">PAGEREF bm_70_13_5_recommended_sprint_sequen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13.6 Architectural Decisions to Freeze</w:t>
      </w:r>
      <w:r>
        <w:rPr>
          <w:sz w:val="19"/>
          <w:szCs w:val="19"/>
        </w:rPr>
        <w:t xml:space="preserve">	</w:t>
      </w:r>
      <w:r>
        <w:fldChar w:fldCharType="begin" w:dirty="true"/>
        <w:instrText xml:space="preserve">PAGEREF bm_71_13_6_architectural_decisions_t</w:instrText>
        <w:fldChar w:fldCharType="end"/>
      </w:r>
    </w:p>
    <w:p>
      <w:pPr>
        <w:tabs>
          <w:tab w:val="right" w:pos="9350" w:leader="dot"/>
        </w:tabs>
        <w:spacing w:after="20" w:line="240"/>
      </w:pPr>
      <w:r>
        <w:rPr>
          <w:rFonts w:ascii="Calibri" w:cs="Calibri" w:eastAsia="Calibri" w:hAnsi="Calibri"/>
          <w:b/>
          <w:bCs/>
          <w:color w:val="404040"/>
          <w:sz w:val="20"/>
          <w:szCs w:val="20"/>
        </w:rPr>
        <w:t xml:space="preserve">14. Dependencies from Client Side</w:t>
      </w:r>
      <w:r>
        <w:rPr>
          <w:sz w:val="19"/>
          <w:szCs w:val="19"/>
        </w:rPr>
        <w:t xml:space="preserve">	</w:t>
      </w:r>
      <w:r>
        <w:fldChar w:fldCharType="begin" w:dirty="true"/>
        <w:instrText xml:space="preserve">PAGEREF bm_72_14_dependencies_from_client_si</w:instrText>
        <w:fldChar w:fldCharType="end"/>
      </w:r>
    </w:p>
    <w:p>
      <w:pPr>
        <w:tabs>
          <w:tab w:val="right" w:pos="9350" w:leader="dot"/>
        </w:tabs>
        <w:spacing w:after="20" w:line="240"/>
      </w:pPr>
      <w:r>
        <w:rPr>
          <w:rFonts w:ascii="Calibri" w:cs="Calibri" w:eastAsia="Calibri" w:hAnsi="Calibri"/>
          <w:b/>
          <w:bCs/>
          <w:color w:val="404040"/>
          <w:sz w:val="20"/>
          <w:szCs w:val="20"/>
        </w:rPr>
        <w:t xml:space="preserve">15. Key Risks</w:t>
      </w:r>
      <w:r>
        <w:rPr>
          <w:sz w:val="19"/>
          <w:szCs w:val="19"/>
        </w:rPr>
        <w:t xml:space="preserve">	</w:t>
      </w:r>
      <w:r>
        <w:fldChar w:fldCharType="begin" w:dirty="true"/>
        <w:instrText xml:space="preserve">PAGEREF bm_73_15_key_risks</w:instrText>
        <w:fldChar w:fldCharType="end"/>
      </w:r>
    </w:p>
    <w:p>
      <w:pPr>
        <w:tabs>
          <w:tab w:val="right" w:pos="9350" w:leader="dot"/>
        </w:tabs>
        <w:spacing w:after="20" w:line="240"/>
      </w:pPr>
      <w:r>
        <w:rPr>
          <w:rFonts w:ascii="Calibri" w:cs="Calibri" w:eastAsia="Calibri" w:hAnsi="Calibri"/>
          <w:b/>
          <w:bCs/>
          <w:color w:val="404040"/>
          <w:sz w:val="20"/>
          <w:szCs w:val="20"/>
        </w:rPr>
        <w:t xml:space="preserve">16. Conclusion</w:t>
      </w:r>
      <w:r>
        <w:rPr>
          <w:sz w:val="19"/>
          <w:szCs w:val="19"/>
        </w:rPr>
        <w:t xml:space="preserve">	</w:t>
      </w:r>
      <w:r>
        <w:fldChar w:fldCharType="begin" w:dirty="true"/>
        <w:instrText xml:space="preserve">PAGEREF bm_74_16_conclusion</w:instrText>
        <w:fldChar w:fldCharType="end"/>
      </w:r>
    </w:p>
    <w:p>
      <w:pPr>
        <w:tabs>
          <w:tab w:val="right" w:pos="9350" w:leader="dot"/>
        </w:tabs>
        <w:spacing w:after="20" w:line="240"/>
      </w:pPr>
      <w:r>
        <w:rPr>
          <w:rFonts w:ascii="Calibri" w:cs="Calibri" w:eastAsia="Calibri" w:hAnsi="Calibri"/>
          <w:b/>
          <w:bCs/>
          <w:color w:val="404040"/>
          <w:sz w:val="20"/>
          <w:szCs w:val="20"/>
        </w:rPr>
        <w:t xml:space="preserve">17. Road Ahead</w:t>
      </w:r>
      <w:r>
        <w:rPr>
          <w:sz w:val="19"/>
          <w:szCs w:val="19"/>
        </w:rPr>
        <w:t xml:space="preserve">	</w:t>
      </w:r>
      <w:r>
        <w:fldChar w:fldCharType="begin" w:dirty="true"/>
        <w:instrText xml:space="preserve">PAGEREF bm_75_17_road_ahead</w:instrText>
        <w:fldChar w:fldCharType="end"/>
      </w:r>
    </w:p>
    <w:p>
      <w:pPr>
        <w:tabs>
          <w:tab w:val="right" w:pos="9350" w:leader="dot"/>
        </w:tabs>
        <w:spacing w:after="20" w:line="240"/>
      </w:pPr>
      <w:r>
        <w:rPr>
          <w:rFonts w:ascii="Calibri" w:cs="Calibri" w:eastAsia="Calibri" w:hAnsi="Calibri"/>
          <w:b/>
          <w:bCs/>
          <w:color w:val="404040"/>
          <w:sz w:val="20"/>
          <w:szCs w:val="20"/>
        </w:rPr>
        <w:t xml:space="preserve">18. Multi-Project Platform Standards &amp; Shared Services</w:t>
      </w:r>
      <w:r>
        <w:rPr>
          <w:sz w:val="19"/>
          <w:szCs w:val="19"/>
        </w:rPr>
        <w:t xml:space="preserve">	</w:t>
      </w:r>
      <w:r>
        <w:fldChar w:fldCharType="begin" w:dirty="true"/>
        <w:instrText xml:space="preserve">PAGEREF bm_76_18_multi_project_platform_stan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18.1 Standard Project Repository Layout</w:t>
      </w:r>
      <w:r>
        <w:rPr>
          <w:sz w:val="19"/>
          <w:szCs w:val="19"/>
        </w:rPr>
        <w:t xml:space="preserve">	</w:t>
      </w:r>
      <w:r>
        <w:fldChar w:fldCharType="begin" w:dirty="true"/>
        <w:instrText xml:space="preserve">PAGEREF bm_77_18_1_standard_project_reposito</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18.2 Staging Server ↔ GitHub Linkage</w:t>
      </w:r>
      <w:r>
        <w:rPr>
          <w:sz w:val="19"/>
          <w:szCs w:val="19"/>
        </w:rPr>
        <w:t xml:space="preserve">	</w:t>
      </w:r>
      <w:r>
        <w:fldChar w:fldCharType="begin" w:dirty="true"/>
        <w:instrText xml:space="preserve">PAGEREF bm_78_18_2_staging_server_github_lin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18.3 Onboarding Paths — New vs. Existing Projects</w:t>
      </w:r>
      <w:r>
        <w:rPr>
          <w:sz w:val="19"/>
          <w:szCs w:val="19"/>
        </w:rPr>
        <w:t xml:space="preserve">	</w:t>
      </w:r>
      <w:r>
        <w:fldChar w:fldCharType="begin" w:dirty="true"/>
        <w:instrText xml:space="preserve">PAGEREF bm_79_18_3_onboarding_paths_new_vs_e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18.4 Change Management as a Standing Lifecycle Stage</w:t>
      </w:r>
      <w:r>
        <w:rPr>
          <w:sz w:val="19"/>
          <w:szCs w:val="19"/>
        </w:rPr>
        <w:t xml:space="preserve">	</w:t>
      </w:r>
      <w:r>
        <w:fldChar w:fldCharType="begin" w:dirty="true"/>
        <w:instrText xml:space="preserve">PAGEREF bm_80_18_4_change_management_as_a_st</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18.5 Global Skills Repository</w:t>
      </w:r>
      <w:r>
        <w:rPr>
          <w:sz w:val="19"/>
          <w:szCs w:val="19"/>
        </w:rPr>
        <w:t xml:space="preserve">	</w:t>
      </w:r>
      <w:r>
        <w:fldChar w:fldCharType="begin" w:dirty="true"/>
        <w:instrText xml:space="preserve">PAGEREF bm_81_18_5_global_skills_repository</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18.6 Platform-Core Shared Services</w:t>
      </w:r>
      <w:r>
        <w:rPr>
          <w:sz w:val="19"/>
          <w:szCs w:val="19"/>
        </w:rPr>
        <w:t xml:space="preserve">	</w:t>
      </w:r>
      <w:r>
        <w:fldChar w:fldCharType="begin" w:dirty="true"/>
        <w:instrText xml:space="preserve">PAGEREF bm_82_18_6_platform_core_shared_serv</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18.7 Infrastructure Allocation</w:t>
      </w:r>
      <w:r>
        <w:rPr>
          <w:sz w:val="19"/>
          <w:szCs w:val="19"/>
        </w:rPr>
        <w:t xml:space="preserve">	</w:t>
      </w:r>
      <w:r>
        <w:fldChar w:fldCharType="begin" w:dirty="true"/>
        <w:instrText xml:space="preserve">PAGEREF bm_83_18_7_infrastructure_allocation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18.8 AI Model Routing Policy</w:t>
      </w:r>
      <w:r>
        <w:rPr>
          <w:sz w:val="19"/>
          <w:szCs w:val="19"/>
        </w:rPr>
        <w:t xml:space="preserve">	</w:t>
      </w:r>
      <w:r>
        <w:fldChar w:fldCharType="begin" w:dirty="true"/>
        <w:instrText xml:space="preserve">PAGEREF bm_84_18_8_ai_model_routing_policy</w:instrText>
        <w:fldChar w:fldCharType="end"/>
      </w:r>
    </w:p>
    <w:p>
      <w:r>
        <w:br w:type="page"/>
      </w:r>
    </w:p>
    <w:p>
      <w:pPr>
        <w:pStyle w:val="Heading1"/>
        <w:spacing w:after="140" w:before="260"/>
      </w:pPr>
      <w:bookmarkStart w:name="bm_4_1_introduction" w:id="1004"/>
      <w:r>
        <w:rPr>
          <w:rFonts w:ascii="Calibri" w:cs="Calibri" w:eastAsia="Calibri" w:hAnsi="Calibri"/>
          <w:b/>
          <w:bCs/>
          <w:color w:val="D34817"/>
          <w:sz w:val="30"/>
          <w:szCs w:val="30"/>
        </w:rPr>
        <w:t xml:space="preserve">1. Introduction</w:t>
      </w:r>
      <w:bookmarkEnd w:id="1004"/>
    </w:p>
    <w:p>
      <w:pPr>
        <w:pStyle w:val="Heading2"/>
        <w:spacing w:after="100" w:before="200"/>
      </w:pPr>
      <w:bookmarkStart w:name="bm_5_1_1_purpose_vision" w:id="1005"/>
      <w:r>
        <w:rPr>
          <w:rFonts w:ascii="Calibri" w:cs="Calibri" w:eastAsia="Calibri" w:hAnsi="Calibri"/>
          <w:b/>
          <w:bCs/>
          <w:color w:val="404040"/>
          <w:sz w:val="24"/>
          <w:szCs w:val="24"/>
        </w:rPr>
        <w:t xml:space="preserve">1.1 Purpose &amp; Vision</w:t>
      </w:r>
      <w:bookmarkEnd w:id="1005"/>
    </w:p>
    <w:p>
      <w:pPr>
        <w:spacing w:after="120" w:line="276"/>
      </w:pPr>
      <w:r>
        <w:rPr>
          <w:rFonts w:ascii="Calibri" w:cs="Calibri" w:eastAsia="Calibri" w:hAnsi="Calibri"/>
          <w:b w:val="false"/>
          <w:bCs w:val="false"/>
          <w:i w:val="false"/>
          <w:iCs w:val="false"/>
          <w:sz w:val="22"/>
          <w:szCs w:val="22"/>
        </w:rPr>
        <w:t xml:space="preserve">The Phoneme SDLC Platform is an AI-assisted Product Engineering Control Plane. It allows Phoneme Solutions to create and manage SaaS products through a controlled software development lifecycle, from a raw idea through structured business requirements, AI-generated BRD/PRD artifacts, permanent REQ-ID identifiers, reviewer approval and freeze, AI-generated technical design packs, and full traceability through architecture, APIs, data, UI, code, tests, releases and production.</w:t>
      </w:r>
    </w:p>
    <w:p>
      <w:pPr>
        <w:spacing w:after="120" w:line="276"/>
      </w:pPr>
      <w:r>
        <w:rPr>
          <w:rFonts w:ascii="Calibri" w:cs="Calibri" w:eastAsia="Calibri" w:hAnsi="Calibri"/>
          <w:b w:val="false"/>
          <w:bCs w:val="false"/>
          <w:i w:val="false"/>
          <w:iCs w:val="false"/>
          <w:sz w:val="22"/>
          <w:szCs w:val="22"/>
        </w:rPr>
        <w:t xml:space="preserve">The governing principle of the platform is:</w:t>
      </w:r>
    </w:p>
    <w:p>
      <w:pPr>
        <w:spacing w:after="160"/>
        <w:ind w:left="400"/>
      </w:pPr>
      <w:r>
        <w:rPr>
          <w:rFonts w:ascii="Calibri" w:cs="Calibri" w:eastAsia="Calibri" w:hAnsi="Calibri"/>
          <w:b/>
          <w:bCs/>
          <w:i/>
          <w:iCs/>
          <w:color w:val="D34817"/>
          <w:sz w:val="22"/>
          <w:szCs w:val="22"/>
        </w:rPr>
        <w:t xml:space="preserve">REQ-ID is the immutable business-to-engineering traceability spine of the product.</w:t>
      </w:r>
    </w:p>
    <w:p>
      <w:pPr>
        <w:spacing w:after="120" w:line="276"/>
      </w:pPr>
      <w:r>
        <w:rPr>
          <w:rFonts w:ascii="Calibri" w:cs="Calibri" w:eastAsia="Calibri" w:hAnsi="Calibri"/>
          <w:b w:val="false"/>
          <w:bCs w:val="false"/>
          <w:i w:val="false"/>
          <w:iCs w:val="false"/>
          <w:sz w:val="22"/>
          <w:szCs w:val="22"/>
        </w:rPr>
        <w:t xml:space="preserve">The platform exists to replace ad hoc, document-scattered SDLC management across Phoneme's SaaS products with a single, governed, auditable system that both humans and AI Skills operate against — starting with Teamora HRMS as the first onboarded product.</w:t>
      </w:r>
    </w:p>
    <w:p>
      <w:pPr>
        <w:pStyle w:val="Heading2"/>
        <w:spacing w:after="100" w:before="200"/>
      </w:pPr>
      <w:bookmarkStart w:name="bm_6_1_2_scope" w:id="1006"/>
      <w:r>
        <w:rPr>
          <w:rFonts w:ascii="Calibri" w:cs="Calibri" w:eastAsia="Calibri" w:hAnsi="Calibri"/>
          <w:b/>
          <w:bCs/>
          <w:color w:val="404040"/>
          <w:sz w:val="24"/>
          <w:szCs w:val="24"/>
        </w:rPr>
        <w:t xml:space="preserve">1.2 Scope</w:t>
      </w:r>
      <w:bookmarkEnd w:id="1006"/>
    </w:p>
    <w:p>
      <w:pPr>
        <w:spacing w:after="120" w:line="276"/>
      </w:pPr>
      <w:r>
        <w:rPr>
          <w:rFonts w:ascii="Calibri" w:cs="Calibri" w:eastAsia="Calibri" w:hAnsi="Calibri"/>
          <w:b/>
          <w:bCs/>
          <w:i w:val="false"/>
          <w:iCs w:val="false"/>
          <w:sz w:val="22"/>
          <w:szCs w:val="22"/>
        </w:rPr>
        <w:t xml:space="preserve">In scope (full vision, delivered in three phases):</w:t>
      </w:r>
    </w:p>
    <w:p>
      <w:pPr>
        <w:pStyle w:val="ListParagraph"/>
        <w:numPr>
          <w:ilvl w:val="0"/>
          <w:numId w:val="1"/>
        </w:numPr>
        <w:spacing w:after="60" w:line="264"/>
      </w:pPr>
      <w:r>
        <w:rPr>
          <w:rFonts w:ascii="Calibri" w:cs="Calibri" w:eastAsia="Calibri" w:hAnsi="Calibri"/>
          <w:sz w:val="22"/>
          <w:szCs w:val="22"/>
        </w:rPr>
        <w:t xml:space="preserve">Product creation — converting a raw idea into a structured product definition</w:t>
      </w:r>
    </w:p>
    <w:p>
      <w:pPr>
        <w:pStyle w:val="ListParagraph"/>
        <w:numPr>
          <w:ilvl w:val="0"/>
          <w:numId w:val="1"/>
        </w:numPr>
        <w:spacing w:after="60" w:line="264"/>
      </w:pPr>
      <w:r>
        <w:rPr>
          <w:rFonts w:ascii="Calibri" w:cs="Calibri" w:eastAsia="Calibri" w:hAnsi="Calibri"/>
          <w:sz w:val="22"/>
          <w:szCs w:val="22"/>
        </w:rPr>
        <w:t xml:space="preserve">Requirement management — create, version, approve and freeze requirements under a permanent REQ-ID</w:t>
      </w:r>
    </w:p>
    <w:p>
      <w:pPr>
        <w:pStyle w:val="ListParagraph"/>
        <w:numPr>
          <w:ilvl w:val="0"/>
          <w:numId w:val="1"/>
        </w:numPr>
        <w:spacing w:after="60" w:line="264"/>
      </w:pPr>
      <w:r>
        <w:rPr>
          <w:rFonts w:ascii="Calibri" w:cs="Calibri" w:eastAsia="Calibri" w:hAnsi="Calibri"/>
          <w:sz w:val="22"/>
          <w:szCs w:val="22"/>
        </w:rPr>
        <w:t xml:space="preserve">AI orchestration — execution of controlled AI Skills against governed, scoped context</w:t>
      </w:r>
    </w:p>
    <w:p>
      <w:pPr>
        <w:pStyle w:val="ListParagraph"/>
        <w:numPr>
          <w:ilvl w:val="0"/>
          <w:numId w:val="1"/>
        </w:numPr>
        <w:spacing w:after="60" w:line="264"/>
      </w:pPr>
      <w:r>
        <w:rPr>
          <w:rFonts w:ascii="Calibri" w:cs="Calibri" w:eastAsia="Calibri" w:hAnsi="Calibri"/>
          <w:sz w:val="22"/>
          <w:szCs w:val="22"/>
        </w:rPr>
        <w:t xml:space="preserve">Design generation — consistent technical design artifacts (Technical Design, Data Schema, Process Flow, Microservices Architecture, UI/UX Dataflow, Test Design)</w:t>
      </w:r>
    </w:p>
    <w:p>
      <w:pPr>
        <w:pStyle w:val="ListParagraph"/>
        <w:numPr>
          <w:ilvl w:val="0"/>
          <w:numId w:val="1"/>
        </w:numPr>
        <w:spacing w:after="60" w:line="264"/>
      </w:pPr>
      <w:r>
        <w:rPr>
          <w:rFonts w:ascii="Calibri" w:cs="Calibri" w:eastAsia="Calibri" w:hAnsi="Calibri"/>
          <w:sz w:val="22"/>
          <w:szCs w:val="22"/>
        </w:rPr>
        <w:t xml:space="preserve">Engineering orchestration — connecting requirements to development tasks and GitHub</w:t>
      </w:r>
    </w:p>
    <w:p>
      <w:pPr>
        <w:pStyle w:val="ListParagraph"/>
        <w:numPr>
          <w:ilvl w:val="0"/>
          <w:numId w:val="1"/>
        </w:numPr>
        <w:spacing w:after="60" w:line="264"/>
      </w:pPr>
      <w:r>
        <w:rPr>
          <w:rFonts w:ascii="Calibri" w:cs="Calibri" w:eastAsia="Calibri" w:hAnsi="Calibri"/>
          <w:sz w:val="22"/>
          <w:szCs w:val="22"/>
        </w:rPr>
        <w:t xml:space="preserve">Quality management — automated and human quality gates</w:t>
      </w:r>
    </w:p>
    <w:p>
      <w:pPr>
        <w:pStyle w:val="ListParagraph"/>
        <w:numPr>
          <w:ilvl w:val="0"/>
          <w:numId w:val="1"/>
        </w:numPr>
        <w:spacing w:after="60" w:line="264"/>
      </w:pPr>
      <w:r>
        <w:rPr>
          <w:rFonts w:ascii="Calibri" w:cs="Calibri" w:eastAsia="Calibri" w:hAnsi="Calibri"/>
          <w:sz w:val="22"/>
          <w:szCs w:val="22"/>
        </w:rPr>
        <w:t xml:space="preserve">Traceability — requirement → design → code → test → release relationships, maintained as a first-class graph</w:t>
      </w:r>
    </w:p>
    <w:p>
      <w:pPr>
        <w:pStyle w:val="ListParagraph"/>
        <w:numPr>
          <w:ilvl w:val="0"/>
          <w:numId w:val="1"/>
        </w:numPr>
        <w:spacing w:after="60" w:line="264"/>
      </w:pPr>
      <w:r>
        <w:rPr>
          <w:rFonts w:ascii="Calibri" w:cs="Calibri" w:eastAsia="Calibri" w:hAnsi="Calibri"/>
          <w:sz w:val="22"/>
          <w:szCs w:val="22"/>
        </w:rPr>
        <w:t xml:space="preserve">Change management — automated identification of downstream impact of requirement changes</w:t>
      </w:r>
    </w:p>
    <w:p>
      <w:pPr>
        <w:pStyle w:val="ListParagraph"/>
        <w:numPr>
          <w:ilvl w:val="0"/>
          <w:numId w:val="1"/>
        </w:numPr>
        <w:spacing w:after="60" w:line="264"/>
      </w:pPr>
      <w:r>
        <w:rPr>
          <w:rFonts w:ascii="Calibri" w:cs="Calibri" w:eastAsia="Calibri" w:hAnsi="Calibri"/>
          <w:sz w:val="22"/>
          <w:szCs w:val="22"/>
        </w:rPr>
        <w:t xml:space="preserve">Governance — approval, version and audit history</w:t>
      </w:r>
    </w:p>
    <w:p>
      <w:pPr>
        <w:pStyle w:val="ListParagraph"/>
        <w:numPr>
          <w:ilvl w:val="0"/>
          <w:numId w:val="1"/>
        </w:numPr>
        <w:spacing w:after="60" w:line="264"/>
      </w:pPr>
      <w:r>
        <w:rPr>
          <w:rFonts w:ascii="Calibri" w:cs="Calibri" w:eastAsia="Calibri" w:hAnsi="Calibri"/>
          <w:sz w:val="22"/>
          <w:szCs w:val="22"/>
        </w:rPr>
        <w:t xml:space="preserve">A single web interface across the full lifecycle</w:t>
      </w:r>
    </w:p>
    <w:p>
      <w:pPr>
        <w:spacing w:after="120" w:line="276"/>
      </w:pPr>
      <w:r>
        <w:rPr>
          <w:rFonts w:ascii="Calibri" w:cs="Calibri" w:eastAsia="Calibri" w:hAnsi="Calibri"/>
          <w:b/>
          <w:bCs/>
          <w:i w:val="false"/>
          <w:iCs w:val="false"/>
          <w:sz w:val="22"/>
          <w:szCs w:val="22"/>
        </w:rPr>
        <w:t xml:space="preserve">Out of scope (v1):</w:t>
      </w:r>
    </w:p>
    <w:p>
      <w:pPr>
        <w:pStyle w:val="ListParagraph"/>
        <w:numPr>
          <w:ilvl w:val="0"/>
          <w:numId w:val="1"/>
        </w:numPr>
        <w:spacing w:after="60" w:line="264"/>
      </w:pPr>
      <w:r>
        <w:rPr>
          <w:rFonts w:ascii="Calibri" w:cs="Calibri" w:eastAsia="Calibri" w:hAnsi="Calibri"/>
          <w:sz w:val="22"/>
          <w:szCs w:val="22"/>
        </w:rPr>
        <w:t xml:space="preserve">Payment/billing for the platform itself — this is an internal tool, not sold externally in v1</w:t>
      </w:r>
    </w:p>
    <w:p>
      <w:pPr>
        <w:pStyle w:val="ListParagraph"/>
        <w:numPr>
          <w:ilvl w:val="0"/>
          <w:numId w:val="1"/>
        </w:numPr>
        <w:spacing w:after="60" w:line="264"/>
      </w:pPr>
      <w:r>
        <w:rPr>
          <w:rFonts w:ascii="Calibri" w:cs="Calibri" w:eastAsia="Calibri" w:hAnsi="Calibri"/>
          <w:sz w:val="22"/>
          <w:szCs w:val="22"/>
        </w:rPr>
        <w:t xml:space="preserve">Access for parties outside Phoneme Solutions</w:t>
      </w:r>
    </w:p>
    <w:p>
      <w:pPr>
        <w:pStyle w:val="ListParagraph"/>
        <w:numPr>
          <w:ilvl w:val="0"/>
          <w:numId w:val="1"/>
        </w:numPr>
        <w:spacing w:after="60" w:line="264"/>
      </w:pPr>
      <w:r>
        <w:rPr>
          <w:rFonts w:ascii="Calibri" w:cs="Calibri" w:eastAsia="Calibri" w:hAnsi="Calibri"/>
          <w:sz w:val="22"/>
          <w:szCs w:val="22"/>
        </w:rPr>
        <w:t xml:space="preserve">Autonomous production deployment without a human release-approval gate (deferred to Phase 3)</w:t>
      </w:r>
    </w:p>
    <w:p>
      <w:pPr>
        <w:pStyle w:val="Heading2"/>
        <w:spacing w:after="100" w:before="200"/>
      </w:pPr>
      <w:bookmarkStart w:name="bm_7_1_3_references" w:id="1007"/>
      <w:r>
        <w:rPr>
          <w:rFonts w:ascii="Calibri" w:cs="Calibri" w:eastAsia="Calibri" w:hAnsi="Calibri"/>
          <w:b/>
          <w:bCs/>
          <w:color w:val="404040"/>
          <w:sz w:val="24"/>
          <w:szCs w:val="24"/>
        </w:rPr>
        <w:t xml:space="preserve">1.3 References</w:t>
      </w:r>
      <w:bookmarkEnd w:id="1007"/>
    </w:p>
    <w:p>
      <w:pPr>
        <w:pStyle w:val="ListParagraph"/>
        <w:numPr>
          <w:ilvl w:val="0"/>
          <w:numId w:val="1"/>
        </w:numPr>
        <w:spacing w:after="60" w:line="264"/>
      </w:pPr>
      <w:r>
        <w:rPr>
          <w:rFonts w:ascii="Calibri" w:cs="Calibri" w:eastAsia="Calibri" w:hAnsi="Calibri"/>
          <w:sz w:val="22"/>
          <w:szCs w:val="22"/>
        </w:rPr>
        <w:t xml:space="preserve">Phoneme_Manual_BRD_PRD — AI SaaS Product Engineering Platform, Full System Specification v0.1 (source content for this document)</w:t>
      </w:r>
    </w:p>
    <w:p>
      <w:pPr>
        <w:pStyle w:val="ListParagraph"/>
        <w:numPr>
          <w:ilvl w:val="0"/>
          <w:numId w:val="1"/>
        </w:numPr>
        <w:spacing w:after="60" w:line="264"/>
      </w:pPr>
      <w:r>
        <w:rPr>
          <w:rFonts w:ascii="Calibri" w:cs="Calibri" w:eastAsia="Calibri" w:hAnsi="Calibri"/>
          <w:sz w:val="22"/>
          <w:szCs w:val="22"/>
        </w:rPr>
        <w:t xml:space="preserve">SDLC Mgmt – Blueprint.pdf — Phoneme SDLC Management Blueprint</w:t>
      </w:r>
    </w:p>
    <w:p>
      <w:pPr>
        <w:pStyle w:val="ListParagraph"/>
        <w:numPr>
          <w:ilvl w:val="0"/>
          <w:numId w:val="1"/>
        </w:numPr>
        <w:spacing w:after="60" w:line="264"/>
      </w:pPr>
      <w:r>
        <w:rPr>
          <w:rFonts w:ascii="Calibri" w:cs="Calibri" w:eastAsia="Calibri" w:hAnsi="Calibri"/>
          <w:sz w:val="22"/>
          <w:szCs w:val="22"/>
        </w:rPr>
        <w:t xml:space="preserve">docs/phase-1-data-model.md — Phase 1 entity model and state machines (repository: myphoneme/phoneme_sdlc)</w:t>
      </w:r>
    </w:p>
    <w:p>
      <w:pPr>
        <w:pStyle w:val="ListParagraph"/>
        <w:numPr>
          <w:ilvl w:val="0"/>
          <w:numId w:val="1"/>
        </w:numPr>
        <w:spacing w:after="60" w:line="264"/>
      </w:pPr>
      <w:r>
        <w:rPr>
          <w:rFonts w:ascii="Calibri" w:cs="Calibri" w:eastAsia="Calibri" w:hAnsi="Calibri"/>
          <w:sz w:val="22"/>
          <w:szCs w:val="22"/>
        </w:rPr>
        <w:t xml:space="preserve">db/schema.sql — Phase 1 PostgreSQL schema (validated against a live Postgres 16 instance)</w:t>
      </w:r>
    </w:p>
    <w:p>
      <w:pPr>
        <w:pStyle w:val="Heading2"/>
        <w:spacing w:after="100" w:before="200"/>
      </w:pPr>
      <w:bookmarkStart w:name="bm_8_1_4_glossary" w:id="1008"/>
      <w:r>
        <w:rPr>
          <w:rFonts w:ascii="Calibri" w:cs="Calibri" w:eastAsia="Calibri" w:hAnsi="Calibri"/>
          <w:b/>
          <w:bCs/>
          <w:color w:val="404040"/>
          <w:sz w:val="24"/>
          <w:szCs w:val="24"/>
        </w:rPr>
        <w:t xml:space="preserve">1.4 Glossary</w:t>
      </w:r>
      <w:bookmarkEnd w:id="1008"/>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69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Definition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REQ-ID</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immutable, human-readable identifier for a requirement (e.g. AUTH-001). Never reused; the spine every downstream artifact traces back to.</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BRD/PRD</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Business/Product Requirements Document — the structured output of Idea Discovery, expressed as a set of REQ-IDs.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Technical Design Pack</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six standard design artifacts generated per module once its requirements freeze: Technical Design Document, Data Schema, Process/Sequence Flow, Microservices Architecture, UI/UX Dataflow, Test Design.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Freeze</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terminal, immutable state of a requirement or artifact version once all required approvals are recorded.</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Quality Gate</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A machine-evaluable rule set (e.g. requirement coverage, API defined, schema defined) that blocks a lifecycle transition until satisfied.</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Context Pack</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A scoped bundle of product/module/requirement/service/ADR context assembled for a single AI Skill execution, in place of full-repository context.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AI Skill</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A versioned, governed capability (Skill ID, inputs, outputs, preconditions, context sources, model policy, validation rules, required approval).</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SDLC Orchestrator / Workflow Engine</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control mechanism that owns lifecycle transitions, preconditions, task generation, Skill invocation and quality gates; AI Skills never bypass it.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Traceability Graph</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first-class graph of relationships (e.g. TDD IMPLEMENTS REQUIREMENT, TEST TESTS REQUIREMENT) that powers Requirement 360 and change-impact analysis.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Stale artifact</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A previously approved design artifact invalidated by a change to its parent requirement's text; must be regenerated and re-approved before freeze.</w:t>
            </w:r>
          </w:p>
        </w:tc>
      </w:tr>
    </w:tbl>
    <w:p>
      <w:r>
        <w:br w:type="page"/>
      </w:r>
    </w:p>
    <w:p>
      <w:pPr>
        <w:pStyle w:val="Heading1"/>
        <w:spacing w:after="140" w:before="260"/>
      </w:pPr>
      <w:bookmarkStart w:name="bm_9_2_overall_description" w:id="1009"/>
      <w:r>
        <w:rPr>
          <w:rFonts w:ascii="Calibri" w:cs="Calibri" w:eastAsia="Calibri" w:hAnsi="Calibri"/>
          <w:b/>
          <w:bCs/>
          <w:color w:val="D34817"/>
          <w:sz w:val="30"/>
          <w:szCs w:val="30"/>
        </w:rPr>
        <w:t xml:space="preserve">2. Overall Description</w:t>
      </w:r>
      <w:bookmarkEnd w:id="1009"/>
    </w:p>
    <w:p>
      <w:pPr>
        <w:pStyle w:val="Heading2"/>
        <w:spacing w:after="100" w:before="200"/>
      </w:pPr>
      <w:bookmarkStart w:name="bm_10_2_1_product_objectives" w:id="1010"/>
      <w:r>
        <w:rPr>
          <w:rFonts w:ascii="Calibri" w:cs="Calibri" w:eastAsia="Calibri" w:hAnsi="Calibri"/>
          <w:b/>
          <w:bCs/>
          <w:color w:val="404040"/>
          <w:sz w:val="24"/>
          <w:szCs w:val="24"/>
        </w:rPr>
        <w:t xml:space="preserve">2.1 Product Objectives</w:t>
      </w:r>
      <w:bookmarkEnd w:id="1010"/>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Objective</w:t>
            </w:r>
          </w:p>
        </w:tc>
        <w:tc>
          <w:tcPr>
            <w:tcW w:type="dxa" w:w="61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 creation</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Convert a raw product idea into a structured product definition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management</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Create, version, approve and freeze requirements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AI orchestration</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Execute controlled AI Skills against governed context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Design generation</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Generate consistent technical design artifacts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Engineering orchestration</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Connect requirements to development tasks and GitHub</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Quality management</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Apply automated and human quality gates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Traceability</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Maintain requirement → design → code → test → release relationships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Change management</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Identify downstream impact of requirement changes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Governance</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Maintain approval, version and audit history</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Single interface</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Provide one web interface across the full lifecycle</w:t>
            </w:r>
          </w:p>
        </w:tc>
      </w:tr>
    </w:tbl>
    <w:p>
      <w:pPr>
        <w:pStyle w:val="Heading2"/>
        <w:spacing w:after="100" w:before="200"/>
      </w:pPr>
      <w:bookmarkStart w:name="bm_11_2_2_design_principles" w:id="1011"/>
      <w:r>
        <w:rPr>
          <w:rFonts w:ascii="Calibri" w:cs="Calibri" w:eastAsia="Calibri" w:hAnsi="Calibri"/>
          <w:b/>
          <w:bCs/>
          <w:color w:val="404040"/>
          <w:sz w:val="24"/>
          <w:szCs w:val="24"/>
        </w:rPr>
        <w:t xml:space="preserve">2.2 Design Principles</w:t>
      </w:r>
      <w:bookmarkEnd w:id="1011"/>
    </w:p>
    <w:p>
      <w:pPr>
        <w:pStyle w:val="Heading3"/>
        <w:spacing w:after="80" w:before="140"/>
      </w:pPr>
      <w:r>
        <w:rPr>
          <w:rFonts w:ascii="Calibri" w:cs="Calibri" w:eastAsia="Calibri" w:hAnsi="Calibri"/>
          <w:b/>
          <w:bCs/>
          <w:color w:val="000000"/>
          <w:sz w:val="22"/>
          <w:szCs w:val="22"/>
        </w:rPr>
        <w:t xml:space="preserve">2.2.1 Requirement-first</w:t>
      </w:r>
    </w:p>
    <w:p>
      <w:pPr>
        <w:spacing w:after="120" w:line="276"/>
      </w:pPr>
      <w:r>
        <w:rPr>
          <w:rFonts w:ascii="Calibri" w:cs="Calibri" w:eastAsia="Calibri" w:hAnsi="Calibri"/>
          <w:b w:val="false"/>
          <w:bCs w:val="false"/>
          <w:i w:val="false"/>
          <w:iCs w:val="false"/>
          <w:sz w:val="22"/>
          <w:szCs w:val="22"/>
        </w:rPr>
        <w:t xml:space="preserve">No downstream artifact is considered authoritative unless it can be traced back to one or more approved requirements.</w:t>
      </w:r>
    </w:p>
    <w:p>
      <w:pPr>
        <w:pStyle w:val="Heading3"/>
        <w:spacing w:after="80" w:before="140"/>
      </w:pPr>
      <w:r>
        <w:rPr>
          <w:rFonts w:ascii="Calibri" w:cs="Calibri" w:eastAsia="Calibri" w:hAnsi="Calibri"/>
          <w:b/>
          <w:bCs/>
          <w:color w:val="000000"/>
          <w:sz w:val="22"/>
          <w:szCs w:val="22"/>
        </w:rPr>
        <w:t xml:space="preserve">2.2.2 State-driven</w:t>
      </w:r>
    </w:p>
    <w:p>
      <w:pPr>
        <w:spacing w:after="120" w:line="276"/>
      </w:pPr>
      <w:r>
        <w:rPr>
          <w:rFonts w:ascii="Calibri" w:cs="Calibri" w:eastAsia="Calibri" w:hAnsi="Calibri"/>
          <w:b w:val="false"/>
          <w:bCs w:val="false"/>
          <w:i w:val="false"/>
          <w:iCs w:val="false"/>
          <w:sz w:val="22"/>
          <w:szCs w:val="22"/>
        </w:rPr>
        <w:t xml:space="preserve">The system advances through explicit states rather than arbitrary button actions.</w:t>
      </w:r>
    </w:p>
    <w:p>
      <w:pPr>
        <w:pStyle w:val="Heading3"/>
        <w:spacing w:after="80" w:before="140"/>
      </w:pPr>
      <w:r>
        <w:rPr>
          <w:rFonts w:ascii="Calibri" w:cs="Calibri" w:eastAsia="Calibri" w:hAnsi="Calibri"/>
          <w:b/>
          <w:bCs/>
          <w:color w:val="000000"/>
          <w:sz w:val="22"/>
          <w:szCs w:val="22"/>
        </w:rPr>
        <w:t xml:space="preserve">2.2.3 Human-controlled</w:t>
      </w:r>
    </w:p>
    <w:p>
      <w:pPr>
        <w:spacing w:after="120" w:line="276"/>
      </w:pPr>
      <w:r>
        <w:rPr>
          <w:rFonts w:ascii="Calibri" w:cs="Calibri" w:eastAsia="Calibri" w:hAnsi="Calibri"/>
          <w:b w:val="false"/>
          <w:bCs w:val="false"/>
          <w:i w:val="false"/>
          <w:iCs w:val="false"/>
          <w:sz w:val="22"/>
          <w:szCs w:val="22"/>
        </w:rPr>
        <w:t xml:space="preserve">AI may generate, analyze, validate and recommend. Human users retain authority at defined approval gates.</w:t>
      </w:r>
    </w:p>
    <w:p>
      <w:pPr>
        <w:pStyle w:val="Heading3"/>
        <w:spacing w:after="80" w:before="140"/>
      </w:pPr>
      <w:r>
        <w:rPr>
          <w:rFonts w:ascii="Calibri" w:cs="Calibri" w:eastAsia="Calibri" w:hAnsi="Calibri"/>
          <w:b/>
          <w:bCs/>
          <w:color w:val="000000"/>
          <w:sz w:val="22"/>
          <w:szCs w:val="22"/>
        </w:rPr>
        <w:t xml:space="preserve">2.2.4 Git-backed</w:t>
      </w:r>
    </w:p>
    <w:p>
      <w:pPr>
        <w:spacing w:after="120" w:line="276"/>
      </w:pPr>
      <w:r>
        <w:rPr>
          <w:rFonts w:ascii="Calibri" w:cs="Calibri" w:eastAsia="Calibri" w:hAnsi="Calibri"/>
          <w:b w:val="false"/>
          <w:bCs w:val="false"/>
          <w:i w:val="false"/>
          <w:iCs w:val="false"/>
          <w:sz w:val="22"/>
          <w:szCs w:val="22"/>
        </w:rPr>
        <w:t xml:space="preserve">Documents and source code are versioned in GitHub.</w:t>
      </w:r>
    </w:p>
    <w:p>
      <w:pPr>
        <w:pStyle w:val="Heading3"/>
        <w:spacing w:after="80" w:before="140"/>
      </w:pPr>
      <w:r>
        <w:rPr>
          <w:rFonts w:ascii="Calibri" w:cs="Calibri" w:eastAsia="Calibri" w:hAnsi="Calibri"/>
          <w:b/>
          <w:bCs/>
          <w:color w:val="000000"/>
          <w:sz w:val="22"/>
          <w:szCs w:val="22"/>
        </w:rPr>
        <w:t xml:space="preserve">2.2.5 AI is an execution layer</w:t>
      </w:r>
    </w:p>
    <w:p>
      <w:pPr>
        <w:spacing w:after="120" w:line="276"/>
      </w:pPr>
      <w:r>
        <w:rPr>
          <w:rFonts w:ascii="Calibri" w:cs="Calibri" w:eastAsia="Calibri" w:hAnsi="Calibri"/>
          <w:b w:val="false"/>
          <w:bCs w:val="false"/>
          <w:i w:val="false"/>
          <w:iCs w:val="false"/>
          <w:sz w:val="22"/>
          <w:szCs w:val="22"/>
        </w:rPr>
        <w:t xml:space="preserve">AI Skills do not independently control the lifecycle. The Workflow Engine controls when a Skill may execute.</w:t>
      </w:r>
    </w:p>
    <w:p>
      <w:pPr>
        <w:pStyle w:val="Heading3"/>
        <w:spacing w:after="80" w:before="140"/>
      </w:pPr>
      <w:r>
        <w:rPr>
          <w:rFonts w:ascii="Calibri" w:cs="Calibri" w:eastAsia="Calibri" w:hAnsi="Calibri"/>
          <w:b/>
          <w:bCs/>
          <w:color w:val="000000"/>
          <w:sz w:val="22"/>
          <w:szCs w:val="22"/>
        </w:rPr>
        <w:t xml:space="preserve">2.2.6 Immutable history</w:t>
      </w:r>
    </w:p>
    <w:p>
      <w:pPr>
        <w:spacing w:after="120" w:line="276"/>
      </w:pPr>
      <w:r>
        <w:rPr>
          <w:rFonts w:ascii="Calibri" w:cs="Calibri" w:eastAsia="Calibri" w:hAnsi="Calibri"/>
          <w:b w:val="false"/>
          <w:bCs w:val="false"/>
          <w:i w:val="false"/>
          <w:iCs w:val="false"/>
          <w:sz w:val="22"/>
          <w:szCs w:val="22"/>
        </w:rPr>
        <w:t xml:space="preserve">Approved artifacts are versioned rather than silently overwritten.</w:t>
      </w:r>
    </w:p>
    <w:p>
      <w:pPr>
        <w:pStyle w:val="Heading3"/>
        <w:spacing w:after="80" w:before="140"/>
      </w:pPr>
      <w:r>
        <w:rPr>
          <w:rFonts w:ascii="Calibri" w:cs="Calibri" w:eastAsia="Calibri" w:hAnsi="Calibri"/>
          <w:b/>
          <w:bCs/>
          <w:color w:val="000000"/>
          <w:sz w:val="22"/>
          <w:szCs w:val="22"/>
        </w:rPr>
        <w:t xml:space="preserve">2.2.7 Everything traceable</w:t>
      </w:r>
    </w:p>
    <w:p>
      <w:pPr>
        <w:spacing w:after="120" w:line="276"/>
      </w:pPr>
      <w:r>
        <w:rPr>
          <w:rFonts w:ascii="Calibri" w:cs="Calibri" w:eastAsia="Calibri" w:hAnsi="Calibri"/>
          <w:b w:val="false"/>
          <w:bCs w:val="false"/>
          <w:i w:val="false"/>
          <w:iCs w:val="false"/>
          <w:sz w:val="22"/>
          <w:szCs w:val="22"/>
        </w:rPr>
        <w:t xml:space="preserve">Every important object is attributable to Product, Module, Requirement, Version, User/Role, AI Skill, Git commit (where applicable), Approval and Timestamp.</w:t>
      </w:r>
    </w:p>
    <w:p>
      <w:pPr>
        <w:pStyle w:val="Heading2"/>
        <w:spacing w:after="100" w:before="200"/>
      </w:pPr>
      <w:bookmarkStart w:name="bm_12_2_3_product_hierarchy" w:id="1012"/>
      <w:r>
        <w:rPr>
          <w:rFonts w:ascii="Calibri" w:cs="Calibri" w:eastAsia="Calibri" w:hAnsi="Calibri"/>
          <w:b/>
          <w:bCs/>
          <w:color w:val="404040"/>
          <w:sz w:val="24"/>
          <w:szCs w:val="24"/>
        </w:rPr>
        <w:t xml:space="preserve">2.3 Product Hierarchy</w:t>
      </w:r>
      <w:bookmarkEnd w:id="1012"/>
    </w:p>
    <w:p>
      <w:pPr>
        <w:spacing w:after="120" w:line="276"/>
      </w:pPr>
      <w:r>
        <w:rPr>
          <w:rFonts w:ascii="Calibri" w:cs="Calibri" w:eastAsia="Calibri" w:hAnsi="Calibri"/>
          <w:b w:val="false"/>
          <w:bCs w:val="false"/>
          <w:i w:val="false"/>
          <w:iCs w:val="false"/>
          <w:sz w:val="22"/>
          <w:szCs w:val="22"/>
        </w:rPr>
        <w:t xml:space="preserve">The canonical hierarchy is:</w:t>
      </w:r>
    </w:p>
    <w:p>
      <w:pPr>
        <w:shd w:fill="F2F2F2" w:color="auto" w:val="clear"/>
        <w:spacing w:after="40"/>
      </w:pPr>
      <w:r>
        <w:rPr>
          <w:rFonts w:ascii="Consolas" w:cs="Consolas" w:eastAsia="Consolas" w:hAnsi="Consolas"/>
          <w:sz w:val="20"/>
          <w:szCs w:val="20"/>
        </w:rPr>
        <w:t xml:space="preserve">Organization</w:t>
      </w:r>
    </w:p>
    <w:p>
      <w:pPr>
        <w:shd w:fill="F2F2F2" w:color="auto" w:val="clear"/>
        <w:spacing w:after="40"/>
      </w:pPr>
      <w:r>
        <w:rPr>
          <w:rFonts w:ascii="Consolas" w:cs="Consolas" w:eastAsia="Consolas" w:hAnsi="Consolas"/>
          <w:sz w:val="20"/>
          <w:szCs w:val="20"/>
        </w:rPr>
        <w:t xml:space="preserve">  └── Product</w:t>
      </w:r>
    </w:p>
    <w:p>
      <w:pPr>
        <w:shd w:fill="F2F2F2" w:color="auto" w:val="clear"/>
        <w:spacing w:after="40"/>
      </w:pPr>
      <w:r>
        <w:rPr>
          <w:rFonts w:ascii="Consolas" w:cs="Consolas" w:eastAsia="Consolas" w:hAnsi="Consolas"/>
          <w:sz w:val="20"/>
          <w:szCs w:val="20"/>
        </w:rPr>
        <w:t xml:space="preserve">        └── Module</w:t>
      </w:r>
    </w:p>
    <w:p>
      <w:pPr>
        <w:shd w:fill="F2F2F2" w:color="auto" w:val="clear"/>
        <w:spacing w:after="40"/>
      </w:pPr>
      <w:r>
        <w:rPr>
          <w:rFonts w:ascii="Consolas" w:cs="Consolas" w:eastAsia="Consolas" w:hAnsi="Consolas"/>
          <w:sz w:val="20"/>
          <w:szCs w:val="20"/>
        </w:rPr>
        <w:t xml:space="preserve">              └── Requirement</w:t>
      </w:r>
    </w:p>
    <w:p>
      <w:pPr>
        <w:shd w:fill="F2F2F2" w:color="auto" w:val="clear"/>
        <w:spacing w:after="40"/>
      </w:pPr>
      <w:r>
        <w:rPr>
          <w:rFonts w:ascii="Consolas" w:cs="Consolas" w:eastAsia="Consolas" w:hAnsi="Consolas"/>
          <w:sz w:val="20"/>
          <w:szCs w:val="20"/>
        </w:rPr>
        <w:t xml:space="preserve">                    └── Requirement Version</w:t>
      </w:r>
    </w:p>
    <w:p>
      <w:pPr>
        <w:spacing w:after="120" w:line="276"/>
      </w:pPr>
      <w:r>
        <w:rPr>
          <w:rFonts w:ascii="Calibri" w:cs="Calibri" w:eastAsia="Calibri" w:hAnsi="Calibri"/>
          <w:b w:val="false"/>
          <w:bCs w:val="false"/>
          <w:i w:val="false"/>
          <w:iCs w:val="false"/>
          <w:sz w:val="22"/>
          <w:szCs w:val="22"/>
        </w:rPr>
        <w:t xml:space="preserve">A product may contain many modules. A module may contain many requirements. A requirement may be related to multiple engineering objects.</w:t>
      </w:r>
    </w:p>
    <w:p>
      <w:pPr>
        <w:pStyle w:val="Heading2"/>
        <w:spacing w:after="100" w:before="200"/>
      </w:pPr>
      <w:bookmarkStart w:name="bm_13_2_4_product_lifecycle" w:id="1013"/>
      <w:r>
        <w:rPr>
          <w:rFonts w:ascii="Calibri" w:cs="Calibri" w:eastAsia="Calibri" w:hAnsi="Calibri"/>
          <w:b/>
          <w:bCs/>
          <w:color w:val="404040"/>
          <w:sz w:val="24"/>
          <w:szCs w:val="24"/>
        </w:rPr>
        <w:t xml:space="preserve">2.4 Product Lifecycle</w:t>
      </w:r>
      <w:bookmarkEnd w:id="1013"/>
    </w:p>
    <w:p>
      <w:pPr>
        <w:spacing w:after="120" w:line="276"/>
      </w:pPr>
      <w:r>
        <w:rPr>
          <w:rFonts w:ascii="Calibri" w:cs="Calibri" w:eastAsia="Calibri" w:hAnsi="Calibri"/>
          <w:b w:val="false"/>
          <w:bCs w:val="false"/>
          <w:i w:val="false"/>
          <w:iCs w:val="false"/>
          <w:sz w:val="22"/>
          <w:szCs w:val="22"/>
        </w:rPr>
        <w:t xml:space="preserve">Idea → Discovery → Requirements → Design → Development → Testing → UAT → Release → Production → Maintenance → Retired.</w:t>
      </w:r>
    </w:p>
    <w:p>
      <w:pPr>
        <w:pStyle w:val="Heading2"/>
        <w:spacing w:after="100" w:before="200"/>
      </w:pPr>
      <w:bookmarkStart w:name="bm_14_2_5_requirement_lifecycle" w:id="1014"/>
      <w:r>
        <w:rPr>
          <w:rFonts w:ascii="Calibri" w:cs="Calibri" w:eastAsia="Calibri" w:hAnsi="Calibri"/>
          <w:b/>
          <w:bCs/>
          <w:color w:val="404040"/>
          <w:sz w:val="24"/>
          <w:szCs w:val="24"/>
        </w:rPr>
        <w:t xml:space="preserve">2.5 Requirement Lifecycle</w:t>
      </w:r>
      <w:bookmarkEnd w:id="1014"/>
    </w:p>
    <w:p>
      <w:pPr>
        <w:spacing w:after="120" w:line="276"/>
      </w:pPr>
      <w:r>
        <w:rPr>
          <w:rFonts w:ascii="Calibri" w:cs="Calibri" w:eastAsia="Calibri" w:hAnsi="Calibri"/>
          <w:b w:val="false"/>
          <w:bCs w:val="false"/>
          <w:i w:val="false"/>
          <w:iCs w:val="false"/>
          <w:sz w:val="22"/>
          <w:szCs w:val="22"/>
        </w:rPr>
        <w:t xml:space="preserve">A requirement progresses Draft → AI-Validated → Under Review → (Changes Requested ↔ Under Review) → Approved → Frozen → (Superseded / Retired). A requirement may transition to Frozen only after all required approvals are complete.</w:t>
      </w:r>
    </w:p>
    <w:p>
      <w:r>
        <w:br w:type="page"/>
      </w:r>
    </w:p>
    <w:p>
      <w:pPr>
        <w:pStyle w:val="Heading1"/>
        <w:spacing w:after="140" w:before="260"/>
      </w:pPr>
      <w:bookmarkStart w:name="bm_15_3_proposed_solution_design_arc" w:id="1015"/>
      <w:r>
        <w:rPr>
          <w:rFonts w:ascii="Calibri" w:cs="Calibri" w:eastAsia="Calibri" w:hAnsi="Calibri"/>
          <w:b/>
          <w:bCs/>
          <w:color w:val="D34817"/>
          <w:sz w:val="30"/>
          <w:szCs w:val="30"/>
        </w:rPr>
        <w:t xml:space="preserve">3. Proposed Solution — Design &amp; Architecture</w:t>
      </w:r>
      <w:bookmarkEnd w:id="1015"/>
    </w:p>
    <w:p>
      <w:pPr>
        <w:pStyle w:val="Heading2"/>
        <w:spacing w:after="100" w:before="200"/>
      </w:pPr>
      <w:bookmarkStart w:name="bm_16_3_1_high_level_architecture" w:id="1016"/>
      <w:r>
        <w:rPr>
          <w:rFonts w:ascii="Calibri" w:cs="Calibri" w:eastAsia="Calibri" w:hAnsi="Calibri"/>
          <w:b/>
          <w:bCs/>
          <w:color w:val="404040"/>
          <w:sz w:val="24"/>
          <w:szCs w:val="24"/>
        </w:rPr>
        <w:t xml:space="preserve">3.1 High-Level Architecture</w:t>
      </w:r>
      <w:bookmarkEnd w:id="1016"/>
    </w:p>
    <w:p>
      <w:pPr>
        <w:shd w:fill="F2F2F2" w:color="auto" w:val="clear"/>
        <w:spacing w:after="40"/>
      </w:pPr>
      <w:r>
        <w:rPr>
          <w:rFonts w:ascii="Consolas" w:cs="Consolas" w:eastAsia="Consolas" w:hAnsi="Consolas"/>
          <w:sz w:val="20"/>
          <w:szCs w:val="20"/>
        </w:rPr>
        <w:t xml:space="preserve">WEB APPLICATION (React / Next.js / TypeScript)</w:t>
      </w:r>
    </w:p>
    <w:p>
      <w:pPr>
        <w:shd w:fill="F2F2F2" w:color="auto" w:val="clear"/>
        <w:spacing w:after="40"/>
      </w:pPr>
      <w:r>
        <w:rPr>
          <w:rFonts w:ascii="Consolas" w:cs="Consolas" w:eastAsia="Consolas" w:hAnsi="Consolas"/>
          <w:sz w:val="20"/>
          <w:szCs w:val="20"/>
        </w:rPr>
        <w:t xml:space="preserve">        |</w:t>
      </w:r>
    </w:p>
    <w:p>
      <w:pPr>
        <w:shd w:fill="F2F2F2" w:color="auto" w:val="clear"/>
        <w:spacing w:after="40"/>
      </w:pPr>
      <w:r>
        <w:rPr>
          <w:rFonts w:ascii="Consolas" w:cs="Consolas" w:eastAsia="Consolas" w:hAnsi="Consolas"/>
          <w:sz w:val="20"/>
          <w:szCs w:val="20"/>
        </w:rPr>
        <w:t xml:space="preserve">API / BACKEND LAYER</w:t>
      </w:r>
    </w:p>
    <w:p>
      <w:pPr>
        <w:shd w:fill="F2F2F2" w:color="auto" w:val="clear"/>
        <w:spacing w:after="40"/>
      </w:pPr>
      <w:r>
        <w:rPr>
          <w:rFonts w:ascii="Consolas" w:cs="Consolas" w:eastAsia="Consolas" w:hAnsi="Consolas"/>
          <w:sz w:val="20"/>
          <w:szCs w:val="20"/>
        </w:rPr>
        <w:t xml:space="preserve">   |          |            |</w:t>
      </w:r>
    </w:p>
    <w:p>
      <w:pPr>
        <w:shd w:fill="F2F2F2" w:color="auto" w:val="clear"/>
        <w:spacing w:after="40"/>
      </w:pPr>
      <w:r>
        <w:rPr>
          <w:rFonts w:ascii="Consolas" w:cs="Consolas" w:eastAsia="Consolas" w:hAnsi="Consolas"/>
          <w:sz w:val="20"/>
          <w:szCs w:val="20"/>
        </w:rPr>
        <w:t xml:space="preserve">Requirement  Workflow    AI Skill Engine</w:t>
      </w:r>
    </w:p>
    <w:p>
      <w:pPr>
        <w:shd w:fill="F2F2F2" w:color="auto" w:val="clear"/>
        <w:spacing w:after="40"/>
      </w:pPr>
      <w:r>
        <w:rPr>
          <w:rFonts w:ascii="Consolas" w:cs="Consolas" w:eastAsia="Consolas" w:hAnsi="Consolas"/>
          <w:sz w:val="20"/>
          <w:szCs w:val="20"/>
        </w:rPr>
        <w:t xml:space="preserve">Engine       Engine      → Context Assembly → LLM Provider</w:t>
      </w:r>
    </w:p>
    <w:p>
      <w:pPr>
        <w:shd w:fill="F2F2F2" w:color="auto" w:val="clear"/>
        <w:spacing w:after="40"/>
      </w:pPr>
      <w:r>
        <w:rPr>
          <w:rFonts w:ascii="Consolas" w:cs="Consolas" w:eastAsia="Consolas" w:hAnsi="Consolas"/>
          <w:sz w:val="20"/>
          <w:szCs w:val="20"/>
        </w:rPr>
        <w:t xml:space="preserve">   |          |            |</w:t>
      </w:r>
    </w:p>
    <w:p>
      <w:pPr>
        <w:shd w:fill="F2F2F2" w:color="auto" w:val="clear"/>
        <w:spacing w:after="40"/>
      </w:pPr>
      <w:r>
        <w:rPr>
          <w:rFonts w:ascii="Consolas" w:cs="Consolas" w:eastAsia="Consolas" w:hAnsi="Consolas"/>
          <w:sz w:val="20"/>
          <w:szCs w:val="20"/>
        </w:rPr>
        <w:t xml:space="preserve">        Traceability Engine</w:t>
      </w:r>
    </w:p>
    <w:p>
      <w:pPr>
        <w:shd w:fill="F2F2F2" w:color="auto" w:val="clear"/>
        <w:spacing w:after="40"/>
      </w:pPr>
      <w:r>
        <w:rPr>
          <w:rFonts w:ascii="Consolas" w:cs="Consolas" w:eastAsia="Consolas" w:hAnsi="Consolas"/>
          <w:sz w:val="20"/>
          <w:szCs w:val="20"/>
        </w:rPr>
        <w:t xml:space="preserve">   |          |            |</w:t>
      </w:r>
    </w:p>
    <w:p>
      <w:pPr>
        <w:shd w:fill="F2F2F2" w:color="auto" w:val="clear"/>
        <w:spacing w:after="40"/>
      </w:pPr>
      <w:r>
        <w:rPr>
          <w:rFonts w:ascii="Consolas" w:cs="Consolas" w:eastAsia="Consolas" w:hAnsi="Consolas"/>
          <w:sz w:val="20"/>
          <w:szCs w:val="20"/>
        </w:rPr>
        <w:t xml:space="preserve">PostgreSQL   GitHub      Queue (Async Jobs)</w:t>
      </w:r>
    </w:p>
    <w:p>
      <w:pPr>
        <w:shd w:fill="F2F2F2" w:color="auto" w:val="clear"/>
        <w:spacing w:after="40"/>
      </w:pPr>
      <w:r>
        <w:rPr>
          <w:rFonts w:ascii="Consolas" w:cs="Consolas" w:eastAsia="Consolas" w:hAnsi="Consolas"/>
          <w:sz w:val="20"/>
          <w:szCs w:val="20"/>
        </w:rPr>
        <w:t xml:space="preserve">System DB    Docs/Code</w:t>
      </w:r>
    </w:p>
    <w:p>
      <w:pPr>
        <w:shd w:fill="F2F2F2" w:color="auto" w:val="clear"/>
        <w:spacing w:after="40"/>
      </w:pPr>
      <w:r>
        <w:rPr>
          <w:rFonts w:ascii="Consolas" w:cs="Consolas" w:eastAsia="Consolas" w:hAnsi="Consolas"/>
          <w:sz w:val="20"/>
          <w:szCs w:val="20"/>
        </w:rPr>
        <w:t xml:space="preserve">        |</w:t>
      </w:r>
    </w:p>
    <w:p>
      <w:pPr>
        <w:shd w:fill="F2F2F2" w:color="auto" w:val="clear"/>
        <w:spacing w:after="40"/>
      </w:pPr>
      <w:r>
        <w:rPr>
          <w:rFonts w:ascii="Consolas" w:cs="Consolas" w:eastAsia="Consolas" w:hAnsi="Consolas"/>
          <w:sz w:val="20"/>
          <w:szCs w:val="20"/>
        </w:rPr>
        <w:t xml:space="preserve">      CI / CD</w:t>
      </w:r>
    </w:p>
    <w:p>
      <w:pPr>
        <w:shd w:fill="F2F2F2" w:color="auto" w:val="clear"/>
        <w:spacing w:after="40"/>
      </w:pPr>
      <w:r>
        <w:rPr>
          <w:rFonts w:ascii="Consolas" w:cs="Consolas" w:eastAsia="Consolas" w:hAnsi="Consolas"/>
          <w:sz w:val="20"/>
          <w:szCs w:val="20"/>
        </w:rPr>
        <w:t xml:space="preserve">   |          |</w:t>
      </w:r>
    </w:p>
    <w:p>
      <w:pPr>
        <w:shd w:fill="F2F2F2" w:color="auto" w:val="clear"/>
        <w:spacing w:after="40"/>
      </w:pPr>
      <w:r>
        <w:rPr>
          <w:rFonts w:ascii="Consolas" w:cs="Consolas" w:eastAsia="Consolas" w:hAnsi="Consolas"/>
          <w:sz w:val="20"/>
          <w:szCs w:val="20"/>
        </w:rPr>
        <w:t xml:space="preserve">QA/Test    Deployment</w:t>
      </w:r>
    </w:p>
    <w:p>
      <w:pPr>
        <w:pStyle w:val="Heading2"/>
        <w:spacing w:after="100" w:before="200"/>
      </w:pPr>
      <w:bookmarkStart w:name="bm_17_3_2_logical_platform_component" w:id="1017"/>
      <w:r>
        <w:rPr>
          <w:rFonts w:ascii="Calibri" w:cs="Calibri" w:eastAsia="Calibri" w:hAnsi="Calibri"/>
          <w:b/>
          <w:bCs/>
          <w:color w:val="404040"/>
          <w:sz w:val="24"/>
          <w:szCs w:val="24"/>
        </w:rPr>
        <w:t xml:space="preserve">3.2 Logical Platform Components</w:t>
      </w:r>
      <w:bookmarkEnd w:id="1017"/>
    </w:p>
    <w:p>
      <w:pPr>
        <w:pStyle w:val="Heading3"/>
        <w:spacing w:after="80" w:before="140"/>
      </w:pPr>
      <w:r>
        <w:rPr>
          <w:rFonts w:ascii="Calibri" w:cs="Calibri" w:eastAsia="Calibri" w:hAnsi="Calibri"/>
          <w:b/>
          <w:bCs/>
          <w:color w:val="000000"/>
          <w:sz w:val="22"/>
          <w:szCs w:val="22"/>
        </w:rPr>
        <w:t xml:space="preserve">3.2.1 Web Application</w:t>
      </w:r>
    </w:p>
    <w:p>
      <w:pPr>
        <w:spacing w:after="120" w:line="276"/>
      </w:pPr>
      <w:r>
        <w:rPr>
          <w:rFonts w:ascii="Calibri" w:cs="Calibri" w:eastAsia="Calibri" w:hAnsi="Calibri"/>
          <w:b w:val="false"/>
          <w:bCs w:val="false"/>
          <w:i w:val="false"/>
          <w:iCs w:val="false"/>
          <w:sz w:val="22"/>
          <w:szCs w:val="22"/>
        </w:rPr>
        <w:t xml:space="preserve">Dashboards, forms, requirement management, document viewing, approval workflows, architecture views, traceability, development views, testing, releases, administration.</w:t>
      </w:r>
    </w:p>
    <w:p>
      <w:pPr>
        <w:pStyle w:val="Heading3"/>
        <w:spacing w:after="80" w:before="140"/>
      </w:pPr>
      <w:r>
        <w:rPr>
          <w:rFonts w:ascii="Calibri" w:cs="Calibri" w:eastAsia="Calibri" w:hAnsi="Calibri"/>
          <w:b/>
          <w:bCs/>
          <w:color w:val="000000"/>
          <w:sz w:val="22"/>
          <w:szCs w:val="22"/>
        </w:rPr>
        <w:t xml:space="preserve">3.2.2 API Layer</w:t>
      </w:r>
    </w:p>
    <w:p>
      <w:pPr>
        <w:spacing w:after="120" w:line="276"/>
      </w:pPr>
      <w:r>
        <w:rPr>
          <w:rFonts w:ascii="Calibri" w:cs="Calibri" w:eastAsia="Calibri" w:hAnsi="Calibri"/>
          <w:b w:val="false"/>
          <w:bCs w:val="false"/>
          <w:i w:val="false"/>
          <w:iCs w:val="false"/>
          <w:sz w:val="22"/>
          <w:szCs w:val="22"/>
        </w:rPr>
        <w:t xml:space="preserve">REST/JSON APIs to the frontend and external integrations.</w:t>
      </w:r>
    </w:p>
    <w:p>
      <w:pPr>
        <w:pStyle w:val="Heading3"/>
        <w:spacing w:after="80" w:before="140"/>
      </w:pPr>
      <w:r>
        <w:rPr>
          <w:rFonts w:ascii="Calibri" w:cs="Calibri" w:eastAsia="Calibri" w:hAnsi="Calibri"/>
          <w:b/>
          <w:bCs/>
          <w:color w:val="000000"/>
          <w:sz w:val="22"/>
          <w:szCs w:val="22"/>
        </w:rPr>
        <w:t xml:space="preserve">3.2.3 SDLC Orchestrator</w:t>
      </w:r>
    </w:p>
    <w:p>
      <w:pPr>
        <w:spacing w:after="120" w:line="276"/>
      </w:pPr>
      <w:r>
        <w:rPr>
          <w:rFonts w:ascii="Calibri" w:cs="Calibri" w:eastAsia="Calibri" w:hAnsi="Calibri"/>
          <w:b w:val="false"/>
          <w:bCs w:val="false"/>
          <w:i w:val="false"/>
          <w:iCs w:val="false"/>
          <w:sz w:val="22"/>
          <w:szCs w:val="22"/>
        </w:rPr>
        <w:t xml:space="preserve">Lifecycle transitions, workflow execution, preconditions, approval requirements, task generation, Skill invocation, quality gates.</w:t>
      </w:r>
    </w:p>
    <w:p>
      <w:pPr>
        <w:pStyle w:val="Heading3"/>
        <w:spacing w:after="80" w:before="140"/>
      </w:pPr>
      <w:r>
        <w:rPr>
          <w:rFonts w:ascii="Calibri" w:cs="Calibri" w:eastAsia="Calibri" w:hAnsi="Calibri"/>
          <w:b/>
          <w:bCs/>
          <w:color w:val="000000"/>
          <w:sz w:val="22"/>
          <w:szCs w:val="22"/>
        </w:rPr>
        <w:t xml:space="preserve">3.2.4 Requirement Engine</w:t>
      </w:r>
    </w:p>
    <w:p>
      <w:pPr>
        <w:spacing w:after="120" w:line="276"/>
      </w:pPr>
      <w:r>
        <w:rPr>
          <w:rFonts w:ascii="Calibri" w:cs="Calibri" w:eastAsia="Calibri" w:hAnsi="Calibri"/>
          <w:b w:val="false"/>
          <w:bCs w:val="false"/>
          <w:i w:val="false"/>
          <w:iCs w:val="false"/>
          <w:sz w:val="22"/>
          <w:szCs w:val="22"/>
        </w:rPr>
        <w:t xml:space="preserve">Requirement creation, REQ-ID generation, versioning, acceptance criteria, dependencies, status, requirement validation.</w:t>
      </w:r>
    </w:p>
    <w:p>
      <w:pPr>
        <w:pStyle w:val="Heading3"/>
        <w:spacing w:after="80" w:before="140"/>
      </w:pPr>
      <w:r>
        <w:rPr>
          <w:rFonts w:ascii="Calibri" w:cs="Calibri" w:eastAsia="Calibri" w:hAnsi="Calibri"/>
          <w:b/>
          <w:bCs/>
          <w:color w:val="000000"/>
          <w:sz w:val="22"/>
          <w:szCs w:val="22"/>
        </w:rPr>
        <w:t xml:space="preserve">3.2.5 AI Skill Engine</w:t>
      </w:r>
    </w:p>
    <w:p>
      <w:pPr>
        <w:spacing w:after="120" w:line="276"/>
      </w:pPr>
      <w:r>
        <w:rPr>
          <w:rFonts w:ascii="Calibri" w:cs="Calibri" w:eastAsia="Calibri" w:hAnsi="Calibri"/>
          <w:b w:val="false"/>
          <w:bCs w:val="false"/>
          <w:i w:val="false"/>
          <w:iCs w:val="false"/>
          <w:sz w:val="22"/>
          <w:szCs w:val="22"/>
        </w:rPr>
        <w:t xml:space="preserve">Skill definitions, Skill versions, model routing, context construction, execution, validation, outputs, AI audit trail.</w:t>
      </w:r>
    </w:p>
    <w:p>
      <w:pPr>
        <w:pStyle w:val="Heading3"/>
        <w:spacing w:after="80" w:before="140"/>
      </w:pPr>
      <w:r>
        <w:rPr>
          <w:rFonts w:ascii="Calibri" w:cs="Calibri" w:eastAsia="Calibri" w:hAnsi="Calibri"/>
          <w:b/>
          <w:bCs/>
          <w:color w:val="000000"/>
          <w:sz w:val="22"/>
          <w:szCs w:val="22"/>
        </w:rPr>
        <w:t xml:space="preserve">3.2.6 Traceability Engine</w:t>
      </w:r>
    </w:p>
    <w:p>
      <w:pPr>
        <w:spacing w:after="120" w:line="276"/>
      </w:pPr>
      <w:r>
        <w:rPr>
          <w:rFonts w:ascii="Calibri" w:cs="Calibri" w:eastAsia="Calibri" w:hAnsi="Calibri"/>
          <w:b w:val="false"/>
          <w:bCs w:val="false"/>
          <w:i w:val="false"/>
          <w:iCs w:val="false"/>
          <w:sz w:val="22"/>
          <w:szCs w:val="22"/>
        </w:rPr>
        <w:t xml:space="preserve">Maintains relationships among Requirement, BRD, PRD, Design, API, Service, Data Entity, Screen, Code Task, PR, Test, Defect, Release, Deployment, Change Request.</w:t>
      </w:r>
    </w:p>
    <w:p>
      <w:pPr>
        <w:pStyle w:val="Heading3"/>
        <w:spacing w:after="80" w:before="140"/>
      </w:pPr>
      <w:r>
        <w:rPr>
          <w:rFonts w:ascii="Calibri" w:cs="Calibri" w:eastAsia="Calibri" w:hAnsi="Calibri"/>
          <w:b/>
          <w:bCs/>
          <w:color w:val="000000"/>
          <w:sz w:val="22"/>
          <w:szCs w:val="22"/>
        </w:rPr>
        <w:t xml:space="preserve">3.2.7 GitHub Integration</w:t>
      </w:r>
    </w:p>
    <w:p>
      <w:pPr>
        <w:spacing w:after="120" w:line="276"/>
      </w:pPr>
      <w:r>
        <w:rPr>
          <w:rFonts w:ascii="Calibri" w:cs="Calibri" w:eastAsia="Calibri" w:hAnsi="Calibri"/>
          <w:b w:val="false"/>
          <w:bCs w:val="false"/>
          <w:i w:val="false"/>
          <w:iCs w:val="false"/>
          <w:sz w:val="22"/>
          <w:szCs w:val="22"/>
        </w:rPr>
        <w:t xml:space="preserve">Repository creation/linking, branches, commits, pull requests, review state, webhooks, document synchronization.</w:t>
      </w:r>
    </w:p>
    <w:p>
      <w:pPr>
        <w:pStyle w:val="Heading3"/>
        <w:spacing w:after="80" w:before="140"/>
      </w:pPr>
      <w:r>
        <w:rPr>
          <w:rFonts w:ascii="Calibri" w:cs="Calibri" w:eastAsia="Calibri" w:hAnsi="Calibri"/>
          <w:b/>
          <w:bCs/>
          <w:color w:val="000000"/>
          <w:sz w:val="22"/>
          <w:szCs w:val="22"/>
        </w:rPr>
        <w:t xml:space="preserve">3.2.8 CI/CD Integration</w:t>
      </w:r>
    </w:p>
    <w:p>
      <w:pPr>
        <w:spacing w:after="120" w:line="276"/>
      </w:pPr>
      <w:r>
        <w:rPr>
          <w:rFonts w:ascii="Calibri" w:cs="Calibri" w:eastAsia="Calibri" w:hAnsi="Calibri"/>
          <w:b w:val="false"/>
          <w:bCs w:val="false"/>
          <w:i w:val="false"/>
          <w:iCs w:val="false"/>
          <w:sz w:val="22"/>
          <w:szCs w:val="22"/>
        </w:rPr>
        <w:t xml:space="preserve">Receives build, test and deployment status.</w:t>
      </w:r>
    </w:p>
    <w:p>
      <w:pPr>
        <w:pStyle w:val="Heading3"/>
        <w:spacing w:after="80" w:before="140"/>
      </w:pPr>
      <w:r>
        <w:rPr>
          <w:rFonts w:ascii="Calibri" w:cs="Calibri" w:eastAsia="Calibri" w:hAnsi="Calibri"/>
          <w:b/>
          <w:bCs/>
          <w:color w:val="000000"/>
          <w:sz w:val="22"/>
          <w:szCs w:val="22"/>
        </w:rPr>
        <w:t xml:space="preserve">3.2.9 Audit Engine</w:t>
      </w:r>
    </w:p>
    <w:p>
      <w:pPr>
        <w:spacing w:after="120" w:line="276"/>
      </w:pPr>
      <w:r>
        <w:rPr>
          <w:rFonts w:ascii="Calibri" w:cs="Calibri" w:eastAsia="Calibri" w:hAnsi="Calibri"/>
          <w:b w:val="false"/>
          <w:bCs w:val="false"/>
          <w:i w:val="false"/>
          <w:iCs w:val="false"/>
          <w:sz w:val="22"/>
          <w:szCs w:val="22"/>
        </w:rPr>
        <w:t xml:space="preserve">Records all significant actions, immutably.</w:t>
      </w:r>
    </w:p>
    <w:p>
      <w:pPr>
        <w:pStyle w:val="Heading2"/>
        <w:spacing w:after="100" w:before="200"/>
      </w:pPr>
      <w:bookmarkStart w:name="bm_18_3_3_core_domain_model" w:id="1018"/>
      <w:r>
        <w:rPr>
          <w:rFonts w:ascii="Calibri" w:cs="Calibri" w:eastAsia="Calibri" w:hAnsi="Calibri"/>
          <w:b/>
          <w:bCs/>
          <w:color w:val="404040"/>
          <w:sz w:val="24"/>
          <w:szCs w:val="24"/>
        </w:rPr>
        <w:t xml:space="preserve">3.3 Core Domain Model</w:t>
      </w:r>
      <w:bookmarkEnd w:id="1018"/>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Entity</w:t>
            </w:r>
          </w:p>
        </w:tc>
        <w:tc>
          <w:tcPr>
            <w:tcW w:type="dxa" w:w="59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Organization</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Tenant/business boundary</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 / Role</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Person accessing the system / permission model</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 / Module</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SaaS product / functional area within it</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 RequirementVersion</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Business/functional requirement and its immutable version history</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Artifact / ArtifactVersion</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BRD, PRD, TDD, Schema, etc. and their immutable versions</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TraceabilityLink</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Relationship between two platform objects</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WorkflowDefinition / Instance / Task</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Lifecycle definition, a running instance, and a human/AI task within it</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Skill / SkillVersion / SkillExecution</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AI capability definition, its immutable version, and a historical execution record</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APIContract / Service / DataEntity / Screen</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API definition, microservice, database/domain entity, UI screen</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DevelopmentTask / PullRequest</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Coding task and its associated GitHub PR</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TestCase / TestRun / Defect</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 definition, execution, and software defect</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Release / Deployment</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 release and its environment deployment</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ChangeRequest / Approval / AuditEvent / ArchitectureDecision</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Requirement/product change; human approval; immutable audit event; ADR</w:t>
            </w:r>
          </w:p>
        </w:tc>
      </w:tr>
    </w:tbl>
    <w:p>
      <w:pPr>
        <w:pStyle w:val="Heading2"/>
        <w:spacing w:after="100" w:before="200"/>
      </w:pPr>
      <w:bookmarkStart w:name="bm_19_3_4_req_id_specification" w:id="1019"/>
      <w:r>
        <w:rPr>
          <w:rFonts w:ascii="Calibri" w:cs="Calibri" w:eastAsia="Calibri" w:hAnsi="Calibri"/>
          <w:b/>
          <w:bCs/>
          <w:color w:val="404040"/>
          <w:sz w:val="24"/>
          <w:szCs w:val="24"/>
        </w:rPr>
        <w:t xml:space="preserve">3.4 REQ-ID Specification</w:t>
      </w:r>
      <w:bookmarkEnd w:id="1019"/>
    </w:p>
    <w:p>
      <w:pPr>
        <w:spacing w:after="120" w:line="276"/>
      </w:pPr>
      <w:r>
        <w:rPr>
          <w:rFonts w:ascii="Calibri" w:cs="Calibri" w:eastAsia="Calibri" w:hAnsi="Calibri"/>
          <w:b w:val="false"/>
          <w:bCs w:val="false"/>
          <w:i w:val="false"/>
          <w:iCs w:val="false"/>
          <w:sz w:val="22"/>
          <w:szCs w:val="22"/>
        </w:rPr>
        <w:t xml:space="preserve">Recommended structure: &lt;DOMAIN&gt;-&lt;SEQUENCE&gt; — e.g. AUTH-001, USER-001, ATT-001, BILL-001, REPORT-001. The ID remains stable throughout the lifetime of the requirement; version changes are represented separately (AUTH-001 v1.0, v1.1, v2.0). The system never reuses an old REQ-ID.</w:t>
      </w:r>
    </w:p>
    <w:p>
      <w:pPr>
        <w:pStyle w:val="Heading3"/>
        <w:spacing w:after="80" w:before="140"/>
      </w:pPr>
      <w:r>
        <w:rPr>
          <w:rFonts w:ascii="Calibri" w:cs="Calibri" w:eastAsia="Calibri" w:hAnsi="Calibri"/>
          <w:b/>
          <w:bCs/>
          <w:color w:val="000000"/>
          <w:sz w:val="22"/>
          <w:szCs w:val="22"/>
        </w:rPr>
        <w:t xml:space="preserve">Example requirement object</w:t>
      </w:r>
    </w:p>
    <w:p>
      <w:pPr>
        <w:shd w:fill="F2F2F2" w:color="auto" w:val="clear"/>
        <w:spacing w:after="40"/>
      </w:pPr>
      <w:r>
        <w:rPr>
          <w:rFonts w:ascii="Consolas" w:cs="Consolas" w:eastAsia="Consolas" w:hAnsi="Consolas"/>
          <w:sz w:val="20"/>
          <w:szCs w:val="20"/>
        </w:rPr>
        <w:t xml:space="preserve">{</w:t>
      </w:r>
    </w:p>
    <w:p>
      <w:pPr>
        <w:shd w:fill="F2F2F2" w:color="auto" w:val="clear"/>
        <w:spacing w:after="40"/>
      </w:pPr>
      <w:r>
        <w:rPr>
          <w:rFonts w:ascii="Consolas" w:cs="Consolas" w:eastAsia="Consolas" w:hAnsi="Consolas"/>
          <w:sz w:val="20"/>
          <w:szCs w:val="20"/>
        </w:rPr>
        <w:t xml:space="preserve">  "req_id": "AUTH-001",</w:t>
      </w:r>
    </w:p>
    <w:p>
      <w:pPr>
        <w:shd w:fill="F2F2F2" w:color="auto" w:val="clear"/>
        <w:spacing w:after="40"/>
      </w:pPr>
      <w:r>
        <w:rPr>
          <w:rFonts w:ascii="Consolas" w:cs="Consolas" w:eastAsia="Consolas" w:hAnsi="Consolas"/>
          <w:sz w:val="20"/>
          <w:szCs w:val="20"/>
        </w:rPr>
        <w:t xml:space="preserve">  "product_id": "PROD-001",</w:t>
      </w:r>
    </w:p>
    <w:p>
      <w:pPr>
        <w:shd w:fill="F2F2F2" w:color="auto" w:val="clear"/>
        <w:spacing w:after="40"/>
      </w:pPr>
      <w:r>
        <w:rPr>
          <w:rFonts w:ascii="Consolas" w:cs="Consolas" w:eastAsia="Consolas" w:hAnsi="Consolas"/>
          <w:sz w:val="20"/>
          <w:szCs w:val="20"/>
        </w:rPr>
        <w:t xml:space="preserve">  "module_id": "MOD-AUTH",</w:t>
      </w:r>
    </w:p>
    <w:p>
      <w:pPr>
        <w:shd w:fill="F2F2F2" w:color="auto" w:val="clear"/>
        <w:spacing w:after="40"/>
      </w:pPr>
      <w:r>
        <w:rPr>
          <w:rFonts w:ascii="Consolas" w:cs="Consolas" w:eastAsia="Consolas" w:hAnsi="Consolas"/>
          <w:sz w:val="20"/>
          <w:szCs w:val="20"/>
        </w:rPr>
        <w:t xml:space="preserve">  "title": "User Login",</w:t>
      </w:r>
    </w:p>
    <w:p>
      <w:pPr>
        <w:shd w:fill="F2F2F2" w:color="auto" w:val="clear"/>
        <w:spacing w:after="40"/>
      </w:pPr>
      <w:r>
        <w:rPr>
          <w:rFonts w:ascii="Consolas" w:cs="Consolas" w:eastAsia="Consolas" w:hAnsi="Consolas"/>
          <w:sz w:val="20"/>
          <w:szCs w:val="20"/>
        </w:rPr>
        <w:t xml:space="preserve">  "type": "FUNCTIONAL",</w:t>
      </w:r>
    </w:p>
    <w:p>
      <w:pPr>
        <w:shd w:fill="F2F2F2" w:color="auto" w:val="clear"/>
        <w:spacing w:after="40"/>
      </w:pPr>
      <w:r>
        <w:rPr>
          <w:rFonts w:ascii="Consolas" w:cs="Consolas" w:eastAsia="Consolas" w:hAnsi="Consolas"/>
          <w:sz w:val="20"/>
          <w:szCs w:val="20"/>
        </w:rPr>
        <w:t xml:space="preserve">  "priority": "HIGH",</w:t>
      </w:r>
    </w:p>
    <w:p>
      <w:pPr>
        <w:shd w:fill="F2F2F2" w:color="auto" w:val="clear"/>
        <w:spacing w:after="40"/>
      </w:pPr>
      <w:r>
        <w:rPr>
          <w:rFonts w:ascii="Consolas" w:cs="Consolas" w:eastAsia="Consolas" w:hAnsi="Consolas"/>
          <w:sz w:val="20"/>
          <w:szCs w:val="20"/>
        </w:rPr>
        <w:t xml:space="preserve">  "status": "FROZEN",</w:t>
      </w:r>
    </w:p>
    <w:p>
      <w:pPr>
        <w:shd w:fill="F2F2F2" w:color="auto" w:val="clear"/>
        <w:spacing w:after="40"/>
      </w:pPr>
      <w:r>
        <w:rPr>
          <w:rFonts w:ascii="Consolas" w:cs="Consolas" w:eastAsia="Consolas" w:hAnsi="Consolas"/>
          <w:sz w:val="20"/>
          <w:szCs w:val="20"/>
        </w:rPr>
        <w:t xml:space="preserve">  "current_version": "1.0",</w:t>
      </w:r>
    </w:p>
    <w:p>
      <w:pPr>
        <w:shd w:fill="F2F2F2" w:color="auto" w:val="clear"/>
        <w:spacing w:after="40"/>
      </w:pPr>
      <w:r>
        <w:rPr>
          <w:rFonts w:ascii="Consolas" w:cs="Consolas" w:eastAsia="Consolas" w:hAnsi="Consolas"/>
          <w:sz w:val="20"/>
          <w:szCs w:val="20"/>
        </w:rPr>
        <w:t xml:space="preserve">  "owner_id": "USR-001",</w:t>
      </w:r>
    </w:p>
    <w:p>
      <w:pPr>
        <w:shd w:fill="F2F2F2" w:color="auto" w:val="clear"/>
        <w:spacing w:after="40"/>
      </w:pPr>
      <w:r>
        <w:rPr>
          <w:rFonts w:ascii="Consolas" w:cs="Consolas" w:eastAsia="Consolas" w:hAnsi="Consolas"/>
          <w:sz w:val="20"/>
          <w:szCs w:val="20"/>
        </w:rPr>
        <w:t xml:space="preserve">  "description": "User shall be able to log into the application.",</w:t>
      </w:r>
    </w:p>
    <w:p>
      <w:pPr>
        <w:shd w:fill="F2F2F2" w:color="auto" w:val="clear"/>
        <w:spacing w:after="40"/>
      </w:pPr>
      <w:r>
        <w:rPr>
          <w:rFonts w:ascii="Consolas" w:cs="Consolas" w:eastAsia="Consolas" w:hAnsi="Consolas"/>
          <w:sz w:val="20"/>
          <w:szCs w:val="20"/>
        </w:rPr>
        <w:t xml:space="preserve">  "acceptance_criteria": [</w:t>
      </w:r>
    </w:p>
    <w:p>
      <w:pPr>
        <w:shd w:fill="F2F2F2" w:color="auto" w:val="clear"/>
        <w:spacing w:after="40"/>
      </w:pPr>
      <w:r>
        <w:rPr>
          <w:rFonts w:ascii="Consolas" w:cs="Consolas" w:eastAsia="Consolas" w:hAnsi="Consolas"/>
          <w:sz w:val="20"/>
          <w:szCs w:val="20"/>
        </w:rPr>
        <w:t xml:space="preserve">    "Valid credentials allow authentication",</w:t>
      </w:r>
    </w:p>
    <w:p>
      <w:pPr>
        <w:shd w:fill="F2F2F2" w:color="auto" w:val="clear"/>
        <w:spacing w:after="40"/>
      </w:pPr>
      <w:r>
        <w:rPr>
          <w:rFonts w:ascii="Consolas" w:cs="Consolas" w:eastAsia="Consolas" w:hAnsi="Consolas"/>
          <w:sz w:val="20"/>
          <w:szCs w:val="20"/>
        </w:rPr>
        <w:t xml:space="preserve">    "Invalid credentials are rejected",</w:t>
      </w:r>
    </w:p>
    <w:p>
      <w:pPr>
        <w:shd w:fill="F2F2F2" w:color="auto" w:val="clear"/>
        <w:spacing w:after="40"/>
      </w:pPr>
      <w:r>
        <w:rPr>
          <w:rFonts w:ascii="Consolas" w:cs="Consolas" w:eastAsia="Consolas" w:hAnsi="Consolas"/>
          <w:sz w:val="20"/>
          <w:szCs w:val="20"/>
        </w:rPr>
        <w:t xml:space="preserve">    "Locked accounts cannot authenticate"</w:t>
      </w:r>
    </w:p>
    <w:p>
      <w:pPr>
        <w:shd w:fill="F2F2F2" w:color="auto" w:val="clear"/>
        <w:spacing w:after="40"/>
      </w:pPr>
      <w:r>
        <w:rPr>
          <w:rFonts w:ascii="Consolas" w:cs="Consolas" w:eastAsia="Consolas" w:hAnsi="Consolas"/>
          <w:sz w:val="20"/>
          <w:szCs w:val="20"/>
        </w:rPr>
        <w:t xml:space="preserve">  ]</w:t>
      </w:r>
    </w:p>
    <w:p>
      <w:pPr>
        <w:shd w:fill="F2F2F2" w:color="auto" w:val="clear"/>
        <w:spacing w:after="40"/>
      </w:pPr>
      <w:r>
        <w:rPr>
          <w:rFonts w:ascii="Consolas" w:cs="Consolas" w:eastAsia="Consolas" w:hAnsi="Consolas"/>
          <w:sz w:val="20"/>
          <w:szCs w:val="20"/>
        </w:rPr>
        <w:t xml:space="preserve">}</w:t>
      </w:r>
    </w:p>
    <w:p>
      <w:pPr>
        <w:pStyle w:val="Heading2"/>
        <w:spacing w:after="100" w:before="200"/>
      </w:pPr>
      <w:bookmarkStart w:name="bm_20_3_5_design_artifact_standard" w:id="1020"/>
      <w:r>
        <w:rPr>
          <w:rFonts w:ascii="Calibri" w:cs="Calibri" w:eastAsia="Calibri" w:hAnsi="Calibri"/>
          <w:b/>
          <w:bCs/>
          <w:color w:val="404040"/>
          <w:sz w:val="24"/>
          <w:szCs w:val="24"/>
        </w:rPr>
        <w:t xml:space="preserve">3.5 Design Artifact Standard</w:t>
      </w:r>
      <w:bookmarkEnd w:id="1020"/>
    </w:p>
    <w:p>
      <w:pPr>
        <w:spacing w:after="120" w:line="276"/>
      </w:pPr>
      <w:r>
        <w:rPr>
          <w:rFonts w:ascii="Calibri" w:cs="Calibri" w:eastAsia="Calibri" w:hAnsi="Calibri"/>
          <w:b w:val="false"/>
          <w:bCs w:val="false"/>
          <w:i w:val="false"/>
          <w:iCs w:val="false"/>
          <w:sz w:val="22"/>
          <w:szCs w:val="22"/>
        </w:rPr>
        <w:t xml:space="preserve">Every module contains six standard design artifacts, each declaring the REQ-IDs it covers:</w:t>
      </w:r>
    </w:p>
    <w:p>
      <w:pPr>
        <w:pStyle w:val="ListParagraph"/>
        <w:numPr>
          <w:ilvl w:val="0"/>
          <w:numId w:val="1"/>
        </w:numPr>
        <w:spacing w:after="60" w:line="264"/>
      </w:pPr>
      <w:r>
        <w:rPr>
          <w:rFonts w:ascii="Calibri" w:cs="Calibri" w:eastAsia="Calibri" w:hAnsi="Calibri"/>
          <w:sz w:val="22"/>
          <w:szCs w:val="22"/>
        </w:rPr>
        <w:t xml:space="preserve">01 — Technical Design Document</w:t>
      </w:r>
    </w:p>
    <w:p>
      <w:pPr>
        <w:pStyle w:val="ListParagraph"/>
        <w:numPr>
          <w:ilvl w:val="0"/>
          <w:numId w:val="1"/>
        </w:numPr>
        <w:spacing w:after="60" w:line="264"/>
      </w:pPr>
      <w:r>
        <w:rPr>
          <w:rFonts w:ascii="Calibri" w:cs="Calibri" w:eastAsia="Calibri" w:hAnsi="Calibri"/>
          <w:sz w:val="22"/>
          <w:szCs w:val="22"/>
        </w:rPr>
        <w:t xml:space="preserve">02 — Data Schema</w:t>
      </w:r>
    </w:p>
    <w:p>
      <w:pPr>
        <w:pStyle w:val="ListParagraph"/>
        <w:numPr>
          <w:ilvl w:val="0"/>
          <w:numId w:val="1"/>
        </w:numPr>
        <w:spacing w:after="60" w:line="264"/>
      </w:pPr>
      <w:r>
        <w:rPr>
          <w:rFonts w:ascii="Calibri" w:cs="Calibri" w:eastAsia="Calibri" w:hAnsi="Calibri"/>
          <w:sz w:val="22"/>
          <w:szCs w:val="22"/>
        </w:rPr>
        <w:t xml:space="preserve">03 — Process / Sequence Flow</w:t>
      </w:r>
    </w:p>
    <w:p>
      <w:pPr>
        <w:pStyle w:val="ListParagraph"/>
        <w:numPr>
          <w:ilvl w:val="0"/>
          <w:numId w:val="1"/>
        </w:numPr>
        <w:spacing w:after="60" w:line="264"/>
      </w:pPr>
      <w:r>
        <w:rPr>
          <w:rFonts w:ascii="Calibri" w:cs="Calibri" w:eastAsia="Calibri" w:hAnsi="Calibri"/>
          <w:sz w:val="22"/>
          <w:szCs w:val="22"/>
        </w:rPr>
        <w:t xml:space="preserve">04 — Microservices Architecture</w:t>
      </w:r>
    </w:p>
    <w:p>
      <w:pPr>
        <w:pStyle w:val="ListParagraph"/>
        <w:numPr>
          <w:ilvl w:val="0"/>
          <w:numId w:val="1"/>
        </w:numPr>
        <w:spacing w:after="60" w:line="264"/>
      </w:pPr>
      <w:r>
        <w:rPr>
          <w:rFonts w:ascii="Calibri" w:cs="Calibri" w:eastAsia="Calibri" w:hAnsi="Calibri"/>
          <w:sz w:val="22"/>
          <w:szCs w:val="22"/>
        </w:rPr>
        <w:t xml:space="preserve">05 — UI/UX Dataflow</w:t>
      </w:r>
    </w:p>
    <w:p>
      <w:pPr>
        <w:pStyle w:val="ListParagraph"/>
        <w:numPr>
          <w:ilvl w:val="0"/>
          <w:numId w:val="1"/>
        </w:numPr>
        <w:spacing w:after="60" w:line="264"/>
      </w:pPr>
      <w:r>
        <w:rPr>
          <w:rFonts w:ascii="Calibri" w:cs="Calibri" w:eastAsia="Calibri" w:hAnsi="Calibri"/>
          <w:sz w:val="22"/>
          <w:szCs w:val="22"/>
        </w:rPr>
        <w:t xml:space="preserve">06 — Test Design</w:t>
      </w:r>
    </w:p>
    <w:p>
      <w:pPr>
        <w:pStyle w:val="Heading2"/>
        <w:spacing w:after="100" w:before="200"/>
      </w:pPr>
      <w:bookmarkStart w:name="bm_21_3_6_standard_repository_struct" w:id="1021"/>
      <w:r>
        <w:rPr>
          <w:rFonts w:ascii="Calibri" w:cs="Calibri" w:eastAsia="Calibri" w:hAnsi="Calibri"/>
          <w:b/>
          <w:bCs/>
          <w:color w:val="404040"/>
          <w:sz w:val="24"/>
          <w:szCs w:val="24"/>
        </w:rPr>
        <w:t xml:space="preserve">3.6 Standard Repository Structure</w:t>
      </w:r>
      <w:bookmarkEnd w:id="1021"/>
    </w:p>
    <w:p>
      <w:pPr>
        <w:shd w:fill="F2F2F2" w:color="auto" w:val="clear"/>
        <w:spacing w:after="40"/>
      </w:pPr>
      <w:r>
        <w:rPr>
          <w:rFonts w:ascii="Consolas" w:cs="Consolas" w:eastAsia="Consolas" w:hAnsi="Consolas"/>
          <w:sz w:val="20"/>
          <w:szCs w:val="20"/>
        </w:rPr>
        <w:t xml:space="preserve">/product-name</w:t>
      </w:r>
    </w:p>
    <w:p>
      <w:pPr>
        <w:shd w:fill="F2F2F2" w:color="auto" w:val="clear"/>
        <w:spacing w:after="40"/>
      </w:pPr>
      <w:r>
        <w:rPr>
          <w:rFonts w:ascii="Consolas" w:cs="Consolas" w:eastAsia="Consolas" w:hAnsi="Consolas"/>
          <w:sz w:val="20"/>
          <w:szCs w:val="20"/>
        </w:rPr>
        <w:t xml:space="preserve">  00-product/           vision.md, roadmap.md, product-context.yaml</w:t>
      </w:r>
    </w:p>
    <w:p>
      <w:pPr>
        <w:shd w:fill="F2F2F2" w:color="auto" w:val="clear"/>
        <w:spacing w:after="40"/>
      </w:pPr>
      <w:r>
        <w:rPr>
          <w:rFonts w:ascii="Consolas" w:cs="Consolas" w:eastAsia="Consolas" w:hAnsi="Consolas"/>
          <w:sz w:val="20"/>
          <w:szCs w:val="20"/>
        </w:rPr>
        <w:t xml:space="preserve">  01-requirements/      brd.md, prd.md, requirements.yaml, traceability.yaml</w:t>
      </w:r>
    </w:p>
    <w:p>
      <w:pPr>
        <w:shd w:fill="F2F2F2" w:color="auto" w:val="clear"/>
        <w:spacing w:after="40"/>
      </w:pPr>
      <w:r>
        <w:rPr>
          <w:rFonts w:ascii="Consolas" w:cs="Consolas" w:eastAsia="Consolas" w:hAnsi="Consolas"/>
          <w:sz w:val="20"/>
          <w:szCs w:val="20"/>
        </w:rPr>
        <w:t xml:space="preserve">  02-design/&lt;module&gt;/   technical-design.md, data-schema.md, process-flow.md,</w:t>
      </w:r>
    </w:p>
    <w:p>
      <w:pPr>
        <w:shd w:fill="F2F2F2" w:color="auto" w:val="clear"/>
        <w:spacing w:after="40"/>
      </w:pPr>
      <w:r>
        <w:rPr>
          <w:rFonts w:ascii="Consolas" w:cs="Consolas" w:eastAsia="Consolas" w:hAnsi="Consolas"/>
          <w:sz w:val="20"/>
          <w:szCs w:val="20"/>
        </w:rPr>
        <w:t xml:space="preserve">                        microservices.md, ui-dataflow.md, test-design.md</w:t>
      </w:r>
    </w:p>
    <w:p>
      <w:pPr>
        <w:shd w:fill="F2F2F2" w:color="auto" w:val="clear"/>
        <w:spacing w:after="40"/>
      </w:pPr>
      <w:r>
        <w:rPr>
          <w:rFonts w:ascii="Consolas" w:cs="Consolas" w:eastAsia="Consolas" w:hAnsi="Consolas"/>
          <w:sz w:val="20"/>
          <w:szCs w:val="20"/>
        </w:rPr>
        <w:t xml:space="preserve">  03-api/               openapi.yaml</w:t>
      </w:r>
    </w:p>
    <w:p>
      <w:pPr>
        <w:shd w:fill="F2F2F2" w:color="auto" w:val="clear"/>
        <w:spacing w:after="40"/>
      </w:pPr>
      <w:r>
        <w:rPr>
          <w:rFonts w:ascii="Consolas" w:cs="Consolas" w:eastAsia="Consolas" w:hAnsi="Consolas"/>
          <w:sz w:val="20"/>
          <w:szCs w:val="20"/>
        </w:rPr>
        <w:t xml:space="preserve">  04-data/               schema</w:t>
      </w:r>
    </w:p>
    <w:p>
      <w:pPr>
        <w:shd w:fill="F2F2F2" w:color="auto" w:val="clear"/>
        <w:spacing w:after="40"/>
      </w:pPr>
      <w:r>
        <w:rPr>
          <w:rFonts w:ascii="Consolas" w:cs="Consolas" w:eastAsia="Consolas" w:hAnsi="Consolas"/>
          <w:sz w:val="20"/>
          <w:szCs w:val="20"/>
        </w:rPr>
        <w:t xml:space="preserve">  05-code/               06-tests/   07-infrastructure/   08-deployment/</w:t>
      </w:r>
    </w:p>
    <w:p>
      <w:pPr>
        <w:shd w:fill="F2F2F2" w:color="auto" w:val="clear"/>
        <w:spacing w:after="40"/>
      </w:pPr>
      <w:r>
        <w:rPr>
          <w:rFonts w:ascii="Consolas" w:cs="Consolas" w:eastAsia="Consolas" w:hAnsi="Consolas"/>
          <w:sz w:val="20"/>
          <w:szCs w:val="20"/>
        </w:rPr>
        <w:t xml:space="preserve">  09-decisions/          ADR-001.md</w:t>
      </w:r>
    </w:p>
    <w:p>
      <w:pPr>
        <w:shd w:fill="F2F2F2" w:color="auto" w:val="clear"/>
        <w:spacing w:after="40"/>
      </w:pPr>
      <w:r>
        <w:rPr>
          <w:rFonts w:ascii="Consolas" w:cs="Consolas" w:eastAsia="Consolas" w:hAnsi="Consolas"/>
          <w:sz w:val="20"/>
          <w:szCs w:val="20"/>
        </w:rPr>
        <w:t xml:space="preserve">  .platform/             product.yaml, workflow.yaml, traceability.yaml</w:t>
      </w:r>
    </w:p>
    <w:p>
      <w:pPr>
        <w:pStyle w:val="Heading2"/>
        <w:spacing w:after="100" w:before="200"/>
      </w:pPr>
      <w:bookmarkStart w:name="bm_22_3_7_traceability_model" w:id="1022"/>
      <w:r>
        <w:rPr>
          <w:rFonts w:ascii="Calibri" w:cs="Calibri" w:eastAsia="Calibri" w:hAnsi="Calibri"/>
          <w:b/>
          <w:bCs/>
          <w:color w:val="404040"/>
          <w:sz w:val="24"/>
          <w:szCs w:val="24"/>
        </w:rPr>
        <w:t xml:space="preserve">3.7 Traceability Model</w:t>
      </w:r>
      <w:bookmarkEnd w:id="1022"/>
    </w:p>
    <w:p>
      <w:pPr>
        <w:spacing w:after="120" w:line="276"/>
      </w:pPr>
      <w:r>
        <w:rPr>
          <w:rFonts w:ascii="Calibri" w:cs="Calibri" w:eastAsia="Calibri" w:hAnsi="Calibri"/>
          <w:b w:val="false"/>
          <w:bCs w:val="false"/>
          <w:i w:val="false"/>
          <w:iCs w:val="false"/>
          <w:sz w:val="22"/>
          <w:szCs w:val="22"/>
        </w:rPr>
        <w:t xml:space="preserve">The platform supports relationships such as: BRD/PRD DERIVED_FROM Requirement; TDD/API/Service IMPLEMENTS Requirement; Screen SUPPORTS Requirement; Test TESTS Requirement; Release CONTAINS Requirement; Change Request AFFECTS Requirement.</w:t>
      </w:r>
    </w:p>
    <w:p>
      <w:pPr>
        <w:shd w:fill="F2F2F2" w:color="auto" w:val="clear"/>
        <w:spacing w:after="40"/>
      </w:pPr>
      <w:r>
        <w:rPr>
          <w:rFonts w:ascii="Consolas" w:cs="Consolas" w:eastAsia="Consolas" w:hAnsi="Consolas"/>
          <w:sz w:val="20"/>
          <w:szCs w:val="20"/>
        </w:rPr>
        <w:t xml:space="preserve">AUTH-001</w:t>
      </w:r>
    </w:p>
    <w:p>
      <w:pPr>
        <w:shd w:fill="F2F2F2" w:color="auto" w:val="clear"/>
        <w:spacing w:after="40"/>
      </w:pPr>
      <w:r>
        <w:rPr>
          <w:rFonts w:ascii="Consolas" w:cs="Consolas" w:eastAsia="Consolas" w:hAnsi="Consolas"/>
          <w:sz w:val="20"/>
          <w:szCs w:val="20"/>
        </w:rPr>
        <w:t xml:space="preserve">  ├─ PRD-023           ├─ TDD-AUTH-001      ├─ API-LOGIN</w:t>
      </w:r>
    </w:p>
    <w:p>
      <w:pPr>
        <w:shd w:fill="F2F2F2" w:color="auto" w:val="clear"/>
        <w:spacing w:after="40"/>
      </w:pPr>
      <w:r>
        <w:rPr>
          <w:rFonts w:ascii="Consolas" w:cs="Consolas" w:eastAsia="Consolas" w:hAnsi="Consolas"/>
          <w:sz w:val="20"/>
          <w:szCs w:val="20"/>
        </w:rPr>
        <w:t xml:space="preserve">  ├─ SERVICE-AUTH      ├─ SCREEN-LOGIN      ├─ TEST-AUTH-001-01/02</w:t>
      </w:r>
    </w:p>
    <w:p>
      <w:pPr>
        <w:shd w:fill="F2F2F2" w:color="auto" w:val="clear"/>
        <w:spacing w:after="40"/>
      </w:pPr>
      <w:r>
        <w:rPr>
          <w:rFonts w:ascii="Consolas" w:cs="Consolas" w:eastAsia="Consolas" w:hAnsi="Consolas"/>
          <w:sz w:val="20"/>
          <w:szCs w:val="20"/>
        </w:rPr>
        <w:t xml:space="preserve">  └─ DEV-284 → PR-284 → RELEASE-1.0</w:t>
      </w:r>
    </w:p>
    <w:p>
      <w:r>
        <w:br w:type="page"/>
      </w:r>
    </w:p>
    <w:p>
      <w:pPr>
        <w:pStyle w:val="Heading1"/>
        <w:spacing w:after="140" w:before="260"/>
      </w:pPr>
      <w:bookmarkStart w:name="bm_23_4_specific_requirements" w:id="1023"/>
      <w:r>
        <w:rPr>
          <w:rFonts w:ascii="Calibri" w:cs="Calibri" w:eastAsia="Calibri" w:hAnsi="Calibri"/>
          <w:b/>
          <w:bCs/>
          <w:color w:val="D34817"/>
          <w:sz w:val="30"/>
          <w:szCs w:val="30"/>
        </w:rPr>
        <w:t xml:space="preserve">4. Specific Requirements</w:t>
      </w:r>
      <w:bookmarkEnd w:id="1023"/>
    </w:p>
    <w:p>
      <w:pPr>
        <w:pStyle w:val="Heading2"/>
        <w:spacing w:after="100" w:before="200"/>
      </w:pPr>
      <w:bookmarkStart w:name="bm_24_4_1_functional_requirements_su" w:id="1024"/>
      <w:r>
        <w:rPr>
          <w:rFonts w:ascii="Calibri" w:cs="Calibri" w:eastAsia="Calibri" w:hAnsi="Calibri"/>
          <w:b/>
          <w:bCs/>
          <w:color w:val="404040"/>
          <w:sz w:val="24"/>
          <w:szCs w:val="24"/>
        </w:rPr>
        <w:t xml:space="preserve">4.1 Functional Requirements Summary</w:t>
      </w:r>
      <w:bookmarkEnd w:id="1024"/>
    </w:p>
    <w:p>
      <w:pPr>
        <w:spacing w:after="120" w:line="276"/>
      </w:pPr>
      <w:r>
        <w:rPr>
          <w:rFonts w:ascii="Calibri" w:cs="Calibri" w:eastAsia="Calibri" w:hAnsi="Calibri"/>
          <w:b w:val="false"/>
          <w:bCs w:val="false"/>
          <w:i w:val="false"/>
          <w:iCs w:val="false"/>
          <w:sz w:val="22"/>
          <w:szCs w:val="22"/>
        </w:rPr>
        <w:t xml:space="preserve">Functional requirements are expressed and governed as REQ-IDs, not as narrative prose in this document — every requirement lives in the platform's Requirement Engine with its own acceptance criteria, dependencies, and approval history. The tables below summarize the requirement areas this specification defines; the authoritative content is the live REQ-ID register once the platform is operational.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Area</w:t>
            </w:r>
          </w:p>
        </w:tc>
        <w:tc>
          <w:tcPr>
            <w:tcW w:type="dxa" w:w="67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Representative Requirements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Portfolio &amp; Product</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Create/list/update products and modules; organization-scoped access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Lifecycle</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Create, version, submit for review, approve, freeze, supersede, retire a requirement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Idea Discovery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AI-assisted clarification of a raw idea into a question list, then a BRD/PRD draft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Dependency Graph</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Declare and validate dependencies between requirements; reject circular or dangling dependencies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Version History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accepted edit creates a new immutable version with a change summary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Technical Design Generation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Generate the six standard design artifacts once a module's requirements freeze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Traceability &amp; Requirement 360</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Single-screen view of every object linked to a REQ-ID, navigable up and down the graph</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Change Management</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Submit a change request, run automated impact analysis, route for re-approval</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 Integration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Repository linking, branch/PR/commit visibility, webhook-driven state sync</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Quality Gates</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Machine-evaluable readiness rules blocking a lifecycle transition until satisfied</w:t>
            </w:r>
          </w:p>
        </w:tc>
      </w:tr>
    </w:tbl>
    <w:p>
      <w:pPr>
        <w:pStyle w:val="Heading2"/>
        <w:spacing w:after="100" w:before="200"/>
      </w:pPr>
      <w:bookmarkStart w:name="bm_25_4_2_requirement_object_canonic" w:id="1025"/>
      <w:r>
        <w:rPr>
          <w:rFonts w:ascii="Calibri" w:cs="Calibri" w:eastAsia="Calibri" w:hAnsi="Calibri"/>
          <w:b/>
          <w:bCs/>
          <w:color w:val="404040"/>
          <w:sz w:val="24"/>
          <w:szCs w:val="24"/>
        </w:rPr>
        <w:t xml:space="preserve">4.2 Requirement Object — Canonical Fields</w:t>
      </w:r>
      <w:bookmarkEnd w:id="1025"/>
    </w:p>
    <w:p>
      <w:pPr>
        <w:pStyle w:val="ListParagraph"/>
        <w:numPr>
          <w:ilvl w:val="0"/>
          <w:numId w:val="1"/>
        </w:numPr>
        <w:spacing w:after="60" w:line="264"/>
      </w:pPr>
      <w:r>
        <w:rPr>
          <w:rFonts w:ascii="Calibri" w:cs="Calibri" w:eastAsia="Calibri" w:hAnsi="Calibri"/>
          <w:sz w:val="22"/>
          <w:szCs w:val="22"/>
        </w:rPr>
        <w:t xml:space="preserve">req_id (immutable)</w:t>
      </w:r>
    </w:p>
    <w:p>
      <w:pPr>
        <w:pStyle w:val="ListParagraph"/>
        <w:numPr>
          <w:ilvl w:val="0"/>
          <w:numId w:val="1"/>
        </w:numPr>
        <w:spacing w:after="60" w:line="264"/>
      </w:pPr>
      <w:r>
        <w:rPr>
          <w:rFonts w:ascii="Calibri" w:cs="Calibri" w:eastAsia="Calibri" w:hAnsi="Calibri"/>
          <w:sz w:val="22"/>
          <w:szCs w:val="22"/>
        </w:rPr>
        <w:t xml:space="preserve">product_id, module_id</w:t>
      </w:r>
    </w:p>
    <w:p>
      <w:pPr>
        <w:pStyle w:val="ListParagraph"/>
        <w:numPr>
          <w:ilvl w:val="0"/>
          <w:numId w:val="1"/>
        </w:numPr>
        <w:spacing w:after="60" w:line="264"/>
      </w:pPr>
      <w:r>
        <w:rPr>
          <w:rFonts w:ascii="Calibri" w:cs="Calibri" w:eastAsia="Calibri" w:hAnsi="Calibri"/>
          <w:sz w:val="22"/>
          <w:szCs w:val="22"/>
        </w:rPr>
        <w:t xml:space="preserve">title, description, type (FUNCTIONAL / NON_FUNCTIONAL), priority</w:t>
      </w:r>
    </w:p>
    <w:p>
      <w:pPr>
        <w:pStyle w:val="ListParagraph"/>
        <w:numPr>
          <w:ilvl w:val="0"/>
          <w:numId w:val="1"/>
        </w:numPr>
        <w:spacing w:after="60" w:line="264"/>
      </w:pPr>
      <w:r>
        <w:rPr>
          <w:rFonts w:ascii="Calibri" w:cs="Calibri" w:eastAsia="Calibri" w:hAnsi="Calibri"/>
          <w:sz w:val="22"/>
          <w:szCs w:val="22"/>
        </w:rPr>
        <w:t xml:space="preserve">status, current_version, owner_id</w:t>
      </w:r>
    </w:p>
    <w:p>
      <w:pPr>
        <w:pStyle w:val="ListParagraph"/>
        <w:numPr>
          <w:ilvl w:val="0"/>
          <w:numId w:val="1"/>
        </w:numPr>
        <w:spacing w:after="60" w:line="264"/>
      </w:pPr>
      <w:r>
        <w:rPr>
          <w:rFonts w:ascii="Calibri" w:cs="Calibri" w:eastAsia="Calibri" w:hAnsi="Calibri"/>
          <w:sz w:val="22"/>
          <w:szCs w:val="22"/>
        </w:rPr>
        <w:t xml:space="preserve">acceptance_criteria[]</w:t>
      </w:r>
    </w:p>
    <w:p>
      <w:pPr>
        <w:pStyle w:val="Heading2"/>
        <w:spacing w:after="100" w:before="200"/>
      </w:pPr>
      <w:bookmarkStart w:name="bm_26_4_3_process_flow_end_to_end_re" w:id="1026"/>
      <w:r>
        <w:rPr>
          <w:rFonts w:ascii="Calibri" w:cs="Calibri" w:eastAsia="Calibri" w:hAnsi="Calibri"/>
          <w:b/>
          <w:bCs/>
          <w:color w:val="404040"/>
          <w:sz w:val="24"/>
          <w:szCs w:val="24"/>
        </w:rPr>
        <w:t xml:space="preserve">4.3 Process Flow — End-to-End REQ Lifecycle</w:t>
      </w:r>
      <w:bookmarkEnd w:id="1026"/>
    </w:p>
    <w:p>
      <w:pPr>
        <w:shd w:fill="F2F2F2" w:color="auto" w:val="clear"/>
        <w:spacing w:after="40"/>
      </w:pPr>
      <w:r>
        <w:rPr>
          <w:rFonts w:ascii="Consolas" w:cs="Consolas" w:eastAsia="Consolas" w:hAnsi="Consolas"/>
          <w:sz w:val="20"/>
          <w:szCs w:val="20"/>
        </w:rPr>
        <w:t xml:space="preserve">RAW IDEA → AI DISCOVERY → REQUIREMENT EXTRACTION → REQ-ID CREATED</w:t>
      </w:r>
    </w:p>
    <w:p>
      <w:pPr>
        <w:shd w:fill="F2F2F2" w:color="auto" w:val="clear"/>
        <w:spacing w:after="40"/>
      </w:pPr>
      <w:r>
        <w:rPr>
          <w:rFonts w:ascii="Consolas" w:cs="Consolas" w:eastAsia="Consolas" w:hAnsi="Consolas"/>
          <w:sz w:val="20"/>
          <w:szCs w:val="20"/>
        </w:rPr>
        <w:t xml:space="preserve">   → BRD/PRD → AI VALIDATION → PRODUCT OWNER → REVIEWER → REQ-ID FROZEN</w:t>
      </w:r>
    </w:p>
    <w:p>
      <w:pPr>
        <w:shd w:fill="F2F2F2" w:color="auto" w:val="clear"/>
        <w:spacing w:after="40"/>
      </w:pPr>
      <w:r>
        <w:rPr>
          <w:rFonts w:ascii="Consolas" w:cs="Consolas" w:eastAsia="Consolas" w:hAnsi="Consolas"/>
          <w:sz w:val="20"/>
          <w:szCs w:val="20"/>
        </w:rPr>
        <w:t xml:space="preserve">   → TECHNICAL DESIGN SKILL → [TDD, DATA SCHEMA, PROCESS FLOW,</w:t>
      </w:r>
    </w:p>
    <w:p>
      <w:pPr>
        <w:shd w:fill="F2F2F2" w:color="auto" w:val="clear"/>
        <w:spacing w:after="40"/>
      </w:pPr>
      <w:r>
        <w:rPr>
          <w:rFonts w:ascii="Consolas" w:cs="Consolas" w:eastAsia="Consolas" w:hAnsi="Consolas"/>
          <w:sz w:val="20"/>
          <w:szCs w:val="20"/>
        </w:rPr>
        <w:t xml:space="preserve">         MICROSERVICES, UI DATAFLOW, TEST DESIGN]</w:t>
      </w:r>
    </w:p>
    <w:p>
      <w:pPr>
        <w:shd w:fill="F2F2F2" w:color="auto" w:val="clear"/>
        <w:spacing w:after="40"/>
      </w:pPr>
      <w:r>
        <w:rPr>
          <w:rFonts w:ascii="Consolas" w:cs="Consolas" w:eastAsia="Consolas" w:hAnsi="Consolas"/>
          <w:sz w:val="20"/>
          <w:szCs w:val="20"/>
        </w:rPr>
        <w:t xml:space="preserve">   → ARCHITECT REVIEW → DESIGN APPROVED → DEVELOPMENT TASK → GIT BRANCH</w:t>
      </w:r>
    </w:p>
    <w:p>
      <w:pPr>
        <w:shd w:fill="F2F2F2" w:color="auto" w:val="clear"/>
        <w:spacing w:after="40"/>
      </w:pPr>
      <w:r>
        <w:rPr>
          <w:rFonts w:ascii="Consolas" w:cs="Consolas" w:eastAsia="Consolas" w:hAnsi="Consolas"/>
          <w:sz w:val="20"/>
          <w:szCs w:val="20"/>
        </w:rPr>
        <w:t xml:space="preserve">   → AI / HUMAN CODE → PULL REQUEST → CI [Build, Unit Test, Static</w:t>
      </w:r>
    </w:p>
    <w:p>
      <w:pPr>
        <w:shd w:fill="F2F2F2" w:color="auto" w:val="clear"/>
        <w:spacing w:after="40"/>
      </w:pPr>
      <w:r>
        <w:rPr>
          <w:rFonts w:ascii="Consolas" w:cs="Consolas" w:eastAsia="Consolas" w:hAnsi="Consolas"/>
          <w:sz w:val="20"/>
          <w:szCs w:val="20"/>
        </w:rPr>
        <w:t xml:space="preserve">         Analysis, Security, Integration] → CODE REVIEW → MERGE</w:t>
      </w:r>
    </w:p>
    <w:p>
      <w:pPr>
        <w:shd w:fill="F2F2F2" w:color="auto" w:val="clear"/>
        <w:spacing w:after="40"/>
      </w:pPr>
      <w:r>
        <w:rPr>
          <w:rFonts w:ascii="Consolas" w:cs="Consolas" w:eastAsia="Consolas" w:hAnsi="Consolas"/>
          <w:sz w:val="20"/>
          <w:szCs w:val="20"/>
        </w:rPr>
        <w:t xml:space="preserve">   → QA → UAT → RELEASE APPROVAL → PRODUCTION → MONITORING</w:t>
      </w:r>
    </w:p>
    <w:p>
      <w:pPr>
        <w:pStyle w:val="Heading2"/>
        <w:spacing w:after="100" w:before="200"/>
      </w:pPr>
      <w:bookmarkStart w:name="bm_27_4_4_technology" w:id="1027"/>
      <w:r>
        <w:rPr>
          <w:rFonts w:ascii="Calibri" w:cs="Calibri" w:eastAsia="Calibri" w:hAnsi="Calibri"/>
          <w:b/>
          <w:bCs/>
          <w:color w:val="404040"/>
          <w:sz w:val="24"/>
          <w:szCs w:val="24"/>
        </w:rPr>
        <w:t xml:space="preserve">4.4 Technology</w:t>
      </w:r>
      <w:bookmarkEnd w:id="1027"/>
    </w:p>
    <w:p>
      <w:pPr>
        <w:pStyle w:val="ListParagraph"/>
        <w:numPr>
          <w:ilvl w:val="0"/>
          <w:numId w:val="1"/>
        </w:numPr>
        <w:spacing w:after="60" w:line="264"/>
      </w:pPr>
      <w:r>
        <w:rPr>
          <w:rFonts w:ascii="Calibri" w:cs="Calibri" w:eastAsia="Calibri" w:hAnsi="Calibri"/>
          <w:sz w:val="22"/>
          <w:szCs w:val="22"/>
        </w:rPr>
        <w:t xml:space="preserve">Frontend: React / Next.js / TypeScript</w:t>
      </w:r>
    </w:p>
    <w:p>
      <w:pPr>
        <w:pStyle w:val="ListParagraph"/>
        <w:numPr>
          <w:ilvl w:val="0"/>
          <w:numId w:val="1"/>
        </w:numPr>
        <w:spacing w:after="60" w:line="264"/>
      </w:pPr>
      <w:r>
        <w:rPr>
          <w:rFonts w:ascii="Calibri" w:cs="Calibri" w:eastAsia="Calibri" w:hAnsi="Calibri"/>
          <w:sz w:val="22"/>
          <w:szCs w:val="22"/>
        </w:rPr>
        <w:t xml:space="preserve">Backend: API layer over a Workflow Engine, Requirement Engine, AI Skill Engine and Traceability Engine</w:t>
      </w:r>
    </w:p>
    <w:p>
      <w:pPr>
        <w:pStyle w:val="ListParagraph"/>
        <w:numPr>
          <w:ilvl w:val="0"/>
          <w:numId w:val="1"/>
        </w:numPr>
        <w:spacing w:after="60" w:line="264"/>
      </w:pPr>
      <w:r>
        <w:rPr>
          <w:rFonts w:ascii="Calibri" w:cs="Calibri" w:eastAsia="Calibri" w:hAnsi="Calibri"/>
          <w:sz w:val="22"/>
          <w:szCs w:val="22"/>
        </w:rPr>
        <w:t xml:space="preserve">Database: PostgreSQL as the transactional system of record</w:t>
      </w:r>
    </w:p>
    <w:p>
      <w:pPr>
        <w:pStyle w:val="ListParagraph"/>
        <w:numPr>
          <w:ilvl w:val="0"/>
          <w:numId w:val="1"/>
        </w:numPr>
        <w:spacing w:after="60" w:line="264"/>
      </w:pPr>
      <w:r>
        <w:rPr>
          <w:rFonts w:ascii="Calibri" w:cs="Calibri" w:eastAsia="Calibri" w:hAnsi="Calibri"/>
          <w:sz w:val="22"/>
          <w:szCs w:val="22"/>
        </w:rPr>
        <w:t xml:space="preserve">Source &amp; code: GitHub, integrated via webhooks (push, pull_request, pull_request_review, workflow_run, release, deployment, deployment_status)</w:t>
      </w:r>
    </w:p>
    <w:p>
      <w:pPr>
        <w:pStyle w:val="ListParagraph"/>
        <w:numPr>
          <w:ilvl w:val="0"/>
          <w:numId w:val="1"/>
        </w:numPr>
        <w:spacing w:after="60" w:line="264"/>
      </w:pPr>
      <w:r>
        <w:rPr>
          <w:rFonts w:ascii="Calibri" w:cs="Calibri" w:eastAsia="Calibri" w:hAnsi="Calibri"/>
          <w:sz w:val="22"/>
          <w:szCs w:val="22"/>
        </w:rPr>
        <w:t xml:space="preserve">Async processing: queue-backed workers for AI jobs, document generation, large impact analysis and repository sync</w:t>
      </w:r>
    </w:p>
    <w:p>
      <w:pPr>
        <w:pStyle w:val="ListParagraph"/>
        <w:numPr>
          <w:ilvl w:val="0"/>
          <w:numId w:val="1"/>
        </w:numPr>
        <w:spacing w:after="60" w:line="264"/>
      </w:pPr>
      <w:r>
        <w:rPr>
          <w:rFonts w:ascii="Calibri" w:cs="Calibri" w:eastAsia="Calibri" w:hAnsi="Calibri"/>
          <w:sz w:val="22"/>
          <w:szCs w:val="22"/>
        </w:rPr>
        <w:t xml:space="preserve">AI: a model-abstraction Gateway (no hard-coded provider); Skill definitions specify a model policy, not embedded credentials</w:t>
      </w:r>
    </w:p>
    <w:p>
      <w:r>
        <w:br w:type="page"/>
      </w:r>
    </w:p>
    <w:p>
      <w:pPr>
        <w:pStyle w:val="Heading1"/>
        <w:spacing w:after="140" w:before="260"/>
      </w:pPr>
      <w:bookmarkStart w:name="bm_28_5_data_architecture" w:id="1028"/>
      <w:r>
        <w:rPr>
          <w:rFonts w:ascii="Calibri" w:cs="Calibri" w:eastAsia="Calibri" w:hAnsi="Calibri"/>
          <w:b/>
          <w:bCs/>
          <w:color w:val="D34817"/>
          <w:sz w:val="30"/>
          <w:szCs w:val="30"/>
        </w:rPr>
        <w:t xml:space="preserve">5. Data Architecture</w:t>
      </w:r>
      <w:bookmarkEnd w:id="1028"/>
    </w:p>
    <w:p>
      <w:pPr>
        <w:pStyle w:val="Heading2"/>
        <w:spacing w:after="100" w:before="200"/>
      </w:pPr>
      <w:bookmarkStart w:name="bm_29_5_1_database_architecture" w:id="1029"/>
      <w:r>
        <w:rPr>
          <w:rFonts w:ascii="Calibri" w:cs="Calibri" w:eastAsia="Calibri" w:hAnsi="Calibri"/>
          <w:b/>
          <w:bCs/>
          <w:color w:val="404040"/>
          <w:sz w:val="24"/>
          <w:szCs w:val="24"/>
        </w:rPr>
        <w:t xml:space="preserve">5.1 Database Architecture</w:t>
      </w:r>
      <w:bookmarkEnd w:id="1029"/>
    </w:p>
    <w:p>
      <w:pPr>
        <w:spacing w:after="120" w:line="276"/>
      </w:pPr>
      <w:r>
        <w:rPr>
          <w:rFonts w:ascii="Calibri" w:cs="Calibri" w:eastAsia="Calibri" w:hAnsi="Calibri"/>
          <w:b w:val="false"/>
          <w:bCs w:val="false"/>
          <w:i w:val="false"/>
          <w:iCs w:val="false"/>
          <w:sz w:val="22"/>
          <w:szCs w:val="22"/>
        </w:rPr>
        <w:t xml:space="preserve">PostgreSQL is the recommended transactional system of record. Core tables:</w:t>
      </w:r>
    </w:p>
    <w:p>
      <w:pPr>
        <w:shd w:fill="F2F2F2" w:color="auto" w:val="clear"/>
        <w:spacing w:after="40"/>
      </w:pPr>
      <w:r>
        <w:rPr>
          <w:rFonts w:ascii="Consolas" w:cs="Consolas" w:eastAsia="Consolas" w:hAnsi="Consolas"/>
          <w:sz w:val="20"/>
          <w:szCs w:val="20"/>
        </w:rPr>
        <w:t xml:space="preserve">organizations, users, roles, user_roles</w:t>
      </w:r>
    </w:p>
    <w:p>
      <w:pPr>
        <w:shd w:fill="F2F2F2" w:color="auto" w:val="clear"/>
        <w:spacing w:after="40"/>
      </w:pPr>
      <w:r>
        <w:rPr>
          <w:rFonts w:ascii="Consolas" w:cs="Consolas" w:eastAsia="Consolas" w:hAnsi="Consolas"/>
          <w:sz w:val="20"/>
          <w:szCs w:val="20"/>
        </w:rPr>
        <w:t xml:space="preserve">products, modules</w:t>
      </w:r>
    </w:p>
    <w:p>
      <w:pPr>
        <w:shd w:fill="F2F2F2" w:color="auto" w:val="clear"/>
        <w:spacing w:after="40"/>
      </w:pPr>
      <w:r>
        <w:rPr>
          <w:rFonts w:ascii="Consolas" w:cs="Consolas" w:eastAsia="Consolas" w:hAnsi="Consolas"/>
          <w:sz w:val="20"/>
          <w:szCs w:val="20"/>
        </w:rPr>
        <w:t xml:space="preserve">requirements, requirement_versions, requirement_dependencies</w:t>
      </w:r>
    </w:p>
    <w:p>
      <w:pPr>
        <w:shd w:fill="F2F2F2" w:color="auto" w:val="clear"/>
        <w:spacing w:after="40"/>
      </w:pPr>
      <w:r>
        <w:rPr>
          <w:rFonts w:ascii="Consolas" w:cs="Consolas" w:eastAsia="Consolas" w:hAnsi="Consolas"/>
          <w:sz w:val="20"/>
          <w:szCs w:val="20"/>
        </w:rPr>
        <w:t xml:space="preserve">artifacts, artifact_versions</w:t>
      </w:r>
    </w:p>
    <w:p>
      <w:pPr>
        <w:shd w:fill="F2F2F2" w:color="auto" w:val="clear"/>
        <w:spacing w:after="40"/>
      </w:pPr>
      <w:r>
        <w:rPr>
          <w:rFonts w:ascii="Consolas" w:cs="Consolas" w:eastAsia="Consolas" w:hAnsi="Consolas"/>
          <w:sz w:val="20"/>
          <w:szCs w:val="20"/>
        </w:rPr>
        <w:t xml:space="preserve">traceability_links</w:t>
      </w:r>
    </w:p>
    <w:p>
      <w:pPr>
        <w:shd w:fill="F2F2F2" w:color="auto" w:val="clear"/>
        <w:spacing w:after="40"/>
      </w:pPr>
      <w:r>
        <w:rPr>
          <w:rFonts w:ascii="Consolas" w:cs="Consolas" w:eastAsia="Consolas" w:hAnsi="Consolas"/>
          <w:sz w:val="20"/>
          <w:szCs w:val="20"/>
        </w:rPr>
        <w:t xml:space="preserve">workflow_definitions, workflow_instances, workflow_tasks, workflow_transitions</w:t>
      </w:r>
    </w:p>
    <w:p>
      <w:pPr>
        <w:shd w:fill="F2F2F2" w:color="auto" w:val="clear"/>
        <w:spacing w:after="40"/>
      </w:pPr>
      <w:r>
        <w:rPr>
          <w:rFonts w:ascii="Consolas" w:cs="Consolas" w:eastAsia="Consolas" w:hAnsi="Consolas"/>
          <w:sz w:val="20"/>
          <w:szCs w:val="20"/>
        </w:rPr>
        <w:t xml:space="preserve">skills, skill_versions, skill_executions, skill_artifacts</w:t>
      </w:r>
    </w:p>
    <w:p>
      <w:pPr>
        <w:shd w:fill="F2F2F2" w:color="auto" w:val="clear"/>
        <w:spacing w:after="40"/>
      </w:pPr>
      <w:r>
        <w:rPr>
          <w:rFonts w:ascii="Consolas" w:cs="Consolas" w:eastAsia="Consolas" w:hAnsi="Consolas"/>
          <w:sz w:val="20"/>
          <w:szCs w:val="20"/>
        </w:rPr>
        <w:t xml:space="preserve">services, api_contracts, data_entities, screens, architecture_decisions</w:t>
      </w:r>
    </w:p>
    <w:p>
      <w:pPr>
        <w:shd w:fill="F2F2F2" w:color="auto" w:val="clear"/>
        <w:spacing w:after="40"/>
      </w:pPr>
      <w:r>
        <w:rPr>
          <w:rFonts w:ascii="Consolas" w:cs="Consolas" w:eastAsia="Consolas" w:hAnsi="Consolas"/>
          <w:sz w:val="20"/>
          <w:szCs w:val="20"/>
        </w:rPr>
        <w:t xml:space="preserve">development_tasks, pull_requests</w:t>
      </w:r>
    </w:p>
    <w:p>
      <w:pPr>
        <w:shd w:fill="F2F2F2" w:color="auto" w:val="clear"/>
        <w:spacing w:after="40"/>
      </w:pPr>
      <w:r>
        <w:rPr>
          <w:rFonts w:ascii="Consolas" w:cs="Consolas" w:eastAsia="Consolas" w:hAnsi="Consolas"/>
          <w:sz w:val="20"/>
          <w:szCs w:val="20"/>
        </w:rPr>
        <w:t xml:space="preserve">test_cases, test_runs, defects</w:t>
      </w:r>
    </w:p>
    <w:p>
      <w:pPr>
        <w:shd w:fill="F2F2F2" w:color="auto" w:val="clear"/>
        <w:spacing w:after="40"/>
      </w:pPr>
      <w:r>
        <w:rPr>
          <w:rFonts w:ascii="Consolas" w:cs="Consolas" w:eastAsia="Consolas" w:hAnsi="Consolas"/>
          <w:sz w:val="20"/>
          <w:szCs w:val="20"/>
        </w:rPr>
        <w:t xml:space="preserve">releases, deployments</w:t>
      </w:r>
    </w:p>
    <w:p>
      <w:pPr>
        <w:shd w:fill="F2F2F2" w:color="auto" w:val="clear"/>
        <w:spacing w:after="40"/>
      </w:pPr>
      <w:r>
        <w:rPr>
          <w:rFonts w:ascii="Consolas" w:cs="Consolas" w:eastAsia="Consolas" w:hAnsi="Consolas"/>
          <w:sz w:val="20"/>
          <w:szCs w:val="20"/>
        </w:rPr>
        <w:t xml:space="preserve">change_requests, change_impacts</w:t>
      </w:r>
    </w:p>
    <w:p>
      <w:pPr>
        <w:shd w:fill="F2F2F2" w:color="auto" w:val="clear"/>
        <w:spacing w:after="40"/>
      </w:pPr>
      <w:r>
        <w:rPr>
          <w:rFonts w:ascii="Consolas" w:cs="Consolas" w:eastAsia="Consolas" w:hAnsi="Consolas"/>
          <w:sz w:val="20"/>
          <w:szCs w:val="20"/>
        </w:rPr>
        <w:t xml:space="preserve">approvals, quality_gates, audit_events</w:t>
      </w:r>
    </w:p>
    <w:p>
      <w:pPr>
        <w:pStyle w:val="Heading2"/>
        <w:spacing w:after="100" w:before="200"/>
      </w:pPr>
      <w:bookmarkStart w:name="bm_30_5_2_key_database_relationships" w:id="1030"/>
      <w:r>
        <w:rPr>
          <w:rFonts w:ascii="Calibri" w:cs="Calibri" w:eastAsia="Calibri" w:hAnsi="Calibri"/>
          <w:b/>
          <w:bCs/>
          <w:color w:val="404040"/>
          <w:sz w:val="24"/>
          <w:szCs w:val="24"/>
        </w:rPr>
        <w:t xml:space="preserve">5.2 Key Database Relationships</w:t>
      </w:r>
      <w:bookmarkEnd w:id="1030"/>
    </w:p>
    <w:p>
      <w:pPr>
        <w:shd w:fill="F2F2F2" w:color="auto" w:val="clear"/>
        <w:spacing w:after="40"/>
      </w:pPr>
      <w:r>
        <w:rPr>
          <w:rFonts w:ascii="Consolas" w:cs="Consolas" w:eastAsia="Consolas" w:hAnsi="Consolas"/>
          <w:sz w:val="20"/>
          <w:szCs w:val="20"/>
        </w:rPr>
        <w:t xml:space="preserve">products → modules → requirements → requirement_versions</w:t>
      </w:r>
    </w:p>
    <w:p>
      <w:pPr>
        <w:shd w:fill="F2F2F2" w:color="auto" w:val="clear"/>
        <w:spacing w:after="40"/>
      </w:pPr>
      <w:r>
        <w:rPr>
          <w:rFonts w:ascii="Consolas" w:cs="Consolas" w:eastAsia="Consolas" w:hAnsi="Consolas"/>
          <w:sz w:val="20"/>
          <w:szCs w:val="20"/>
        </w:rPr>
        <w:t xml:space="preserve">                                  → traceability_links</w:t>
      </w:r>
    </w:p>
    <w:p>
      <w:pPr>
        <w:shd w:fill="F2F2F2" w:color="auto" w:val="clear"/>
        <w:spacing w:after="40"/>
      </w:pPr>
      <w:r>
        <w:rPr>
          <w:rFonts w:ascii="Consolas" w:cs="Consolas" w:eastAsia="Consolas" w:hAnsi="Consolas"/>
          <w:sz w:val="20"/>
          <w:szCs w:val="20"/>
        </w:rPr>
        <w:t xml:space="preserve">                                  → development_tasks</w:t>
      </w:r>
    </w:p>
    <w:p>
      <w:pPr>
        <w:shd w:fill="F2F2F2" w:color="auto" w:val="clear"/>
        <w:spacing w:after="40"/>
      </w:pPr>
      <w:r>
        <w:rPr>
          <w:rFonts w:ascii="Consolas" w:cs="Consolas" w:eastAsia="Consolas" w:hAnsi="Consolas"/>
          <w:sz w:val="20"/>
          <w:szCs w:val="20"/>
        </w:rPr>
        <w:t xml:space="preserve">                                  → test_cases</w:t>
      </w:r>
    </w:p>
    <w:p>
      <w:pPr>
        <w:shd w:fill="F2F2F2" w:color="auto" w:val="clear"/>
        <w:spacing w:after="40"/>
      </w:pPr>
      <w:r>
        <w:rPr>
          <w:rFonts w:ascii="Consolas" w:cs="Consolas" w:eastAsia="Consolas" w:hAnsi="Consolas"/>
          <w:sz w:val="20"/>
          <w:szCs w:val="20"/>
        </w:rPr>
        <w:t xml:space="preserve">                                  → change_impacts</w:t>
      </w:r>
    </w:p>
    <w:p>
      <w:pPr>
        <w:shd w:fill="F2F2F2" w:color="auto" w:val="clear"/>
        <w:spacing w:after="40"/>
      </w:pPr>
      <w:r>
        <w:rPr>
          <w:rFonts w:ascii="Consolas" w:cs="Consolas" w:eastAsia="Consolas" w:hAnsi="Consolas"/>
          <w:sz w:val="20"/>
          <w:szCs w:val="20"/>
        </w:rPr>
        <w:t xml:space="preserve">products → workflow_instances → workflow_tasks</w:t>
      </w:r>
    </w:p>
    <w:p>
      <w:pPr>
        <w:shd w:fill="F2F2F2" w:color="auto" w:val="clear"/>
        <w:spacing w:after="40"/>
      </w:pPr>
      <w:r>
        <w:rPr>
          <w:rFonts w:ascii="Consolas" w:cs="Consolas" w:eastAsia="Consolas" w:hAnsi="Consolas"/>
          <w:sz w:val="20"/>
          <w:szCs w:val="20"/>
        </w:rPr>
        <w:t xml:space="preserve">skills → skill_versions → skill_executions</w:t>
      </w:r>
    </w:p>
    <w:p>
      <w:pPr>
        <w:pStyle w:val="Heading2"/>
        <w:spacing w:after="100" w:before="200"/>
      </w:pPr>
      <w:bookmarkStart w:name="bm_31_5_3_traceability_link_table" w:id="1031"/>
      <w:r>
        <w:rPr>
          <w:rFonts w:ascii="Calibri" w:cs="Calibri" w:eastAsia="Calibri" w:hAnsi="Calibri"/>
          <w:b/>
          <w:bCs/>
          <w:color w:val="404040"/>
          <w:sz w:val="24"/>
          <w:szCs w:val="24"/>
        </w:rPr>
        <w:t xml:space="preserve">5.3 Traceability Link Table</w:t>
      </w:r>
      <w:bookmarkEnd w:id="1031"/>
    </w:p>
    <w:p>
      <w:pPr>
        <w:spacing w:after="120" w:line="276"/>
      </w:pPr>
      <w:r>
        <w:rPr>
          <w:rFonts w:ascii="Calibri" w:cs="Calibri" w:eastAsia="Calibri" w:hAnsi="Calibri"/>
          <w:b w:val="false"/>
          <w:bCs w:val="false"/>
          <w:i w:val="false"/>
          <w:iCs w:val="false"/>
          <w:sz w:val="22"/>
          <w:szCs w:val="22"/>
        </w:rPr>
        <w:t xml:space="preserve">Logical schema: id, product_id, source_type, source_id, target_type, target_id, relationship_type, created_by, created_at. Example: source_type=REQUIREMENT, source_id=AUTH-001, target_type=TEST_CASE, target_id=AUTH-001-T01, relationship_type=TESTS.</w:t>
      </w:r>
    </w:p>
    <w:p>
      <w:pPr>
        <w:pStyle w:val="Heading2"/>
        <w:spacing w:after="100" w:before="200"/>
      </w:pPr>
      <w:bookmarkStart w:name="bm_32_5_4_artifact_metadata_standard" w:id="1032"/>
      <w:r>
        <w:rPr>
          <w:rFonts w:ascii="Calibri" w:cs="Calibri" w:eastAsia="Calibri" w:hAnsi="Calibri"/>
          <w:b/>
          <w:bCs/>
          <w:color w:val="404040"/>
          <w:sz w:val="24"/>
          <w:szCs w:val="24"/>
        </w:rPr>
        <w:t xml:space="preserve">5.4 Artifact Metadata Standard</w:t>
      </w:r>
      <w:bookmarkEnd w:id="1032"/>
    </w:p>
    <w:p>
      <w:pPr>
        <w:shd w:fill="F2F2F2" w:color="auto" w:val="clear"/>
        <w:spacing w:after="40"/>
      </w:pPr>
      <w:r>
        <w:rPr>
          <w:rFonts w:ascii="Consolas" w:cs="Consolas" w:eastAsia="Consolas" w:hAnsi="Consolas"/>
          <w:sz w:val="20"/>
          <w:szCs w:val="20"/>
        </w:rPr>
        <w:t xml:space="preserve">artifact_id: ART-00124</w:t>
      </w:r>
    </w:p>
    <w:p>
      <w:pPr>
        <w:shd w:fill="F2F2F2" w:color="auto" w:val="clear"/>
        <w:spacing w:after="40"/>
      </w:pPr>
      <w:r>
        <w:rPr>
          <w:rFonts w:ascii="Consolas" w:cs="Consolas" w:eastAsia="Consolas" w:hAnsi="Consolas"/>
          <w:sz w:val="20"/>
          <w:szCs w:val="20"/>
        </w:rPr>
        <w:t xml:space="preserve">artifact_type: TECHNICAL_DESIGN</w:t>
      </w:r>
    </w:p>
    <w:p>
      <w:pPr>
        <w:shd w:fill="F2F2F2" w:color="auto" w:val="clear"/>
        <w:spacing w:after="40"/>
      </w:pPr>
      <w:r>
        <w:rPr>
          <w:rFonts w:ascii="Consolas" w:cs="Consolas" w:eastAsia="Consolas" w:hAnsi="Consolas"/>
          <w:sz w:val="20"/>
          <w:szCs w:val="20"/>
        </w:rPr>
        <w:t xml:space="preserve">product_id: PROD-001</w:t>
      </w:r>
    </w:p>
    <w:p>
      <w:pPr>
        <w:shd w:fill="F2F2F2" w:color="auto" w:val="clear"/>
        <w:spacing w:after="40"/>
      </w:pPr>
      <w:r>
        <w:rPr>
          <w:rFonts w:ascii="Consolas" w:cs="Consolas" w:eastAsia="Consolas" w:hAnsi="Consolas"/>
          <w:sz w:val="20"/>
          <w:szCs w:val="20"/>
        </w:rPr>
        <w:t xml:space="preserve">module_id: MOD-AUTH</w:t>
      </w:r>
    </w:p>
    <w:p>
      <w:pPr>
        <w:shd w:fill="F2F2F2" w:color="auto" w:val="clear"/>
        <w:spacing w:after="40"/>
      </w:pPr>
      <w:r>
        <w:rPr>
          <w:rFonts w:ascii="Consolas" w:cs="Consolas" w:eastAsia="Consolas" w:hAnsi="Consolas"/>
          <w:sz w:val="20"/>
          <w:szCs w:val="20"/>
        </w:rPr>
        <w:t xml:space="preserve">requirements: [AUTH-001, AUTH-002]</w:t>
      </w:r>
    </w:p>
    <w:p>
      <w:pPr>
        <w:shd w:fill="F2F2F2" w:color="auto" w:val="clear"/>
        <w:spacing w:after="40"/>
      </w:pPr>
      <w:r>
        <w:rPr>
          <w:rFonts w:ascii="Consolas" w:cs="Consolas" w:eastAsia="Consolas" w:hAnsi="Consolas"/>
          <w:sz w:val="20"/>
          <w:szCs w:val="20"/>
        </w:rPr>
        <w:t xml:space="preserve">generated_by: { skill: technical-design-generator, skill_version: 1.3 }</w:t>
      </w:r>
    </w:p>
    <w:p>
      <w:pPr>
        <w:shd w:fill="F2F2F2" w:color="auto" w:val="clear"/>
        <w:spacing w:after="40"/>
      </w:pPr>
      <w:r>
        <w:rPr>
          <w:rFonts w:ascii="Consolas" w:cs="Consolas" w:eastAsia="Consolas" w:hAnsi="Consolas"/>
          <w:sz w:val="20"/>
          <w:szCs w:val="20"/>
        </w:rPr>
        <w:t xml:space="preserve">status: DRAFT</w:t>
      </w:r>
    </w:p>
    <w:p>
      <w:pPr>
        <w:shd w:fill="F2F2F2" w:color="auto" w:val="clear"/>
        <w:spacing w:after="40"/>
      </w:pPr>
      <w:r>
        <w:rPr>
          <w:rFonts w:ascii="Consolas" w:cs="Consolas" w:eastAsia="Consolas" w:hAnsi="Consolas"/>
          <w:sz w:val="20"/>
          <w:szCs w:val="20"/>
        </w:rPr>
        <w:t xml:space="preserve">created_at: 2026-09-23T12:30:00Z</w:t>
      </w:r>
    </w:p>
    <w:p>
      <w:pPr>
        <w:shd w:fill="F2F2F2" w:color="auto" w:val="clear"/>
        <w:spacing w:after="40"/>
      </w:pPr>
      <w:r>
        <w:rPr>
          <w:rFonts w:ascii="Consolas" w:cs="Consolas" w:eastAsia="Consolas" w:hAnsi="Consolas"/>
          <w:sz w:val="20"/>
          <w:szCs w:val="20"/>
        </w:rPr>
        <w:t xml:space="preserve">github: { repository: company/product-auth,</w:t>
      </w:r>
    </w:p>
    <w:p>
      <w:pPr>
        <w:shd w:fill="F2F2F2" w:color="auto" w:val="clear"/>
        <w:spacing w:after="40"/>
      </w:pPr>
      <w:r>
        <w:rPr>
          <w:rFonts w:ascii="Consolas" w:cs="Consolas" w:eastAsia="Consolas" w:hAnsi="Consolas"/>
          <w:sz w:val="20"/>
          <w:szCs w:val="20"/>
        </w:rPr>
        <w:t xml:space="preserve">          path: 02-design/authentication/technical-design.md, commit: 93ab2c }</w:t>
      </w:r>
    </w:p>
    <w:p>
      <w:r>
        <w:br w:type="page"/>
      </w:r>
    </w:p>
    <w:p>
      <w:pPr>
        <w:pStyle w:val="Heading1"/>
        <w:spacing w:after="140" w:before="260"/>
      </w:pPr>
      <w:bookmarkStart w:name="bm_33_6_workflow_ai_skill_architectu" w:id="1033"/>
      <w:r>
        <w:rPr>
          <w:rFonts w:ascii="Calibri" w:cs="Calibri" w:eastAsia="Calibri" w:hAnsi="Calibri"/>
          <w:b/>
          <w:bCs/>
          <w:color w:val="D34817"/>
          <w:sz w:val="30"/>
          <w:szCs w:val="30"/>
        </w:rPr>
        <w:t xml:space="preserve">6. Workflow &amp; AI Skill Architecture</w:t>
      </w:r>
      <w:bookmarkEnd w:id="1033"/>
    </w:p>
    <w:p>
      <w:pPr>
        <w:pStyle w:val="Heading2"/>
        <w:spacing w:after="100" w:before="200"/>
      </w:pPr>
      <w:bookmarkStart w:name="bm_34_6_1_workflow_engine" w:id="1034"/>
      <w:r>
        <w:rPr>
          <w:rFonts w:ascii="Calibri" w:cs="Calibri" w:eastAsia="Calibri" w:hAnsi="Calibri"/>
          <w:b/>
          <w:bCs/>
          <w:color w:val="404040"/>
          <w:sz w:val="24"/>
          <w:szCs w:val="24"/>
        </w:rPr>
        <w:t xml:space="preserve">6.1 Workflow Engine</w:t>
      </w:r>
      <w:bookmarkEnd w:id="1034"/>
    </w:p>
    <w:p>
      <w:pPr>
        <w:spacing w:after="120" w:line="276"/>
      </w:pPr>
      <w:r>
        <w:rPr>
          <w:rFonts w:ascii="Calibri" w:cs="Calibri" w:eastAsia="Calibri" w:hAnsi="Calibri"/>
          <w:b w:val="false"/>
          <w:bCs w:val="false"/>
          <w:i w:val="false"/>
          <w:iCs w:val="false"/>
          <w:sz w:val="22"/>
          <w:szCs w:val="22"/>
        </w:rPr>
        <w:t xml:space="preserve">The Workflow Engine is the central control mechanism. A workflow consists of a Trigger, Preconditions, Tasks, State transitions, Approval rules, Quality gates and Outputs.</w:t>
      </w:r>
    </w:p>
    <w:p>
      <w:pPr>
        <w:pStyle w:val="Heading3"/>
        <w:spacing w:after="80" w:before="140"/>
      </w:pPr>
      <w:r>
        <w:rPr>
          <w:rFonts w:ascii="Calibri" w:cs="Calibri" w:eastAsia="Calibri" w:hAnsi="Calibri"/>
          <w:b/>
          <w:bCs/>
          <w:color w:val="000000"/>
          <w:sz w:val="22"/>
          <w:szCs w:val="22"/>
        </w:rPr>
        <w:t xml:space="preserve">Example: Technical Design Generation workflow</w:t>
      </w:r>
    </w:p>
    <w:p>
      <w:pPr>
        <w:shd w:fill="F2F2F2" w:color="auto" w:val="clear"/>
        <w:spacing w:after="40"/>
      </w:pPr>
      <w:r>
        <w:rPr>
          <w:rFonts w:ascii="Consolas" w:cs="Consolas" w:eastAsia="Consolas" w:hAnsi="Consolas"/>
          <w:sz w:val="20"/>
          <w:szCs w:val="20"/>
        </w:rPr>
        <w:t xml:space="preserve">{</w:t>
      </w:r>
    </w:p>
    <w:p>
      <w:pPr>
        <w:shd w:fill="F2F2F2" w:color="auto" w:val="clear"/>
        <w:spacing w:after="40"/>
      </w:pPr>
      <w:r>
        <w:rPr>
          <w:rFonts w:ascii="Consolas" w:cs="Consolas" w:eastAsia="Consolas" w:hAnsi="Consolas"/>
          <w:sz w:val="20"/>
          <w:szCs w:val="20"/>
        </w:rPr>
        <w:t xml:space="preserve">  "workflow_id": "WF-DESIGN-001",</w:t>
      </w:r>
    </w:p>
    <w:p>
      <w:pPr>
        <w:shd w:fill="F2F2F2" w:color="auto" w:val="clear"/>
        <w:spacing w:after="40"/>
      </w:pPr>
      <w:r>
        <w:rPr>
          <w:rFonts w:ascii="Consolas" w:cs="Consolas" w:eastAsia="Consolas" w:hAnsi="Consolas"/>
          <w:sz w:val="20"/>
          <w:szCs w:val="20"/>
        </w:rPr>
        <w:t xml:space="preserve">  "name": "Technical Design Generation",</w:t>
      </w:r>
    </w:p>
    <w:p>
      <w:pPr>
        <w:shd w:fill="F2F2F2" w:color="auto" w:val="clear"/>
        <w:spacing w:after="40"/>
      </w:pPr>
      <w:r>
        <w:rPr>
          <w:rFonts w:ascii="Consolas" w:cs="Consolas" w:eastAsia="Consolas" w:hAnsi="Consolas"/>
          <w:sz w:val="20"/>
          <w:szCs w:val="20"/>
        </w:rPr>
        <w:t xml:space="preserve">  "trigger": { "event": "PRD_FROZEN" },</w:t>
      </w:r>
    </w:p>
    <w:p>
      <w:pPr>
        <w:shd w:fill="F2F2F2" w:color="auto" w:val="clear"/>
        <w:spacing w:after="40"/>
      </w:pPr>
      <w:r>
        <w:rPr>
          <w:rFonts w:ascii="Consolas" w:cs="Consolas" w:eastAsia="Consolas" w:hAnsi="Consolas"/>
          <w:sz w:val="20"/>
          <w:szCs w:val="20"/>
        </w:rPr>
        <w:t xml:space="preserve">  "steps": [</w:t>
      </w:r>
    </w:p>
    <w:p>
      <w:pPr>
        <w:shd w:fill="F2F2F2" w:color="auto" w:val="clear"/>
        <w:spacing w:after="40"/>
      </w:pPr>
      <w:r>
        <w:rPr>
          <w:rFonts w:ascii="Consolas" w:cs="Consolas" w:eastAsia="Consolas" w:hAnsi="Consolas"/>
          <w:sz w:val="20"/>
          <w:szCs w:val="20"/>
        </w:rPr>
        <w:t xml:space="preserve">    { "id": "STEP-01", "type": "AI_SKILL", "skill": "technical-design-generator" },</w:t>
      </w:r>
    </w:p>
    <w:p>
      <w:pPr>
        <w:shd w:fill="F2F2F2" w:color="auto" w:val="clear"/>
        <w:spacing w:after="40"/>
      </w:pPr>
      <w:r>
        <w:rPr>
          <w:rFonts w:ascii="Consolas" w:cs="Consolas" w:eastAsia="Consolas" w:hAnsi="Consolas"/>
          <w:sz w:val="20"/>
          <w:szCs w:val="20"/>
        </w:rPr>
        <w:t xml:space="preserve">    { "id": "STEP-02", "type": "VALIDATION", "validator": "design-consistency-validator" },</w:t>
      </w:r>
    </w:p>
    <w:p>
      <w:pPr>
        <w:shd w:fill="F2F2F2" w:color="auto" w:val="clear"/>
        <w:spacing w:after="40"/>
      </w:pPr>
      <w:r>
        <w:rPr>
          <w:rFonts w:ascii="Consolas" w:cs="Consolas" w:eastAsia="Consolas" w:hAnsi="Consolas"/>
          <w:sz w:val="20"/>
          <w:szCs w:val="20"/>
        </w:rPr>
        <w:t xml:space="preserve">    { "id": "STEP-03", "type": "HUMAN_APPROVAL", "role": "ARCHITECT" },</w:t>
      </w:r>
    </w:p>
    <w:p>
      <w:pPr>
        <w:shd w:fill="F2F2F2" w:color="auto" w:val="clear"/>
        <w:spacing w:after="40"/>
      </w:pPr>
      <w:r>
        <w:rPr>
          <w:rFonts w:ascii="Consolas" w:cs="Consolas" w:eastAsia="Consolas" w:hAnsi="Consolas"/>
          <w:sz w:val="20"/>
          <w:szCs w:val="20"/>
        </w:rPr>
        <w:t xml:space="preserve">    { "id": "STEP-04", "type": "STATE_CHANGE", "new_state": "DESIGN_APPROVED" }</w:t>
      </w:r>
    </w:p>
    <w:p>
      <w:pPr>
        <w:shd w:fill="F2F2F2" w:color="auto" w:val="clear"/>
        <w:spacing w:after="40"/>
      </w:pPr>
      <w:r>
        <w:rPr>
          <w:rFonts w:ascii="Consolas" w:cs="Consolas" w:eastAsia="Consolas" w:hAnsi="Consolas"/>
          <w:sz w:val="20"/>
          <w:szCs w:val="20"/>
        </w:rPr>
        <w:t xml:space="preserve">  ]</w:t>
      </w:r>
    </w:p>
    <w:p>
      <w:pPr>
        <w:shd w:fill="F2F2F2" w:color="auto" w:val="clear"/>
        <w:spacing w:after="40"/>
      </w:pPr>
      <w:r>
        <w:rPr>
          <w:rFonts w:ascii="Consolas" w:cs="Consolas" w:eastAsia="Consolas" w:hAnsi="Consolas"/>
          <w:sz w:val="20"/>
          <w:szCs w:val="20"/>
        </w:rPr>
        <w:t xml:space="preserve">}</w:t>
      </w:r>
    </w:p>
    <w:p>
      <w:pPr>
        <w:spacing w:after="120" w:line="276"/>
      </w:pPr>
      <w:r>
        <w:rPr>
          <w:rFonts w:ascii="Calibri" w:cs="Calibri" w:eastAsia="Calibri" w:hAnsi="Calibri"/>
          <w:b w:val="false"/>
          <w:bCs w:val="false"/>
          <w:i w:val="false"/>
          <w:iCs w:val="false"/>
          <w:sz w:val="22"/>
          <w:szCs w:val="22"/>
        </w:rPr>
        <w:t xml:space="preserve">Preconditions are verified before a step runs — e.g. Generate Technical Design must verify PRD status = FROZEN, requirement status = APPROVED/FROZEN, module exists, required context is available, and no blocking change request exists. If any condition fails, the workflow state becomes BLOCKED and the UI explains why.</w:t>
      </w:r>
    </w:p>
    <w:p>
      <w:pPr>
        <w:pStyle w:val="Heading2"/>
        <w:spacing w:after="100" w:before="200"/>
      </w:pPr>
      <w:bookmarkStart w:name="bm_35_6_2_human_approval_model" w:id="1035"/>
      <w:r>
        <w:rPr>
          <w:rFonts w:ascii="Calibri" w:cs="Calibri" w:eastAsia="Calibri" w:hAnsi="Calibri"/>
          <w:b/>
          <w:bCs/>
          <w:color w:val="404040"/>
          <w:sz w:val="24"/>
          <w:szCs w:val="24"/>
        </w:rPr>
        <w:t xml:space="preserve">6.2 Human Approval Model</w:t>
      </w:r>
      <w:bookmarkEnd w:id="1035"/>
    </w:p>
    <w:p>
      <w:pPr>
        <w:spacing w:after="120" w:line="276"/>
      </w:pPr>
      <w:r>
        <w:rPr>
          <w:rFonts w:ascii="Calibri" w:cs="Calibri" w:eastAsia="Calibri" w:hAnsi="Calibri"/>
          <w:b w:val="false"/>
          <w:bCs w:val="false"/>
          <w:i w:val="false"/>
          <w:iCs w:val="false"/>
          <w:sz w:val="22"/>
          <w:szCs w:val="22"/>
        </w:rPr>
        <w:t xml:space="preserve">Approval is an explicit, versioned object. Changing an approved artifact creates a new version and requires re-approval.</w:t>
      </w:r>
    </w:p>
    <w:p>
      <w:pPr>
        <w:shd w:fill="F2F2F2" w:color="auto" w:val="clear"/>
        <w:spacing w:after="40"/>
      </w:pPr>
      <w:r>
        <w:rPr>
          <w:rFonts w:ascii="Consolas" w:cs="Consolas" w:eastAsia="Consolas" w:hAnsi="Consolas"/>
          <w:sz w:val="20"/>
          <w:szCs w:val="20"/>
        </w:rPr>
        <w:t xml:space="preserve">{</w:t>
      </w:r>
    </w:p>
    <w:p>
      <w:pPr>
        <w:shd w:fill="F2F2F2" w:color="auto" w:val="clear"/>
        <w:spacing w:after="40"/>
      </w:pPr>
      <w:r>
        <w:rPr>
          <w:rFonts w:ascii="Consolas" w:cs="Consolas" w:eastAsia="Consolas" w:hAnsi="Consolas"/>
          <w:sz w:val="20"/>
          <w:szCs w:val="20"/>
        </w:rPr>
        <w:t xml:space="preserve">  "approval_id": "APR-00123", "artifact_id": "PRD-001", "role": "PRODUCT_OWNER",</w:t>
      </w:r>
    </w:p>
    <w:p>
      <w:pPr>
        <w:shd w:fill="F2F2F2" w:color="auto" w:val="clear"/>
        <w:spacing w:after="40"/>
      </w:pPr>
      <w:r>
        <w:rPr>
          <w:rFonts w:ascii="Consolas" w:cs="Consolas" w:eastAsia="Consolas" w:hAnsi="Consolas"/>
          <w:sz w:val="20"/>
          <w:szCs w:val="20"/>
        </w:rPr>
        <w:t xml:space="preserve">  "status": "APPROVED", "approved_by": "USR-001",</w:t>
      </w:r>
    </w:p>
    <w:p>
      <w:pPr>
        <w:shd w:fill="F2F2F2" w:color="auto" w:val="clear"/>
        <w:spacing w:after="40"/>
      </w:pPr>
      <w:r>
        <w:rPr>
          <w:rFonts w:ascii="Consolas" w:cs="Consolas" w:eastAsia="Consolas" w:hAnsi="Consolas"/>
          <w:sz w:val="20"/>
          <w:szCs w:val="20"/>
        </w:rPr>
        <w:t xml:space="preserve">  "approved_at": "2026-09-23T14:30:00Z", "version": "1.0"</w:t>
      </w:r>
    </w:p>
    <w:p>
      <w:pPr>
        <w:shd w:fill="F2F2F2" w:color="auto" w:val="clear"/>
        <w:spacing w:after="40"/>
      </w:pPr>
      <w:r>
        <w:rPr>
          <w:rFonts w:ascii="Consolas" w:cs="Consolas" w:eastAsia="Consolas" w:hAnsi="Consolas"/>
          <w:sz w:val="20"/>
          <w:szCs w:val="20"/>
        </w:rPr>
        <w:t xml:space="preserve">}</w:t>
      </w:r>
    </w:p>
    <w:p>
      <w:pPr>
        <w:pStyle w:val="Heading2"/>
        <w:spacing w:after="100" w:before="200"/>
      </w:pPr>
      <w:bookmarkStart w:name="bm_36_6_3_quality_gate_engine" w:id="1036"/>
      <w:r>
        <w:rPr>
          <w:rFonts w:ascii="Calibri" w:cs="Calibri" w:eastAsia="Calibri" w:hAnsi="Calibri"/>
          <w:b/>
          <w:bCs/>
          <w:color w:val="404040"/>
          <w:sz w:val="24"/>
          <w:szCs w:val="24"/>
        </w:rPr>
        <w:t xml:space="preserve">6.3 Quality Gate Engine</w:t>
      </w:r>
      <w:bookmarkEnd w:id="1036"/>
    </w:p>
    <w:p>
      <w:pPr>
        <w:spacing w:after="120" w:line="276"/>
      </w:pPr>
      <w:r>
        <w:rPr>
          <w:rFonts w:ascii="Calibri" w:cs="Calibri" w:eastAsia="Calibri" w:hAnsi="Calibri"/>
          <w:b w:val="false"/>
          <w:bCs w:val="false"/>
          <w:i w:val="false"/>
          <w:iCs w:val="false"/>
          <w:sz w:val="22"/>
          <w:szCs w:val="22"/>
        </w:rPr>
        <w:t xml:space="preserve">A Quality Gate is a machine-evaluable rule set, e.g. GATE-DESIGN-001 ‘Design Readiness’ requiring REQ_COVERAGE ≥ 100%, API_DEFINED, DATA_SCHEMA_DEFINED and ARCHITECTURE_DEFINED. A single failing rule blocks the transition (OVERALL = BLOCKED) even when the remaining rules pass.</w:t>
      </w:r>
    </w:p>
    <w:p>
      <w:pPr>
        <w:pStyle w:val="Heading2"/>
        <w:spacing w:after="100" w:before="200"/>
      </w:pPr>
      <w:bookmarkStart w:name="bm_37_6_4_ai_skill_framework" w:id="1037"/>
      <w:r>
        <w:rPr>
          <w:rFonts w:ascii="Calibri" w:cs="Calibri" w:eastAsia="Calibri" w:hAnsi="Calibri"/>
          <w:b/>
          <w:bCs/>
          <w:color w:val="404040"/>
          <w:sz w:val="24"/>
          <w:szCs w:val="24"/>
        </w:rPr>
        <w:t xml:space="preserve">6.4 AI Skill Framework</w:t>
      </w:r>
      <w:bookmarkEnd w:id="1037"/>
    </w:p>
    <w:p>
      <w:pPr>
        <w:spacing w:after="120" w:line="276"/>
      </w:pPr>
      <w:r>
        <w:rPr>
          <w:rFonts w:ascii="Calibri" w:cs="Calibri" w:eastAsia="Calibri" w:hAnsi="Calibri"/>
          <w:b w:val="false"/>
          <w:bCs w:val="false"/>
          <w:i w:val="false"/>
          <w:iCs w:val="false"/>
          <w:sz w:val="22"/>
          <w:szCs w:val="22"/>
        </w:rPr>
        <w:t xml:space="preserve">An AI Skill is a versioned, governed capability defined by: Skill ID, Purpose, Inputs, Outputs, Preconditions, Context sources, Prompt/template, Model policy, Validation rules, Human approval requirement, Permissions, Version.</w:t>
      </w:r>
    </w:p>
    <w:p>
      <w:pPr>
        <w:pStyle w:val="Heading3"/>
        <w:spacing w:after="80" w:before="140"/>
      </w:pPr>
      <w:r>
        <w:rPr>
          <w:rFonts w:ascii="Calibri" w:cs="Calibri" w:eastAsia="Calibri" w:hAnsi="Calibri"/>
          <w:b/>
          <w:bCs/>
          <w:color w:val="000000"/>
          <w:sz w:val="22"/>
          <w:szCs w:val="22"/>
        </w:rPr>
        <w:t xml:space="preserve">Example Skill contract</w:t>
      </w:r>
    </w:p>
    <w:p>
      <w:pPr>
        <w:shd w:fill="F2F2F2" w:color="auto" w:val="clear"/>
        <w:spacing w:after="40"/>
      </w:pPr>
      <w:r>
        <w:rPr>
          <w:rFonts w:ascii="Consolas" w:cs="Consolas" w:eastAsia="Consolas" w:hAnsi="Consolas"/>
          <w:sz w:val="20"/>
          <w:szCs w:val="20"/>
        </w:rPr>
        <w:t xml:space="preserve">{</w:t>
      </w:r>
    </w:p>
    <w:p>
      <w:pPr>
        <w:shd w:fill="F2F2F2" w:color="auto" w:val="clear"/>
        <w:spacing w:after="40"/>
      </w:pPr>
      <w:r>
        <w:rPr>
          <w:rFonts w:ascii="Consolas" w:cs="Consolas" w:eastAsia="Consolas" w:hAnsi="Consolas"/>
          <w:sz w:val="20"/>
          <w:szCs w:val="20"/>
        </w:rPr>
        <w:t xml:space="preserve">  "skill_id": "SKILL-TECH-DESIGN", "name": "Technical Design Generator", "version": "1.3",</w:t>
      </w:r>
    </w:p>
    <w:p>
      <w:pPr>
        <w:shd w:fill="F2F2F2" w:color="auto" w:val="clear"/>
        <w:spacing w:after="40"/>
      </w:pPr>
      <w:r>
        <w:rPr>
          <w:rFonts w:ascii="Consolas" w:cs="Consolas" w:eastAsia="Consolas" w:hAnsi="Consolas"/>
          <w:sz w:val="20"/>
          <w:szCs w:val="20"/>
        </w:rPr>
        <w:t xml:space="preserve">  "input_schema": ["approved_requirements","prd","architecture_standards","existing_services","existing_apis"],</w:t>
      </w:r>
    </w:p>
    <w:p>
      <w:pPr>
        <w:shd w:fill="F2F2F2" w:color="auto" w:val="clear"/>
        <w:spacing w:after="40"/>
      </w:pPr>
      <w:r>
        <w:rPr>
          <w:rFonts w:ascii="Consolas" w:cs="Consolas" w:eastAsia="Consolas" w:hAnsi="Consolas"/>
          <w:sz w:val="20"/>
          <w:szCs w:val="20"/>
        </w:rPr>
        <w:t xml:space="preserve">  "output_schema": ["technical_design","data_schema","process_flow","microservices","ui_dataflow","test_design"],</w:t>
      </w:r>
    </w:p>
    <w:p>
      <w:pPr>
        <w:shd w:fill="F2F2F2" w:color="auto" w:val="clear"/>
        <w:spacing w:after="40"/>
      </w:pPr>
      <w:r>
        <w:rPr>
          <w:rFonts w:ascii="Consolas" w:cs="Consolas" w:eastAsia="Consolas" w:hAnsi="Consolas"/>
          <w:sz w:val="20"/>
          <w:szCs w:val="20"/>
        </w:rPr>
        <w:t xml:space="preserve">  "preconditions": ["PRD == FROZEN"],</w:t>
      </w:r>
    </w:p>
    <w:p>
      <w:pPr>
        <w:shd w:fill="F2F2F2" w:color="auto" w:val="clear"/>
        <w:spacing w:after="40"/>
      </w:pPr>
      <w:r>
        <w:rPr>
          <w:rFonts w:ascii="Consolas" w:cs="Consolas" w:eastAsia="Consolas" w:hAnsi="Consolas"/>
          <w:sz w:val="20"/>
          <w:szCs w:val="20"/>
        </w:rPr>
        <w:t xml:space="preserve">  "approval": { "required": true, "role": "ARCHITECT" }</w:t>
      </w:r>
    </w:p>
    <w:p>
      <w:pPr>
        <w:shd w:fill="F2F2F2" w:color="auto" w:val="clear"/>
        <w:spacing w:after="40"/>
      </w:pPr>
      <w:r>
        <w:rPr>
          <w:rFonts w:ascii="Consolas" w:cs="Consolas" w:eastAsia="Consolas" w:hAnsi="Consolas"/>
          <w:sz w:val="20"/>
          <w:szCs w:val="20"/>
        </w:rPr>
        <w:t xml:space="preserve">}</w:t>
      </w:r>
    </w:p>
    <w:p>
      <w:pPr>
        <w:spacing w:after="120" w:line="276"/>
      </w:pPr>
      <w:r>
        <w:rPr>
          <w:rFonts w:ascii="Calibri" w:cs="Calibri" w:eastAsia="Calibri" w:hAnsi="Calibri"/>
          <w:b w:val="false"/>
          <w:bCs w:val="false"/>
          <w:i w:val="false"/>
          <w:iCs w:val="false"/>
          <w:sz w:val="22"/>
          <w:szCs w:val="22"/>
        </w:rPr>
        <w:t xml:space="preserve">Every execution creates a persistent record (Input Context Snapshot, Skill Version, Model, Prompt Version, Execution ID, Output, Validation, Human Review, Final Artifact) — required for reproducibility and audit.</w:t>
      </w:r>
    </w:p>
    <w:p>
      <w:pPr>
        <w:pStyle w:val="Heading2"/>
        <w:spacing w:after="100" w:before="200"/>
      </w:pPr>
      <w:bookmarkStart w:name="bm_38_6_5_context_assembly_engine_co" w:id="1038"/>
      <w:r>
        <w:rPr>
          <w:rFonts w:ascii="Calibri" w:cs="Calibri" w:eastAsia="Calibri" w:hAnsi="Calibri"/>
          <w:b/>
          <w:bCs/>
          <w:color w:val="404040"/>
          <w:sz w:val="24"/>
          <w:szCs w:val="24"/>
        </w:rPr>
        <w:t xml:space="preserve">6.5 Context Assembly Engine &amp; Context Pack</w:t>
      </w:r>
      <w:bookmarkEnd w:id="1038"/>
    </w:p>
    <w:p>
      <w:pPr>
        <w:spacing w:after="120" w:line="276"/>
      </w:pPr>
      <w:r>
        <w:rPr>
          <w:rFonts w:ascii="Calibri" w:cs="Calibri" w:eastAsia="Calibri" w:hAnsi="Calibri"/>
          <w:b w:val="false"/>
          <w:bCs w:val="false"/>
          <w:i w:val="false"/>
          <w:iCs w:val="false"/>
          <w:sz w:val="22"/>
          <w:szCs w:val="22"/>
        </w:rPr>
        <w:t xml:space="preserve">The Context Engine determines which information is relevant to a requested Skill — it must not blindly pass the entire repository. Example: generating an Attendance design retrieves Product Context, Attendance Requirements, related Authentication Requirements, existing Attendance APIs, the existing User Service, the existing Data Model, relevant ADRs, Security Standards and Organization Architecture Standards.</w:t>
      </w:r>
    </w:p>
    <w:p>
      <w:pPr>
        <w:shd w:fill="F2F2F2" w:color="auto" w:val="clear"/>
        <w:spacing w:after="40"/>
      </w:pPr>
      <w:r>
        <w:rPr>
          <w:rFonts w:ascii="Consolas" w:cs="Consolas" w:eastAsia="Consolas" w:hAnsi="Consolas"/>
          <w:sz w:val="20"/>
          <w:szCs w:val="20"/>
        </w:rPr>
        <w:t xml:space="preserve">{</w:t>
      </w:r>
    </w:p>
    <w:p>
      <w:pPr>
        <w:shd w:fill="F2F2F2" w:color="auto" w:val="clear"/>
        <w:spacing w:after="40"/>
      </w:pPr>
      <w:r>
        <w:rPr>
          <w:rFonts w:ascii="Consolas" w:cs="Consolas" w:eastAsia="Consolas" w:hAnsi="Consolas"/>
          <w:sz w:val="20"/>
          <w:szCs w:val="20"/>
        </w:rPr>
        <w:t xml:space="preserve">  "context_pack_id": "CTX-00931", "product": "Employee Attendance SaaS", "module": "Attendance",</w:t>
      </w:r>
    </w:p>
    <w:p>
      <w:pPr>
        <w:shd w:fill="F2F2F2" w:color="auto" w:val="clear"/>
        <w:spacing w:after="40"/>
      </w:pPr>
      <w:r>
        <w:rPr>
          <w:rFonts w:ascii="Consolas" w:cs="Consolas" w:eastAsia="Consolas" w:hAnsi="Consolas"/>
          <w:sz w:val="20"/>
          <w:szCs w:val="20"/>
        </w:rPr>
        <w:t xml:space="preserve">  "requirements": ["ATT-001","ATT-002","ATT-003"],</w:t>
      </w:r>
    </w:p>
    <w:p>
      <w:pPr>
        <w:shd w:fill="F2F2F2" w:color="auto" w:val="clear"/>
        <w:spacing w:after="40"/>
      </w:pPr>
      <w:r>
        <w:rPr>
          <w:rFonts w:ascii="Consolas" w:cs="Consolas" w:eastAsia="Consolas" w:hAnsi="Consolas"/>
          <w:sz w:val="20"/>
          <w:szCs w:val="20"/>
        </w:rPr>
        <w:t xml:space="preserve">  "existing_services": ["AUTH-SVC","USER-SVC"],</w:t>
      </w:r>
    </w:p>
    <w:p>
      <w:pPr>
        <w:shd w:fill="F2F2F2" w:color="auto" w:val="clear"/>
        <w:spacing w:after="40"/>
      </w:pPr>
      <w:r>
        <w:rPr>
          <w:rFonts w:ascii="Consolas" w:cs="Consolas" w:eastAsia="Consolas" w:hAnsi="Consolas"/>
          <w:sz w:val="20"/>
          <w:szCs w:val="20"/>
        </w:rPr>
        <w:t xml:space="preserve">  "existing_apis": ["POST /auth/login"], "existing_entities": ["USER"],</w:t>
      </w:r>
    </w:p>
    <w:p>
      <w:pPr>
        <w:shd w:fill="F2F2F2" w:color="auto" w:val="clear"/>
        <w:spacing w:after="40"/>
      </w:pPr>
      <w:r>
        <w:rPr>
          <w:rFonts w:ascii="Consolas" w:cs="Consolas" w:eastAsia="Consolas" w:hAnsi="Consolas"/>
          <w:sz w:val="20"/>
          <w:szCs w:val="20"/>
        </w:rPr>
        <w:t xml:space="preserve">  "architecture_decisions": ["ADR-003"]</w:t>
      </w:r>
    </w:p>
    <w:p>
      <w:pPr>
        <w:shd w:fill="F2F2F2" w:color="auto" w:val="clear"/>
        <w:spacing w:after="40"/>
      </w:pPr>
      <w:r>
        <w:rPr>
          <w:rFonts w:ascii="Consolas" w:cs="Consolas" w:eastAsia="Consolas" w:hAnsi="Consolas"/>
          <w:sz w:val="20"/>
          <w:szCs w:val="20"/>
        </w:rPr>
        <w:t xml:space="preserve">}</w:t>
      </w:r>
    </w:p>
    <w:p>
      <w:pPr>
        <w:pStyle w:val="Heading2"/>
        <w:spacing w:after="100" w:before="200"/>
      </w:pPr>
      <w:bookmarkStart w:name="bm_39_6_6_ai_validation_architecture" w:id="1039"/>
      <w:r>
        <w:rPr>
          <w:rFonts w:ascii="Calibri" w:cs="Calibri" w:eastAsia="Calibri" w:hAnsi="Calibri"/>
          <w:b/>
          <w:bCs/>
          <w:color w:val="404040"/>
          <w:sz w:val="24"/>
          <w:szCs w:val="24"/>
        </w:rPr>
        <w:t xml:space="preserve">6.6 AI Validation Architecture</w:t>
      </w:r>
      <w:bookmarkEnd w:id="1039"/>
    </w:p>
    <w:p>
      <w:pPr>
        <w:spacing w:after="120" w:line="276"/>
      </w:pPr>
      <w:r>
        <w:rPr>
          <w:rFonts w:ascii="Calibri" w:cs="Calibri" w:eastAsia="Calibri" w:hAnsi="Calibri"/>
          <w:b w:val="false"/>
          <w:bCs w:val="false"/>
          <w:i w:val="false"/>
          <w:iCs w:val="false"/>
          <w:sz w:val="22"/>
          <w:szCs w:val="22"/>
        </w:rPr>
        <w:t xml:space="preserve">Generated output is never trusted directly. Execution path: AI Generation → Schema Validation → Requirement Coverage → Consistency Validation → Dependency Validation → Policy/Security Validation → Human Review.</w:t>
      </w:r>
    </w:p>
    <w:p>
      <w:pPr>
        <w:pStyle w:val="Heading2"/>
        <w:spacing w:after="100" w:before="200"/>
      </w:pPr>
      <w:bookmarkStart w:name="bm_40_6_7_development_task_github_pu" w:id="1040"/>
      <w:r>
        <w:rPr>
          <w:rFonts w:ascii="Calibri" w:cs="Calibri" w:eastAsia="Calibri" w:hAnsi="Calibri"/>
          <w:b/>
          <w:bCs/>
          <w:color w:val="404040"/>
          <w:sz w:val="24"/>
          <w:szCs w:val="24"/>
        </w:rPr>
        <w:t xml:space="preserve">6.7 Development Task &amp; GitHub Pull Request Convention</w:t>
      </w:r>
      <w:bookmarkEnd w:id="1040"/>
    </w:p>
    <w:p>
      <w:pPr>
        <w:spacing w:after="120" w:line="276"/>
      </w:pPr>
      <w:r>
        <w:rPr>
          <w:rFonts w:ascii="Calibri" w:cs="Calibri" w:eastAsia="Calibri" w:hAnsi="Calibri"/>
          <w:b w:val="false"/>
          <w:bCs w:val="false"/>
          <w:i w:val="false"/>
          <w:iCs w:val="false"/>
          <w:sz w:val="22"/>
          <w:szCs w:val="22"/>
        </w:rPr>
        <w:t xml:space="preserve">Each development task references at least one requirement, e.g. DEV-284 ‘Implement Login API’ (requirements: [AUTH-001], service: AUTH-SVC, branch: feature/AUTH-001-login). Recommended PR title format: ‘[AUTH-001] Implement Login API’, body listing Requirements / Design / Tests / Change Type — this dramatically improves machine traceability.</w:t>
      </w:r>
    </w:p>
    <w:p>
      <w:r>
        <w:br w:type="page"/>
      </w:r>
    </w:p>
    <w:p>
      <w:pPr>
        <w:pStyle w:val="Heading1"/>
        <w:spacing w:after="140" w:before="260"/>
      </w:pPr>
      <w:bookmarkStart w:name="bm_41_7_api_specification" w:id="1041"/>
      <w:r>
        <w:rPr>
          <w:rFonts w:ascii="Calibri" w:cs="Calibri" w:eastAsia="Calibri" w:hAnsi="Calibri"/>
          <w:b/>
          <w:bCs/>
          <w:color w:val="D34817"/>
          <w:sz w:val="30"/>
          <w:szCs w:val="30"/>
        </w:rPr>
        <w:t xml:space="preserve">7. API Specification</w:t>
      </w:r>
      <w:bookmarkEnd w:id="1041"/>
    </w:p>
    <w:p>
      <w:pPr>
        <w:spacing w:after="120" w:line="276"/>
      </w:pPr>
      <w:r>
        <w:rPr>
          <w:rFonts w:ascii="Calibri" w:cs="Calibri" w:eastAsia="Calibri" w:hAnsi="Calibri"/>
          <w:b w:val="false"/>
          <w:bCs w:val="false"/>
          <w:i w:val="false"/>
          <w:iCs w:val="false"/>
          <w:sz w:val="22"/>
          <w:szCs w:val="22"/>
        </w:rPr>
        <w:t xml:space="preserve">The backend exposes REST/JSON endpoints under /api/v1. Representative surface:</w:t>
      </w:r>
    </w:p>
    <w:p>
      <w:pPr>
        <w:pStyle w:val="Heading3"/>
        <w:spacing w:after="80" w:before="140"/>
      </w:pPr>
      <w:r>
        <w:rPr>
          <w:rFonts w:ascii="Calibri" w:cs="Calibri" w:eastAsia="Calibri" w:hAnsi="Calibri"/>
          <w:b/>
          <w:bCs/>
          <w:color w:val="000000"/>
          <w:sz w:val="22"/>
          <w:szCs w:val="22"/>
        </w:rPr>
        <w:t xml:space="preserve">Product</w:t>
      </w:r>
    </w:p>
    <w:p>
      <w:pPr>
        <w:shd w:fill="F2F2F2" w:color="auto" w:val="clear"/>
        <w:spacing w:after="40"/>
      </w:pPr>
      <w:r>
        <w:rPr>
          <w:rFonts w:ascii="Consolas" w:cs="Consolas" w:eastAsia="Consolas" w:hAnsi="Consolas"/>
          <w:sz w:val="20"/>
          <w:szCs w:val="20"/>
        </w:rPr>
        <w:t xml:space="preserve">POST /products</w:t>
      </w:r>
    </w:p>
    <w:p>
      <w:pPr>
        <w:shd w:fill="F2F2F2" w:color="auto" w:val="clear"/>
        <w:spacing w:after="40"/>
      </w:pPr>
      <w:r>
        <w:rPr>
          <w:rFonts w:ascii="Consolas" w:cs="Consolas" w:eastAsia="Consolas" w:hAnsi="Consolas"/>
          <w:sz w:val="20"/>
          <w:szCs w:val="20"/>
        </w:rPr>
        <w:t xml:space="preserve">GET /products</w:t>
      </w:r>
    </w:p>
    <w:p>
      <w:pPr>
        <w:shd w:fill="F2F2F2" w:color="auto" w:val="clear"/>
        <w:spacing w:after="40"/>
      </w:pPr>
      <w:r>
        <w:rPr>
          <w:rFonts w:ascii="Consolas" w:cs="Consolas" w:eastAsia="Consolas" w:hAnsi="Consolas"/>
          <w:sz w:val="20"/>
          <w:szCs w:val="20"/>
        </w:rPr>
        <w:t xml:space="preserve">GET /products/{productId}</w:t>
      </w:r>
    </w:p>
    <w:p>
      <w:pPr>
        <w:shd w:fill="F2F2F2" w:color="auto" w:val="clear"/>
        <w:spacing w:after="40"/>
      </w:pPr>
      <w:r>
        <w:rPr>
          <w:rFonts w:ascii="Consolas" w:cs="Consolas" w:eastAsia="Consolas" w:hAnsi="Consolas"/>
          <w:sz w:val="20"/>
          <w:szCs w:val="20"/>
        </w:rPr>
        <w:t xml:space="preserve">PATCH /products/{productId}</w:t>
      </w:r>
    </w:p>
    <w:p>
      <w:pPr>
        <w:pStyle w:val="Heading3"/>
        <w:spacing w:after="80" w:before="140"/>
      </w:pPr>
      <w:r>
        <w:rPr>
          <w:rFonts w:ascii="Calibri" w:cs="Calibri" w:eastAsia="Calibri" w:hAnsi="Calibri"/>
          <w:b/>
          <w:bCs/>
          <w:color w:val="000000"/>
          <w:sz w:val="22"/>
          <w:szCs w:val="22"/>
        </w:rPr>
        <w:t xml:space="preserve">Requirements</w:t>
      </w:r>
    </w:p>
    <w:p>
      <w:pPr>
        <w:shd w:fill="F2F2F2" w:color="auto" w:val="clear"/>
        <w:spacing w:after="40"/>
      </w:pPr>
      <w:r>
        <w:rPr>
          <w:rFonts w:ascii="Consolas" w:cs="Consolas" w:eastAsia="Consolas" w:hAnsi="Consolas"/>
          <w:sz w:val="20"/>
          <w:szCs w:val="20"/>
        </w:rPr>
        <w:t xml:space="preserve">POST /products/{productId}/requirements</w:t>
      </w:r>
    </w:p>
    <w:p>
      <w:pPr>
        <w:shd w:fill="F2F2F2" w:color="auto" w:val="clear"/>
        <w:spacing w:after="40"/>
      </w:pPr>
      <w:r>
        <w:rPr>
          <w:rFonts w:ascii="Consolas" w:cs="Consolas" w:eastAsia="Consolas" w:hAnsi="Consolas"/>
          <w:sz w:val="20"/>
          <w:szCs w:val="20"/>
        </w:rPr>
        <w:t xml:space="preserve">GET  /products/{productId}/requirements</w:t>
      </w:r>
    </w:p>
    <w:p>
      <w:pPr>
        <w:shd w:fill="F2F2F2" w:color="auto" w:val="clear"/>
        <w:spacing w:after="40"/>
      </w:pPr>
      <w:r>
        <w:rPr>
          <w:rFonts w:ascii="Consolas" w:cs="Consolas" w:eastAsia="Consolas" w:hAnsi="Consolas"/>
          <w:sz w:val="20"/>
          <w:szCs w:val="20"/>
        </w:rPr>
        <w:t xml:space="preserve">GET  /requirements/{reqId}</w:t>
      </w:r>
    </w:p>
    <w:p>
      <w:pPr>
        <w:shd w:fill="F2F2F2" w:color="auto" w:val="clear"/>
        <w:spacing w:after="40"/>
      </w:pPr>
      <w:r>
        <w:rPr>
          <w:rFonts w:ascii="Consolas" w:cs="Consolas" w:eastAsia="Consolas" w:hAnsi="Consolas"/>
          <w:sz w:val="20"/>
          <w:szCs w:val="20"/>
        </w:rPr>
        <w:t xml:space="preserve">POST /requirements/{reqId}/versions</w:t>
      </w:r>
    </w:p>
    <w:p>
      <w:pPr>
        <w:shd w:fill="F2F2F2" w:color="auto" w:val="clear"/>
        <w:spacing w:after="40"/>
      </w:pPr>
      <w:r>
        <w:rPr>
          <w:rFonts w:ascii="Consolas" w:cs="Consolas" w:eastAsia="Consolas" w:hAnsi="Consolas"/>
          <w:sz w:val="20"/>
          <w:szCs w:val="20"/>
        </w:rPr>
        <w:t xml:space="preserve">POST /requirements/{reqId}/submit-review</w:t>
      </w:r>
    </w:p>
    <w:p>
      <w:pPr>
        <w:shd w:fill="F2F2F2" w:color="auto" w:val="clear"/>
        <w:spacing w:after="40"/>
      </w:pPr>
      <w:r>
        <w:rPr>
          <w:rFonts w:ascii="Consolas" w:cs="Consolas" w:eastAsia="Consolas" w:hAnsi="Consolas"/>
          <w:sz w:val="20"/>
          <w:szCs w:val="20"/>
        </w:rPr>
        <w:t xml:space="preserve">POST /requirements/{reqId}/approve</w:t>
      </w:r>
    </w:p>
    <w:p>
      <w:pPr>
        <w:shd w:fill="F2F2F2" w:color="auto" w:val="clear"/>
        <w:spacing w:after="40"/>
      </w:pPr>
      <w:r>
        <w:rPr>
          <w:rFonts w:ascii="Consolas" w:cs="Consolas" w:eastAsia="Consolas" w:hAnsi="Consolas"/>
          <w:sz w:val="20"/>
          <w:szCs w:val="20"/>
        </w:rPr>
        <w:t xml:space="preserve">POST /requirements/{reqId}/freeze</w:t>
      </w:r>
    </w:p>
    <w:p>
      <w:pPr>
        <w:pStyle w:val="Heading3"/>
        <w:spacing w:after="80" w:before="140"/>
      </w:pPr>
      <w:r>
        <w:rPr>
          <w:rFonts w:ascii="Calibri" w:cs="Calibri" w:eastAsia="Calibri" w:hAnsi="Calibri"/>
          <w:b/>
          <w:bCs/>
          <w:color w:val="000000"/>
          <w:sz w:val="22"/>
          <w:szCs w:val="22"/>
        </w:rPr>
        <w:t xml:space="preserve">Artifacts, Traceability, Skills, Workflow, Change Requests</w:t>
      </w:r>
    </w:p>
    <w:p>
      <w:pPr>
        <w:shd w:fill="F2F2F2" w:color="auto" w:val="clear"/>
        <w:spacing w:after="40"/>
      </w:pPr>
      <w:r>
        <w:rPr>
          <w:rFonts w:ascii="Consolas" w:cs="Consolas" w:eastAsia="Consolas" w:hAnsi="Consolas"/>
          <w:sz w:val="20"/>
          <w:szCs w:val="20"/>
        </w:rPr>
        <w:t xml:space="preserve">GET  /artifacts/{artifactId}                         GET  /requirements/{reqId}/artifacts</w:t>
      </w:r>
    </w:p>
    <w:p>
      <w:pPr>
        <w:shd w:fill="F2F2F2" w:color="auto" w:val="clear"/>
        <w:spacing w:after="40"/>
      </w:pPr>
      <w:r>
        <w:rPr>
          <w:rFonts w:ascii="Consolas" w:cs="Consolas" w:eastAsia="Consolas" w:hAnsi="Consolas"/>
          <w:sz w:val="20"/>
          <w:szCs w:val="20"/>
        </w:rPr>
        <w:t xml:space="preserve">POST /artifacts/{artifactId}/approve</w:t>
      </w:r>
    </w:p>
    <w:p>
      <w:pPr>
        <w:shd w:fill="F2F2F2" w:color="auto" w:val="clear"/>
        <w:spacing w:after="40"/>
      </w:pPr>
      <w:r>
        <w:rPr>
          <w:rFonts w:ascii="Consolas" w:cs="Consolas" w:eastAsia="Consolas" w:hAnsi="Consolas"/>
          <w:sz w:val="20"/>
          <w:szCs w:val="20"/>
        </w:rPr>
        <w:t xml:space="preserve">GET  /requirements/{reqId}/traceability               GET  /products/{productId}/traceability</w:t>
      </w:r>
    </w:p>
    <w:p>
      <w:pPr>
        <w:shd w:fill="F2F2F2" w:color="auto" w:val="clear"/>
        <w:spacing w:after="40"/>
      </w:pPr>
      <w:r>
        <w:rPr>
          <w:rFonts w:ascii="Consolas" w:cs="Consolas" w:eastAsia="Consolas" w:hAnsi="Consolas"/>
          <w:sz w:val="20"/>
          <w:szCs w:val="20"/>
        </w:rPr>
        <w:t xml:space="preserve">GET  /traceability/impact/{objectType}/{objectId}</w:t>
      </w:r>
    </w:p>
    <w:p>
      <w:pPr>
        <w:shd w:fill="F2F2F2" w:color="auto" w:val="clear"/>
        <w:spacing w:after="40"/>
      </w:pPr>
      <w:r>
        <w:rPr>
          <w:rFonts w:ascii="Consolas" w:cs="Consolas" w:eastAsia="Consolas" w:hAnsi="Consolas"/>
          <w:sz w:val="20"/>
          <w:szCs w:val="20"/>
        </w:rPr>
        <w:t xml:space="preserve">GET  /skills                                          GET  /skills/{skillId}</w:t>
      </w:r>
    </w:p>
    <w:p>
      <w:pPr>
        <w:shd w:fill="F2F2F2" w:color="auto" w:val="clear"/>
        <w:spacing w:after="40"/>
      </w:pPr>
      <w:r>
        <w:rPr>
          <w:rFonts w:ascii="Consolas" w:cs="Consolas" w:eastAsia="Consolas" w:hAnsi="Consolas"/>
          <w:sz w:val="20"/>
          <w:szCs w:val="20"/>
        </w:rPr>
        <w:t xml:space="preserve">POST /skills/{skillId}/execute                        GET  /skill-executions/{executionId}</w:t>
      </w:r>
    </w:p>
    <w:p>
      <w:pPr>
        <w:shd w:fill="F2F2F2" w:color="auto" w:val="clear"/>
        <w:spacing w:after="40"/>
      </w:pPr>
      <w:r>
        <w:rPr>
          <w:rFonts w:ascii="Consolas" w:cs="Consolas" w:eastAsia="Consolas" w:hAnsi="Consolas"/>
          <w:sz w:val="20"/>
          <w:szCs w:val="20"/>
        </w:rPr>
        <w:t xml:space="preserve">GET  /workflows                                       GET  /workflows/{workflowId}</w:t>
      </w:r>
    </w:p>
    <w:p>
      <w:pPr>
        <w:shd w:fill="F2F2F2" w:color="auto" w:val="clear"/>
        <w:spacing w:after="40"/>
      </w:pPr>
      <w:r>
        <w:rPr>
          <w:rFonts w:ascii="Consolas" w:cs="Consolas" w:eastAsia="Consolas" w:hAnsi="Consolas"/>
          <w:sz w:val="20"/>
          <w:szCs w:val="20"/>
        </w:rPr>
        <w:t xml:space="preserve">POST /workflows/{workflowId}/start                    POST /workflow-tasks/{taskId}/complete</w:t>
      </w:r>
    </w:p>
    <w:p>
      <w:pPr>
        <w:shd w:fill="F2F2F2" w:color="auto" w:val="clear"/>
        <w:spacing w:after="40"/>
      </w:pPr>
      <w:r>
        <w:rPr>
          <w:rFonts w:ascii="Consolas" w:cs="Consolas" w:eastAsia="Consolas" w:hAnsi="Consolas"/>
          <w:sz w:val="20"/>
          <w:szCs w:val="20"/>
        </w:rPr>
        <w:t xml:space="preserve">POST /change-requests                                 GET  /change-requests/{id}</w:t>
      </w:r>
    </w:p>
    <w:p>
      <w:pPr>
        <w:shd w:fill="F2F2F2" w:color="auto" w:val="clear"/>
        <w:spacing w:after="40"/>
      </w:pPr>
      <w:r>
        <w:rPr>
          <w:rFonts w:ascii="Consolas" w:cs="Consolas" w:eastAsia="Consolas" w:hAnsi="Consolas"/>
          <w:sz w:val="20"/>
          <w:szCs w:val="20"/>
        </w:rPr>
        <w:t xml:space="preserve">POST /change-requests/{id}/impact-analysis             POST /change-requests/{id}/approve</w:t>
      </w:r>
    </w:p>
    <w:p>
      <w:pPr>
        <w:pStyle w:val="Heading2"/>
        <w:spacing w:after="100" w:before="200"/>
      </w:pPr>
      <w:bookmarkStart w:name="bm_42_7_1_requirement_360_api" w:id="1042"/>
      <w:r>
        <w:rPr>
          <w:rFonts w:ascii="Calibri" w:cs="Calibri" w:eastAsia="Calibri" w:hAnsi="Calibri"/>
          <w:b/>
          <w:bCs/>
          <w:color w:val="404040"/>
          <w:sz w:val="24"/>
          <w:szCs w:val="24"/>
        </w:rPr>
        <w:t xml:space="preserve">7.1 Requirement 360 API</w:t>
      </w:r>
      <w:bookmarkEnd w:id="1042"/>
    </w:p>
    <w:p>
      <w:pPr>
        <w:spacing w:after="120" w:line="276"/>
      </w:pPr>
      <w:r>
        <w:rPr>
          <w:rFonts w:ascii="Calibri" w:cs="Calibri" w:eastAsia="Calibri" w:hAnsi="Calibri"/>
          <w:b w:val="false"/>
          <w:bCs w:val="false"/>
          <w:i w:val="false"/>
          <w:iCs w:val="false"/>
          <w:sz w:val="22"/>
          <w:szCs w:val="22"/>
        </w:rPr>
        <w:t xml:space="preserve">A single endpoint simplifies frontend implementation: GET /requirements/{reqId}/360, returning requirement, versions, documents, design, apis, services, data_entities, screens, development_tasks, pull_requests, test_cases, defects, releases, deployments, dependencies and approvals — this powers the Requirement 360 screen.</w:t>
      </w:r>
    </w:p>
    <w:p>
      <w:pPr>
        <w:pStyle w:val="Heading2"/>
        <w:spacing w:after="100" w:before="200"/>
      </w:pPr>
      <w:bookmarkStart w:name="bm_43_7_2_change_impact_api" w:id="1043"/>
      <w:r>
        <w:rPr>
          <w:rFonts w:ascii="Calibri" w:cs="Calibri" w:eastAsia="Calibri" w:hAnsi="Calibri"/>
          <w:b/>
          <w:bCs/>
          <w:color w:val="404040"/>
          <w:sz w:val="24"/>
          <w:szCs w:val="24"/>
        </w:rPr>
        <w:t xml:space="preserve">7.2 Change Impact API</w:t>
      </w:r>
      <w:bookmarkEnd w:id="1043"/>
    </w:p>
    <w:p>
      <w:pPr>
        <w:spacing w:after="120" w:line="276"/>
      </w:pPr>
      <w:r>
        <w:rPr>
          <w:rFonts w:ascii="Calibri" w:cs="Calibri" w:eastAsia="Calibri" w:hAnsi="Calibri"/>
          <w:b w:val="false"/>
          <w:bCs w:val="false"/>
          <w:i w:val="false"/>
          <w:iCs w:val="false"/>
          <w:sz w:val="22"/>
          <w:szCs w:val="22"/>
        </w:rPr>
        <w:t xml:space="preserve">POST /change-requests/{id}/impact-analysis returns requirements_impacted, artifacts_impacted, apis_impacted, services_impacted, data_entities_impacted, screens_impacted, tests_impacted, releases_impacted and an overall risk_level.</w:t>
      </w:r>
    </w:p>
    <w:p>
      <w:pPr>
        <w:spacing w:after="120" w:line="276"/>
      </w:pPr>
      <w:r>
        <w:rPr>
          <w:rFonts w:ascii="Calibri" w:cs="Calibri" w:eastAsia="Calibri" w:hAnsi="Calibri"/>
          <w:b w:val="false"/>
          <w:bCs w:val="false"/>
          <w:i w:val="false"/>
          <w:iCs w:val="false"/>
          <w:sz w:val="22"/>
          <w:szCs w:val="22"/>
        </w:rPr>
        <w:t xml:space="preserve">Example: when AUTH-001 changes, the Traceability Engine traverses PRD, TDD, API, Service, Data, UI, Code, Tests and Release, and produces a report such as: 12 artifacts impacted, 2 services impacted, 1 API contract impacted, 1 database entity impacted, 8 tests impacted, 1 active release impacted.</w:t>
      </w:r>
    </w:p>
    <w:p>
      <w:r>
        <w:br w:type="page"/>
      </w:r>
    </w:p>
    <w:p>
      <w:pPr>
        <w:pStyle w:val="Heading1"/>
        <w:spacing w:after="140" w:before="260"/>
      </w:pPr>
      <w:bookmarkStart w:name="bm_44_8_frontend_information_archite" w:id="1044"/>
      <w:r>
        <w:rPr>
          <w:rFonts w:ascii="Calibri" w:cs="Calibri" w:eastAsia="Calibri" w:hAnsi="Calibri"/>
          <w:b/>
          <w:bCs/>
          <w:color w:val="D34817"/>
          <w:sz w:val="30"/>
          <w:szCs w:val="30"/>
        </w:rPr>
        <w:t xml:space="preserve">8. Frontend Information Architecture &amp; UI Studios</w:t>
      </w:r>
      <w:bookmarkEnd w:id="1044"/>
    </w:p>
    <w:p>
      <w:pPr>
        <w:pStyle w:val="Heading2"/>
        <w:spacing w:after="100" w:before="200"/>
      </w:pPr>
      <w:bookmarkStart w:name="bm_45_8_1_application_structure" w:id="1045"/>
      <w:r>
        <w:rPr>
          <w:rFonts w:ascii="Calibri" w:cs="Calibri" w:eastAsia="Calibri" w:hAnsi="Calibri"/>
          <w:b/>
          <w:bCs/>
          <w:color w:val="404040"/>
          <w:sz w:val="24"/>
          <w:szCs w:val="24"/>
        </w:rPr>
        <w:t xml:space="preserve">8.1 Application Structure</w:t>
      </w:r>
      <w:bookmarkEnd w:id="1045"/>
    </w:p>
    <w:p>
      <w:pPr>
        <w:shd w:fill="F2F2F2" w:color="auto" w:val="clear"/>
        <w:spacing w:after="40"/>
      </w:pPr>
      <w:r>
        <w:rPr>
          <w:rFonts w:ascii="Consolas" w:cs="Consolas" w:eastAsia="Consolas" w:hAnsi="Consolas"/>
          <w:sz w:val="20"/>
          <w:szCs w:val="20"/>
        </w:rPr>
        <w:t xml:space="preserve">APP</w:t>
      </w:r>
    </w:p>
    <w:p>
      <w:pPr>
        <w:shd w:fill="F2F2F2" w:color="auto" w:val="clear"/>
        <w:spacing w:after="40"/>
      </w:pPr>
      <w:r>
        <w:rPr>
          <w:rFonts w:ascii="Consolas" w:cs="Consolas" w:eastAsia="Consolas" w:hAnsi="Consolas"/>
          <w:sz w:val="20"/>
          <w:szCs w:val="20"/>
        </w:rPr>
        <w:t xml:space="preserve">  ├─ Portfolio (Product List)</w:t>
      </w:r>
    </w:p>
    <w:p>
      <w:pPr>
        <w:shd w:fill="F2F2F2" w:color="auto" w:val="clear"/>
        <w:spacing w:after="40"/>
      </w:pPr>
      <w:r>
        <w:rPr>
          <w:rFonts w:ascii="Consolas" w:cs="Consolas" w:eastAsia="Consolas" w:hAnsi="Consolas"/>
          <w:sz w:val="20"/>
          <w:szCs w:val="20"/>
        </w:rPr>
        <w:t xml:space="preserve">  └─ Product Workspace</w:t>
      </w:r>
    </w:p>
    <w:p>
      <w:pPr>
        <w:shd w:fill="F2F2F2" w:color="auto" w:val="clear"/>
        <w:spacing w:after="40"/>
      </w:pPr>
      <w:r>
        <w:rPr>
          <w:rFonts w:ascii="Consolas" w:cs="Consolas" w:eastAsia="Consolas" w:hAnsi="Consolas"/>
          <w:sz w:val="20"/>
          <w:szCs w:val="20"/>
        </w:rPr>
        <w:t xml:space="preserve">        Dashboard, Discovery, Requirements, Documents, Architecture, APIs,</w:t>
      </w:r>
    </w:p>
    <w:p>
      <w:pPr>
        <w:shd w:fill="F2F2F2" w:color="auto" w:val="clear"/>
        <w:spacing w:after="40"/>
      </w:pPr>
      <w:r>
        <w:rPr>
          <w:rFonts w:ascii="Consolas" w:cs="Consolas" w:eastAsia="Consolas" w:hAnsi="Consolas"/>
          <w:sz w:val="20"/>
          <w:szCs w:val="20"/>
        </w:rPr>
        <w:t xml:space="preserve">        Data, UI/UX, Development, Testing, Releases, Traceability, Changes, Governance</w:t>
      </w:r>
    </w:p>
    <w:p>
      <w:pPr>
        <w:pStyle w:val="Heading2"/>
        <w:spacing w:after="100" w:before="200"/>
      </w:pPr>
      <w:bookmarkStart w:name="bm_46_8_2_product_dashboard" w:id="1046"/>
      <w:r>
        <w:rPr>
          <w:rFonts w:ascii="Calibri" w:cs="Calibri" w:eastAsia="Calibri" w:hAnsi="Calibri"/>
          <w:b/>
          <w:bCs/>
          <w:color w:val="404040"/>
          <w:sz w:val="24"/>
          <w:szCs w:val="24"/>
        </w:rPr>
        <w:t xml:space="preserve">8.2 Product Dashboard</w:t>
      </w:r>
      <w:bookmarkEnd w:id="1046"/>
    </w:p>
    <w:p>
      <w:pPr>
        <w:spacing w:after="120" w:line="276"/>
      </w:pPr>
      <w:r>
        <w:rPr>
          <w:rFonts w:ascii="Calibri" w:cs="Calibri" w:eastAsia="Calibri" w:hAnsi="Calibri"/>
          <w:b w:val="false"/>
          <w:bCs w:val="false"/>
          <w:i w:val="false"/>
          <w:iCs w:val="false"/>
          <w:sz w:val="22"/>
          <w:szCs w:val="22"/>
        </w:rPr>
        <w:t xml:space="preserve">Shows lifecycle progress (Idea/Requirements complete, Design/Development/Testing/UAT/Release percentages), requirement health (total, approved, frozen, missing acceptance criteria, blocked), design health (TDD/API/Data/UI/Test coverage percentages), and current actions (approvals pending, quality gate failures, architecture inconsistencies).</w:t>
      </w:r>
    </w:p>
    <w:p>
      <w:pPr>
        <w:pStyle w:val="Heading2"/>
        <w:spacing w:after="100" w:before="200"/>
      </w:pPr>
      <w:bookmarkStart w:name="bm_47_8_3_requirement_studio" w:id="1047"/>
      <w:r>
        <w:rPr>
          <w:rFonts w:ascii="Calibri" w:cs="Calibri" w:eastAsia="Calibri" w:hAnsi="Calibri"/>
          <w:b/>
          <w:bCs/>
          <w:color w:val="404040"/>
          <w:sz w:val="24"/>
          <w:szCs w:val="24"/>
        </w:rPr>
        <w:t xml:space="preserve">8.3 Requirement Studio</w:t>
      </w:r>
      <w:bookmarkEnd w:id="1047"/>
    </w:p>
    <w:p>
      <w:pPr>
        <w:spacing w:after="120" w:line="276"/>
      </w:pPr>
      <w:r>
        <w:rPr>
          <w:rFonts w:ascii="Calibri" w:cs="Calibri" w:eastAsia="Calibri" w:hAnsi="Calibri"/>
          <w:b w:val="false"/>
          <w:bCs w:val="false"/>
          <w:i w:val="false"/>
          <w:iCs w:val="false"/>
          <w:sz w:val="22"/>
          <w:szCs w:val="22"/>
        </w:rPr>
        <w:t xml:space="preserve">Main table columns: REQ-ID, Title, Module, Priority, Status, Design, Code, Test. Clicking a row opens Requirement 360.</w:t>
      </w:r>
    </w:p>
    <w:p>
      <w:pPr>
        <w:pStyle w:val="Heading2"/>
        <w:spacing w:after="100" w:before="200"/>
      </w:pPr>
      <w:bookmarkStart w:name="bm_48_8_4_document_studio" w:id="1048"/>
      <w:r>
        <w:rPr>
          <w:rFonts w:ascii="Calibri" w:cs="Calibri" w:eastAsia="Calibri" w:hAnsi="Calibri"/>
          <w:b/>
          <w:bCs/>
          <w:color w:val="404040"/>
          <w:sz w:val="24"/>
          <w:szCs w:val="24"/>
        </w:rPr>
        <w:t xml:space="preserve">8.4 Document Studio</w:t>
      </w:r>
      <w:bookmarkEnd w:id="1048"/>
    </w:p>
    <w:p>
      <w:pPr>
        <w:spacing w:after="120" w:line="276"/>
      </w:pPr>
      <w:r>
        <w:rPr>
          <w:rFonts w:ascii="Calibri" w:cs="Calibri" w:eastAsia="Calibri" w:hAnsi="Calibri"/>
          <w:b w:val="false"/>
          <w:bCs w:val="false"/>
          <w:i w:val="false"/>
          <w:iCs w:val="false"/>
          <w:sz w:val="22"/>
          <w:szCs w:val="22"/>
        </w:rPr>
        <w:t xml:space="preserve">Per module, shows each of the six design artifacts with its status (Draft / Review / Approved) and available actions: View, Compare Versions, Generate, Regenerate, Submit for Review, Approve, Freeze. Regeneration always creates a new version rather than overwriting an approved artifact.</w:t>
      </w:r>
    </w:p>
    <w:p>
      <w:pPr>
        <w:pStyle w:val="Heading2"/>
        <w:spacing w:after="100" w:before="200"/>
      </w:pPr>
      <w:bookmarkStart w:name="bm_49_8_5_architecture_studio" w:id="1049"/>
      <w:r>
        <w:rPr>
          <w:rFonts w:ascii="Calibri" w:cs="Calibri" w:eastAsia="Calibri" w:hAnsi="Calibri"/>
          <w:b/>
          <w:bCs/>
          <w:color w:val="404040"/>
          <w:sz w:val="24"/>
          <w:szCs w:val="24"/>
        </w:rPr>
        <w:t xml:space="preserve">8.5 Architecture Studio</w:t>
      </w:r>
      <w:bookmarkEnd w:id="1049"/>
    </w:p>
    <w:p>
      <w:pPr>
        <w:spacing w:after="120" w:line="276"/>
      </w:pPr>
      <w:r>
        <w:rPr>
          <w:rFonts w:ascii="Calibri" w:cs="Calibri" w:eastAsia="Calibri" w:hAnsi="Calibri"/>
          <w:b w:val="false"/>
          <w:bCs w:val="false"/>
          <w:i w:val="false"/>
          <w:iCs w:val="false"/>
          <w:sz w:val="22"/>
          <w:szCs w:val="22"/>
        </w:rPr>
        <w:t xml:space="preserve">Allows browsing Services, APIs, Databases, Queues, Events, External systems and Dependencies. Selecting an object shows its linked REQ-IDs, APIs, database and GitHub repository.</w:t>
      </w:r>
    </w:p>
    <w:p>
      <w:pPr>
        <w:pStyle w:val="Heading2"/>
        <w:spacing w:after="100" w:before="200"/>
      </w:pPr>
      <w:bookmarkStart w:name="bm_50_8_6_development_testing_releas" w:id="1050"/>
      <w:r>
        <w:rPr>
          <w:rFonts w:ascii="Calibri" w:cs="Calibri" w:eastAsia="Calibri" w:hAnsi="Calibri"/>
          <w:b/>
          <w:bCs/>
          <w:color w:val="404040"/>
          <w:sz w:val="24"/>
          <w:szCs w:val="24"/>
        </w:rPr>
        <w:t xml:space="preserve">8.6 Development, Testing &amp; Release UI</w:t>
      </w:r>
      <w:bookmarkEnd w:id="1050"/>
    </w:p>
    <w:p>
      <w:pPr>
        <w:spacing w:after="120" w:line="276"/>
      </w:pPr>
      <w:r>
        <w:rPr>
          <w:rFonts w:ascii="Calibri" w:cs="Calibri" w:eastAsia="Calibri" w:hAnsi="Calibri"/>
          <w:b w:val="false"/>
          <w:bCs w:val="false"/>
          <w:i w:val="false"/>
          <w:iCs w:val="false"/>
          <w:sz w:val="22"/>
          <w:szCs w:val="22"/>
        </w:rPr>
        <w:t xml:space="preserve">Development board: Planned → In Development → Code Review → CI → Merged, with each card showing REQ-ID, Task, Developer, PR, Build, Test. Testing UI is requirement-centric, listing each test case's status per REQ-ID for immediate identification of incomplete requirements. A Release object records Release ID, Version, Product, included requirements and PRs, test summary, defects, approvals, deployment plan and rollback plan, moving through Planned → Building → QA → UAT → Approval → Deploying → Deployed → Monitoring (with Failed/Rollback branches from Deploying).</w:t>
      </w:r>
    </w:p>
    <w:p>
      <w:pPr>
        <w:pStyle w:val="Heading2"/>
        <w:spacing w:after="100" w:before="200"/>
      </w:pPr>
      <w:bookmarkStart w:name="bm_51_8_7_requirement_360_end_state_" w:id="1051"/>
      <w:r>
        <w:rPr>
          <w:rFonts w:ascii="Calibri" w:cs="Calibri" w:eastAsia="Calibri" w:hAnsi="Calibri"/>
          <w:b/>
          <w:bCs/>
          <w:color w:val="404040"/>
          <w:sz w:val="24"/>
          <w:szCs w:val="24"/>
        </w:rPr>
        <w:t xml:space="preserve">8.7 Requirement 360 — End State View</w:t>
      </w:r>
      <w:bookmarkEnd w:id="1051"/>
    </w:p>
    <w:p>
      <w:pPr>
        <w:spacing w:after="120" w:line="276"/>
      </w:pPr>
      <w:r>
        <w:rPr>
          <w:rFonts w:ascii="Calibri" w:cs="Calibri" w:eastAsia="Calibri" w:hAnsi="Calibri"/>
          <w:b w:val="false"/>
          <w:bCs w:val="false"/>
          <w:i w:val="false"/>
          <w:iCs w:val="false"/>
          <w:sz w:val="22"/>
          <w:szCs w:val="22"/>
        </w:rPr>
        <w:t xml:space="preserve">The Requirement 360 screen is the single most important traceability surface in the platform — it renders a requirement's complete Business (BRD/PRD/Acceptance), Design (TDD/Schema/Architecture/UI/API), Engineering (Task/PR/Commit), Test (Unit/Integration/UAT), Release and Production status, plus its change history, with navigation to any parent or child object.</w:t>
      </w:r>
    </w:p>
    <w:p>
      <w:r>
        <w:br w:type="page"/>
      </w:r>
    </w:p>
    <w:p>
      <w:pPr>
        <w:pStyle w:val="Heading1"/>
        <w:spacing w:after="140" w:before="260"/>
      </w:pPr>
      <w:bookmarkStart w:name="bm_52_9_architecture_decision_record" w:id="1052"/>
      <w:r>
        <w:rPr>
          <w:rFonts w:ascii="Calibri" w:cs="Calibri" w:eastAsia="Calibri" w:hAnsi="Calibri"/>
          <w:b/>
          <w:bCs/>
          <w:color w:val="D34817"/>
          <w:sz w:val="30"/>
          <w:szCs w:val="30"/>
        </w:rPr>
        <w:t xml:space="preserve">9. Architecture Decision Records &amp; Change Management</w:t>
      </w:r>
      <w:bookmarkEnd w:id="1052"/>
    </w:p>
    <w:p>
      <w:pPr>
        <w:pStyle w:val="Heading2"/>
        <w:spacing w:after="100" w:before="200"/>
      </w:pPr>
      <w:bookmarkStart w:name="bm_53_9_1_architecture_decision_reco" w:id="1053"/>
      <w:r>
        <w:rPr>
          <w:rFonts w:ascii="Calibri" w:cs="Calibri" w:eastAsia="Calibri" w:hAnsi="Calibri"/>
          <w:b/>
          <w:bCs/>
          <w:color w:val="404040"/>
          <w:sz w:val="24"/>
          <w:szCs w:val="24"/>
        </w:rPr>
        <w:t xml:space="preserve">9.1 Architecture Decision Records</w:t>
      </w:r>
      <w:bookmarkEnd w:id="1053"/>
    </w:p>
    <w:p>
      <w:pPr>
        <w:spacing w:after="120" w:line="276"/>
      </w:pPr>
      <w:r>
        <w:rPr>
          <w:rFonts w:ascii="Calibri" w:cs="Calibri" w:eastAsia="Calibri" w:hAnsi="Calibri"/>
          <w:b w:val="false"/>
          <w:bCs w:val="false"/>
          <w:i w:val="false"/>
          <w:iCs w:val="false"/>
          <w:sz w:val="22"/>
          <w:szCs w:val="22"/>
        </w:rPr>
        <w:t xml:space="preserve">ADRs are first-class objects (Title, Status, Reason, Consequences) that AI Skills may consume as context. Example: ADR-003 ‘Authentication service owns session management’ (Status: Accepted) — consequence: all services must validate tokens through the shared identity model.</w:t>
      </w:r>
    </w:p>
    <w:p>
      <w:pPr>
        <w:pStyle w:val="Heading2"/>
        <w:spacing w:after="100" w:before="200"/>
      </w:pPr>
      <w:bookmarkStart w:name="bm_54_9_2_change_management_lifecycl" w:id="1054"/>
      <w:r>
        <w:rPr>
          <w:rFonts w:ascii="Calibri" w:cs="Calibri" w:eastAsia="Calibri" w:hAnsi="Calibri"/>
          <w:b/>
          <w:bCs/>
          <w:color w:val="404040"/>
          <w:sz w:val="24"/>
          <w:szCs w:val="24"/>
        </w:rPr>
        <w:t xml:space="preserve">9.2 Change Management Lifecycle</w:t>
      </w:r>
      <w:bookmarkEnd w:id="1054"/>
    </w:p>
    <w:p>
      <w:pPr>
        <w:spacing w:after="120" w:line="276"/>
      </w:pPr>
      <w:r>
        <w:rPr>
          <w:rFonts w:ascii="Calibri" w:cs="Calibri" w:eastAsia="Calibri" w:hAnsi="Calibri"/>
          <w:b w:val="false"/>
          <w:bCs w:val="false"/>
          <w:i w:val="false"/>
          <w:iCs w:val="false"/>
          <w:sz w:val="22"/>
          <w:szCs w:val="22"/>
        </w:rPr>
        <w:t xml:space="preserve">Draft → Submitted → Impact Analysis → Review → Approved → Implementation → Testing → Released.</w:t>
      </w:r>
    </w:p>
    <w:p>
      <w:r>
        <w:br w:type="page"/>
      </w:r>
    </w:p>
    <w:p>
      <w:pPr>
        <w:pStyle w:val="Heading1"/>
        <w:spacing w:after="140" w:before="260"/>
      </w:pPr>
      <w:bookmarkStart w:name="bm_55_10_security_architecture" w:id="1055"/>
      <w:r>
        <w:rPr>
          <w:rFonts w:ascii="Calibri" w:cs="Calibri" w:eastAsia="Calibri" w:hAnsi="Calibri"/>
          <w:b/>
          <w:bCs/>
          <w:color w:val="D34817"/>
          <w:sz w:val="30"/>
          <w:szCs w:val="30"/>
        </w:rPr>
        <w:t xml:space="preserve">10. Security Architecture</w:t>
      </w:r>
      <w:bookmarkEnd w:id="1055"/>
    </w:p>
    <w:p>
      <w:pPr>
        <w:pStyle w:val="ListParagraph"/>
        <w:numPr>
          <w:ilvl w:val="0"/>
          <w:numId w:val="1"/>
        </w:numPr>
        <w:spacing w:after="60" w:line="264"/>
      </w:pPr>
      <w:r>
        <w:rPr>
          <w:rFonts w:ascii="Calibri" w:cs="Calibri" w:eastAsia="Calibri" w:hAnsi="Calibri"/>
          <w:sz w:val="22"/>
          <w:szCs w:val="22"/>
        </w:rPr>
        <w:t xml:space="preserve">SSO / OIDC</w:t>
      </w:r>
    </w:p>
    <w:p>
      <w:pPr>
        <w:pStyle w:val="ListParagraph"/>
        <w:numPr>
          <w:ilvl w:val="0"/>
          <w:numId w:val="1"/>
        </w:numPr>
        <w:spacing w:after="60" w:line="264"/>
      </w:pPr>
      <w:r>
        <w:rPr>
          <w:rFonts w:ascii="Calibri" w:cs="Calibri" w:eastAsia="Calibri" w:hAnsi="Calibri"/>
          <w:sz w:val="22"/>
          <w:szCs w:val="22"/>
        </w:rPr>
        <w:t xml:space="preserve">RBAC</w:t>
      </w:r>
    </w:p>
    <w:p>
      <w:pPr>
        <w:pStyle w:val="ListParagraph"/>
        <w:numPr>
          <w:ilvl w:val="0"/>
          <w:numId w:val="1"/>
        </w:numPr>
        <w:spacing w:after="60" w:line="264"/>
      </w:pPr>
      <w:r>
        <w:rPr>
          <w:rFonts w:ascii="Calibri" w:cs="Calibri" w:eastAsia="Calibri" w:hAnsi="Calibri"/>
          <w:sz w:val="22"/>
          <w:szCs w:val="22"/>
        </w:rPr>
        <w:t xml:space="preserve">MFA</w:t>
      </w:r>
    </w:p>
    <w:p>
      <w:pPr>
        <w:pStyle w:val="ListParagraph"/>
        <w:numPr>
          <w:ilvl w:val="0"/>
          <w:numId w:val="1"/>
        </w:numPr>
        <w:spacing w:after="60" w:line="264"/>
      </w:pPr>
      <w:r>
        <w:rPr>
          <w:rFonts w:ascii="Calibri" w:cs="Calibri" w:eastAsia="Calibri" w:hAnsi="Calibri"/>
          <w:sz w:val="22"/>
          <w:szCs w:val="22"/>
        </w:rPr>
        <w:t xml:space="preserve">Tenant Isolation</w:t>
      </w:r>
    </w:p>
    <w:p>
      <w:pPr>
        <w:pStyle w:val="ListParagraph"/>
        <w:numPr>
          <w:ilvl w:val="0"/>
          <w:numId w:val="1"/>
        </w:numPr>
        <w:spacing w:after="60" w:line="264"/>
      </w:pPr>
      <w:r>
        <w:rPr>
          <w:rFonts w:ascii="Calibri" w:cs="Calibri" w:eastAsia="Calibri" w:hAnsi="Calibri"/>
          <w:sz w:val="22"/>
          <w:szCs w:val="22"/>
        </w:rPr>
        <w:t xml:space="preserve">Encryption at Rest</w:t>
      </w:r>
    </w:p>
    <w:p>
      <w:pPr>
        <w:pStyle w:val="ListParagraph"/>
        <w:numPr>
          <w:ilvl w:val="0"/>
          <w:numId w:val="1"/>
        </w:numPr>
        <w:spacing w:after="60" w:line="264"/>
      </w:pPr>
      <w:r>
        <w:rPr>
          <w:rFonts w:ascii="Calibri" w:cs="Calibri" w:eastAsia="Calibri" w:hAnsi="Calibri"/>
          <w:sz w:val="22"/>
          <w:szCs w:val="22"/>
        </w:rPr>
        <w:t xml:space="preserve">Encryption in Transit</w:t>
      </w:r>
    </w:p>
    <w:p>
      <w:pPr>
        <w:pStyle w:val="ListParagraph"/>
        <w:numPr>
          <w:ilvl w:val="0"/>
          <w:numId w:val="1"/>
        </w:numPr>
        <w:spacing w:after="60" w:line="264"/>
      </w:pPr>
      <w:r>
        <w:rPr>
          <w:rFonts w:ascii="Calibri" w:cs="Calibri" w:eastAsia="Calibri" w:hAnsi="Calibri"/>
          <w:sz w:val="22"/>
          <w:szCs w:val="22"/>
        </w:rPr>
        <w:t xml:space="preserve">Secrets Manager</w:t>
      </w:r>
    </w:p>
    <w:p>
      <w:pPr>
        <w:pStyle w:val="ListParagraph"/>
        <w:numPr>
          <w:ilvl w:val="0"/>
          <w:numId w:val="1"/>
        </w:numPr>
        <w:spacing w:after="60" w:line="264"/>
      </w:pPr>
      <w:r>
        <w:rPr>
          <w:rFonts w:ascii="Calibri" w:cs="Calibri" w:eastAsia="Calibri" w:hAnsi="Calibri"/>
          <w:sz w:val="22"/>
          <w:szCs w:val="22"/>
        </w:rPr>
        <w:t xml:space="preserve">Audit Logging</w:t>
      </w:r>
    </w:p>
    <w:p>
      <w:pPr>
        <w:pStyle w:val="ListParagraph"/>
        <w:numPr>
          <w:ilvl w:val="0"/>
          <w:numId w:val="1"/>
        </w:numPr>
        <w:spacing w:after="60" w:line="264"/>
      </w:pPr>
      <w:r>
        <w:rPr>
          <w:rFonts w:ascii="Calibri" w:cs="Calibri" w:eastAsia="Calibri" w:hAnsi="Calibri"/>
          <w:sz w:val="22"/>
          <w:szCs w:val="22"/>
        </w:rPr>
        <w:t xml:space="preserve">Least Privilege</w:t>
      </w:r>
    </w:p>
    <w:p>
      <w:pPr>
        <w:pStyle w:val="ListParagraph"/>
        <w:numPr>
          <w:ilvl w:val="0"/>
          <w:numId w:val="1"/>
        </w:numPr>
        <w:spacing w:after="60" w:line="264"/>
      </w:pPr>
      <w:r>
        <w:rPr>
          <w:rFonts w:ascii="Calibri" w:cs="Calibri" w:eastAsia="Calibri" w:hAnsi="Calibri"/>
          <w:sz w:val="22"/>
          <w:szCs w:val="22"/>
        </w:rPr>
        <w:t xml:space="preserve">GitHub App Authentication</w:t>
      </w:r>
    </w:p>
    <w:p>
      <w:pPr>
        <w:spacing w:after="120" w:line="276"/>
      </w:pPr>
      <w:r>
        <w:rPr>
          <w:rFonts w:ascii="Calibri" w:cs="Calibri" w:eastAsia="Calibri" w:hAnsi="Calibri"/>
          <w:b w:val="false"/>
          <w:bCs w:val="false"/>
          <w:i w:val="false"/>
          <w:iCs w:val="false"/>
          <w:sz w:val="22"/>
          <w:szCs w:val="22"/>
        </w:rPr>
        <w:t xml:space="preserve">AI execution operates with scoped permissions. An AI coding Skill must never automatically receive: production credentials, database admin credentials, cloud root access, or organization-wide GitHub write access.</w:t>
      </w:r>
    </w:p>
    <w:p>
      <w:pPr>
        <w:pStyle w:val="Heading2"/>
        <w:spacing w:after="100" w:before="200"/>
      </w:pPr>
      <w:bookmarkStart w:name="bm_56_10_1_role_based_access_control" w:id="1056"/>
      <w:r>
        <w:rPr>
          <w:rFonts w:ascii="Calibri" w:cs="Calibri" w:eastAsia="Calibri" w:hAnsi="Calibri"/>
          <w:b/>
          <w:bCs/>
          <w:color w:val="404040"/>
          <w:sz w:val="24"/>
          <w:szCs w:val="24"/>
        </w:rPr>
        <w:t xml:space="preserve">10.1 Role-Based Access Control</w:t>
      </w:r>
      <w:bookmarkEnd w:id="1056"/>
    </w:p>
    <w:p>
      <w:pPr>
        <w:spacing w:after="120" w:line="276"/>
      </w:pPr>
      <w:r>
        <w:rPr>
          <w:rFonts w:ascii="Calibri" w:cs="Calibri" w:eastAsia="Calibri" w:hAnsi="Calibri"/>
          <w:b w:val="false"/>
          <w:bCs w:val="false"/>
          <w:i w:val="false"/>
          <w:iCs w:val="false"/>
          <w:sz w:val="22"/>
          <w:szCs w:val="22"/>
        </w:rPr>
        <w:t xml:space="preserve">Initial roles: Platform Admin, Product Owner, Business Analyst, Architect, Developer, QA, Security Reviewer, Release Manager, Viewer. Permissions are computed from Resource + Action + Product + Lifecycle Stage.</w:t>
      </w:r>
    </w:p>
    <w:p>
      <w:pPr>
        <w:pStyle w:val="Heading2"/>
        <w:spacing w:after="100" w:before="200"/>
      </w:pPr>
      <w:bookmarkStart w:name="bm_57_10_2_audit_trail" w:id="1057"/>
      <w:r>
        <w:rPr>
          <w:rFonts w:ascii="Calibri" w:cs="Calibri" w:eastAsia="Calibri" w:hAnsi="Calibri"/>
          <w:b/>
          <w:bCs/>
          <w:color w:val="404040"/>
          <w:sz w:val="24"/>
          <w:szCs w:val="24"/>
        </w:rPr>
        <w:t xml:space="preserve">10.2 Audit Trail</w:t>
      </w:r>
      <w:bookmarkEnd w:id="1057"/>
    </w:p>
    <w:p>
      <w:pPr>
        <w:spacing w:after="120" w:line="276"/>
      </w:pPr>
      <w:r>
        <w:rPr>
          <w:rFonts w:ascii="Calibri" w:cs="Calibri" w:eastAsia="Calibri" w:hAnsi="Calibri"/>
          <w:b w:val="false"/>
          <w:bCs w:val="false"/>
          <w:i w:val="false"/>
          <w:iCs w:val="false"/>
          <w:sz w:val="22"/>
          <w:szCs w:val="22"/>
        </w:rPr>
        <w:t xml:space="preserve">Every important state transition generates an immutable event, e.g.:</w:t>
      </w:r>
    </w:p>
    <w:p>
      <w:pPr>
        <w:shd w:fill="F2F2F2" w:color="auto" w:val="clear"/>
        <w:spacing w:after="40"/>
      </w:pPr>
      <w:r>
        <w:rPr>
          <w:rFonts w:ascii="Consolas" w:cs="Consolas" w:eastAsia="Consolas" w:hAnsi="Consolas"/>
          <w:sz w:val="20"/>
          <w:szCs w:val="20"/>
        </w:rPr>
        <w:t xml:space="preserve">{</w:t>
      </w:r>
    </w:p>
    <w:p>
      <w:pPr>
        <w:shd w:fill="F2F2F2" w:color="auto" w:val="clear"/>
        <w:spacing w:after="40"/>
      </w:pPr>
      <w:r>
        <w:rPr>
          <w:rFonts w:ascii="Consolas" w:cs="Consolas" w:eastAsia="Consolas" w:hAnsi="Consolas"/>
          <w:sz w:val="20"/>
          <w:szCs w:val="20"/>
        </w:rPr>
        <w:t xml:space="preserve">  "event": "REQUIREMENT_FROZEN", "entity_type": "REQUIREMENT", "entity_id": "AUTH-001",</w:t>
      </w:r>
    </w:p>
    <w:p>
      <w:pPr>
        <w:shd w:fill="F2F2F2" w:color="auto" w:val="clear"/>
        <w:spacing w:after="40"/>
      </w:pPr>
      <w:r>
        <w:rPr>
          <w:rFonts w:ascii="Consolas" w:cs="Consolas" w:eastAsia="Consolas" w:hAnsi="Consolas"/>
          <w:sz w:val="20"/>
          <w:szCs w:val="20"/>
        </w:rPr>
        <w:t xml:space="preserve">  "user_id": "USR-001", "previous_state": "APPROVED", "new_state": "FROZEN",</w:t>
      </w:r>
    </w:p>
    <w:p>
      <w:pPr>
        <w:shd w:fill="F2F2F2" w:color="auto" w:val="clear"/>
        <w:spacing w:after="40"/>
      </w:pPr>
      <w:r>
        <w:rPr>
          <w:rFonts w:ascii="Consolas" w:cs="Consolas" w:eastAsia="Consolas" w:hAnsi="Consolas"/>
          <w:sz w:val="20"/>
          <w:szCs w:val="20"/>
        </w:rPr>
        <w:t xml:space="preserve">  "timestamp": "2026-09-23T13:42:00Z"</w:t>
      </w:r>
    </w:p>
    <w:p>
      <w:pPr>
        <w:shd w:fill="F2F2F2" w:color="auto" w:val="clear"/>
        <w:spacing w:after="40"/>
      </w:pPr>
      <w:r>
        <w:rPr>
          <w:rFonts w:ascii="Consolas" w:cs="Consolas" w:eastAsia="Consolas" w:hAnsi="Consolas"/>
          <w:sz w:val="20"/>
          <w:szCs w:val="20"/>
        </w:rPr>
        <w:t xml:space="preserve">}</w:t>
      </w:r>
    </w:p>
    <w:p>
      <w:r>
        <w:br w:type="page"/>
      </w:r>
    </w:p>
    <w:p>
      <w:pPr>
        <w:pStyle w:val="Heading1"/>
        <w:spacing w:after="140" w:before="260"/>
      </w:pPr>
      <w:bookmarkStart w:name="bm_58_11_non_functional_requirements" w:id="1058"/>
      <w:r>
        <w:rPr>
          <w:rFonts w:ascii="Calibri" w:cs="Calibri" w:eastAsia="Calibri" w:hAnsi="Calibri"/>
          <w:b/>
          <w:bCs/>
          <w:color w:val="D34817"/>
          <w:sz w:val="30"/>
          <w:szCs w:val="30"/>
        </w:rPr>
        <w:t xml:space="preserve">11. Non-Functional Requirements</w:t>
      </w:r>
      <w:bookmarkEnd w:id="1058"/>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67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Performance</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Standard UI API &lt; 500ms p95; Dashboard API &lt; 1s p95; Traceability query &lt; 2s p95. AI operations are asynchronous and must never block normal frontend requests.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Availability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99.9% initial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Scalability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Design supports 100+ products, 10,000+ requirements, 100,000+ traceability links and millions of audit events without architectural redesign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Security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SSO/OIDC, RBAC, MFA, tenant isolation, encryption at rest and in transit, secrets manager, least privilege, scoped AI execution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Observability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Application, Workflow, AI, GitHub Integration, Queue and Infrastructure metrics; AI-specific metrics include Skill execution time, token usage, validation failure rate, human rejection rate, regeneration rate and cost per artifact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Compliance</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Immutable audit trail for all significant state transitions</w:t>
            </w:r>
          </w:p>
        </w:tc>
      </w:tr>
    </w:tbl>
    <w:p>
      <w:pPr>
        <w:pStyle w:val="Heading2"/>
        <w:spacing w:after="100" w:before="200"/>
      </w:pPr>
      <w:bookmarkStart w:name="bm_59_11_1_asynchronous_job_architec" w:id="1059"/>
      <w:r>
        <w:rPr>
          <w:rFonts w:ascii="Calibri" w:cs="Calibri" w:eastAsia="Calibri" w:hAnsi="Calibri"/>
          <w:b/>
          <w:bCs/>
          <w:color w:val="404040"/>
          <w:sz w:val="24"/>
          <w:szCs w:val="24"/>
        </w:rPr>
        <w:t xml:space="preserve">11.1 Asynchronous Job Architecture</w:t>
      </w:r>
      <w:bookmarkEnd w:id="1059"/>
    </w:p>
    <w:p>
      <w:pPr>
        <w:spacing w:after="120" w:line="276"/>
      </w:pPr>
      <w:r>
        <w:rPr>
          <w:rFonts w:ascii="Calibri" w:cs="Calibri" w:eastAsia="Calibri" w:hAnsi="Calibri"/>
          <w:b w:val="false"/>
          <w:bCs w:val="false"/>
          <w:i w:val="false"/>
          <w:iCs w:val="false"/>
          <w:sz w:val="22"/>
          <w:szCs w:val="22"/>
        </w:rPr>
        <w:t xml:space="preserve">AI jobs, document generation, large impact analysis and repository synchronization run through a queue: Frontend → POST /skill-executions → Backend → Queue → Worker → AI Skill → Result → Database → WebSocket/Notification → Frontend. The UI reflects generation progress (e.g. ‘Preparing context…’, ‘Generating design…’, ‘Validating…’).</w:t>
      </w:r>
    </w:p>
    <w:p>
      <w:pPr>
        <w:pStyle w:val="Heading2"/>
        <w:spacing w:after="100" w:before="200"/>
      </w:pPr>
      <w:bookmarkStart w:name="bm_60_11_2_notifications" w:id="1060"/>
      <w:r>
        <w:rPr>
          <w:rFonts w:ascii="Calibri" w:cs="Calibri" w:eastAsia="Calibri" w:hAnsi="Calibri"/>
          <w:b/>
          <w:bCs/>
          <w:color w:val="404040"/>
          <w:sz w:val="24"/>
          <w:szCs w:val="24"/>
        </w:rPr>
        <w:t xml:space="preserve">11.2 Notifications</w:t>
      </w:r>
      <w:bookmarkEnd w:id="1060"/>
    </w:p>
    <w:p>
      <w:pPr>
        <w:spacing w:after="120" w:line="276"/>
      </w:pPr>
      <w:r>
        <w:rPr>
          <w:rFonts w:ascii="Calibri" w:cs="Calibri" w:eastAsia="Calibri" w:hAnsi="Calibri"/>
          <w:b w:val="false"/>
          <w:bCs w:val="false"/>
          <w:i w:val="false"/>
          <w:iCs w:val="false"/>
          <w:sz w:val="22"/>
          <w:szCs w:val="22"/>
        </w:rPr>
        <w:t xml:space="preserve">Channels: in-app, email, Slack/Teams (later). Events: approval requested/completed, AI generation completed, quality gate failed, PR opened, build failed, UAT ready, release approval requested, production deployment complete, change request impact identified.</w:t>
      </w:r>
    </w:p>
    <w:p>
      <w:pPr>
        <w:pStyle w:val="Heading2"/>
        <w:spacing w:after="100" w:before="200"/>
      </w:pPr>
      <w:bookmarkStart w:name="bm_61_11_3_ai_cost_management" w:id="1061"/>
      <w:r>
        <w:rPr>
          <w:rFonts w:ascii="Calibri" w:cs="Calibri" w:eastAsia="Calibri" w:hAnsi="Calibri"/>
          <w:b/>
          <w:bCs/>
          <w:color w:val="404040"/>
          <w:sz w:val="24"/>
          <w:szCs w:val="24"/>
        </w:rPr>
        <w:t xml:space="preserve">11.3 AI Cost Management</w:t>
      </w:r>
      <w:bookmarkEnd w:id="1061"/>
    </w:p>
    <w:p>
      <w:pPr>
        <w:spacing w:after="120" w:line="276"/>
      </w:pPr>
      <w:r>
        <w:rPr>
          <w:rFonts w:ascii="Calibri" w:cs="Calibri" w:eastAsia="Calibri" w:hAnsi="Calibri"/>
          <w:b w:val="false"/>
          <w:bCs w:val="false"/>
          <w:i w:val="false"/>
          <w:iCs w:val="false"/>
          <w:sz w:val="22"/>
          <w:szCs w:val="22"/>
        </w:rPr>
        <w:t xml:space="preserve">Every Skill Execution captures estimated cost (tokens, model, execution time). Per-product dashboards surface total executions, token usage, estimated cost, and the highest-cost Skills (e.g. Technical Design, Code Generation, Test Generation) — important once the platform handles many products.</w:t>
      </w:r>
    </w:p>
    <w:p>
      <w:pPr>
        <w:pStyle w:val="Heading2"/>
        <w:spacing w:after="100" w:before="200"/>
      </w:pPr>
      <w:bookmarkStart w:name="bm_62_11_4_model_abstraction_layer" w:id="1062"/>
      <w:r>
        <w:rPr>
          <w:rFonts w:ascii="Calibri" w:cs="Calibri" w:eastAsia="Calibri" w:hAnsi="Calibri"/>
          <w:b/>
          <w:bCs/>
          <w:color w:val="404040"/>
          <w:sz w:val="24"/>
          <w:szCs w:val="24"/>
        </w:rPr>
        <w:t xml:space="preserve">11.4 Model Abstraction Layer</w:t>
      </w:r>
      <w:bookmarkEnd w:id="1062"/>
    </w:p>
    <w:p>
      <w:pPr>
        <w:spacing w:after="120" w:line="276"/>
      </w:pPr>
      <w:r>
        <w:rPr>
          <w:rFonts w:ascii="Calibri" w:cs="Calibri" w:eastAsia="Calibri" w:hAnsi="Calibri"/>
          <w:b w:val="false"/>
          <w:bCs w:val="false"/>
          <w:i w:val="false"/>
          <w:iCs w:val="false"/>
          <w:sz w:val="22"/>
          <w:szCs w:val="22"/>
        </w:rPr>
        <w:t xml:space="preserve">The platform is never hard-coded to one AI provider. An AI Gateway fronts multiple Model Providers; Skill definitions specify a model_policy (preferred/fallback model, max_context) rather than embedding provider credentials directly.</w:t>
      </w:r>
    </w:p>
    <w:p>
      <w:r>
        <w:br w:type="page"/>
      </w:r>
    </w:p>
    <w:p>
      <w:pPr>
        <w:pStyle w:val="Heading1"/>
        <w:spacing w:after="140" w:before="260"/>
      </w:pPr>
      <w:bookmarkStart w:name="bm_63_12_acceptance_criteria_definit" w:id="1063"/>
      <w:r>
        <w:rPr>
          <w:rFonts w:ascii="Calibri" w:cs="Calibri" w:eastAsia="Calibri" w:hAnsi="Calibri"/>
          <w:b/>
          <w:bCs/>
          <w:color w:val="D34817"/>
          <w:sz w:val="30"/>
          <w:szCs w:val="30"/>
        </w:rPr>
        <w:t xml:space="preserve">12. Acceptance Criteria — Definition of Done for MVP</w:t>
      </w:r>
      <w:bookmarkEnd w:id="1063"/>
    </w:p>
    <w:p>
      <w:pPr>
        <w:spacing w:after="120" w:line="276"/>
      </w:pPr>
      <w:r>
        <w:rPr>
          <w:rFonts w:ascii="Calibri" w:cs="Calibri" w:eastAsia="Calibri" w:hAnsi="Calibri"/>
          <w:b w:val="false"/>
          <w:bCs w:val="false"/>
          <w:i w:val="false"/>
          <w:iCs w:val="false"/>
          <w:sz w:val="22"/>
          <w:szCs w:val="22"/>
        </w:rPr>
        <w:t xml:space="preserve">The MVP is not considered complete until this scenario works end-to-end:</w:t>
      </w:r>
    </w:p>
    <w:p>
      <w:pPr>
        <w:shd w:fill="F2F2F2" w:color="auto" w:val="clear"/>
        <w:spacing w:after="40"/>
      </w:pPr>
      <w:r>
        <w:rPr>
          <w:rFonts w:ascii="Consolas" w:cs="Consolas" w:eastAsia="Consolas" w:hAnsi="Consolas"/>
          <w:sz w:val="20"/>
          <w:szCs w:val="20"/>
        </w:rPr>
        <w:t xml:space="preserve">"Create a SaaS application for employee attendance."</w:t>
      </w:r>
    </w:p>
    <w:p>
      <w:pPr>
        <w:shd w:fill="F2F2F2" w:color="auto" w:val="clear"/>
        <w:spacing w:after="40"/>
      </w:pPr>
      <w:r>
        <w:rPr>
          <w:rFonts w:ascii="Consolas" w:cs="Consolas" w:eastAsia="Consolas" w:hAnsi="Consolas"/>
          <w:sz w:val="20"/>
          <w:szCs w:val="20"/>
        </w:rPr>
        <w:t xml:space="preserve">  → AI Discovery asks questions → User answers</w:t>
      </w:r>
    </w:p>
    <w:p>
      <w:pPr>
        <w:shd w:fill="F2F2F2" w:color="auto" w:val="clear"/>
        <w:spacing w:after="40"/>
      </w:pPr>
      <w:r>
        <w:rPr>
          <w:rFonts w:ascii="Consolas" w:cs="Consolas" w:eastAsia="Consolas" w:hAnsi="Consolas"/>
          <w:sz w:val="20"/>
          <w:szCs w:val="20"/>
        </w:rPr>
        <w:t xml:space="preserve">  → System generates PRD → System generates 30+ REQ-IDs</w:t>
      </w:r>
    </w:p>
    <w:p>
      <w:pPr>
        <w:shd w:fill="F2F2F2" w:color="auto" w:val="clear"/>
        <w:spacing w:after="40"/>
      </w:pPr>
      <w:r>
        <w:rPr>
          <w:rFonts w:ascii="Consolas" w:cs="Consolas" w:eastAsia="Consolas" w:hAnsi="Consolas"/>
          <w:sz w:val="20"/>
          <w:szCs w:val="20"/>
        </w:rPr>
        <w:t xml:space="preserve">  → Product Owner reviews → Reviewer approves → PRD becomes FROZEN</w:t>
      </w:r>
    </w:p>
    <w:p>
      <w:pPr>
        <w:shd w:fill="F2F2F2" w:color="auto" w:val="clear"/>
        <w:spacing w:after="40"/>
      </w:pPr>
      <w:r>
        <w:rPr>
          <w:rFonts w:ascii="Consolas" w:cs="Consolas" w:eastAsia="Consolas" w:hAnsi="Consolas"/>
          <w:sz w:val="20"/>
          <w:szCs w:val="20"/>
        </w:rPr>
        <w:t xml:space="preserve">  → System generates technical design (every artifact references REQ-IDs)</w:t>
      </w:r>
    </w:p>
    <w:p>
      <w:pPr>
        <w:shd w:fill="F2F2F2" w:color="auto" w:val="clear"/>
        <w:spacing w:after="40"/>
      </w:pPr>
      <w:r>
        <w:rPr>
          <w:rFonts w:ascii="Consolas" w:cs="Consolas" w:eastAsia="Consolas" w:hAnsi="Consolas"/>
          <w:sz w:val="20"/>
          <w:szCs w:val="20"/>
        </w:rPr>
        <w:t xml:space="preserve">  → Architecture validation executes → Artifacts committed to GitHub</w:t>
      </w:r>
    </w:p>
    <w:p>
      <w:pPr>
        <w:shd w:fill="F2F2F2" w:color="auto" w:val="clear"/>
        <w:spacing w:after="40"/>
      </w:pPr>
      <w:r>
        <w:rPr>
          <w:rFonts w:ascii="Consolas" w:cs="Consolas" w:eastAsia="Consolas" w:hAnsi="Consolas"/>
          <w:sz w:val="20"/>
          <w:szCs w:val="20"/>
        </w:rPr>
        <w:t xml:space="preserve">  → Requirement 360 displays complete relationships</w:t>
      </w:r>
    </w:p>
    <w:p>
      <w:pPr>
        <w:spacing w:after="120" w:line="276"/>
      </w:pPr>
      <w:r>
        <w:rPr>
          <w:rFonts w:ascii="Calibri" w:cs="Calibri" w:eastAsia="Calibri" w:hAnsi="Calibri"/>
          <w:b w:val="false"/>
          <w:bCs w:val="false"/>
          <w:i w:val="false"/>
          <w:iCs w:val="false"/>
          <w:sz w:val="22"/>
          <w:szCs w:val="22"/>
        </w:rPr>
        <w:t xml:space="preserve">That end-to-end run is the platform's first major product milestone.</w:t>
      </w:r>
    </w:p>
    <w:p>
      <w:pPr>
        <w:pStyle w:val="Heading2"/>
        <w:spacing w:after="100" w:before="200"/>
      </w:pPr>
      <w:bookmarkStart w:name="bm_64_12_1_core_success_metrics" w:id="1064"/>
      <w:r>
        <w:rPr>
          <w:rFonts w:ascii="Calibri" w:cs="Calibri" w:eastAsia="Calibri" w:hAnsi="Calibri"/>
          <w:b/>
          <w:bCs/>
          <w:color w:val="404040"/>
          <w:sz w:val="24"/>
          <w:szCs w:val="24"/>
        </w:rPr>
        <w:t xml:space="preserve">12.1 Core Success Metrics</w:t>
      </w:r>
      <w:bookmarkEnd w:id="1064"/>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00"/>
        <w:gridCol w:w="5050"/>
      </w:tblGrid>
      <w:tr>
        <w:trPr>
          <w:tblHeader/>
        </w:trPr>
        <w:tc>
          <w:tcPr>
            <w:tcW w:type="dxa" w:w="43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Metric</w:t>
            </w:r>
          </w:p>
        </w:tc>
        <w:tc>
          <w:tcPr>
            <w:tcW w:type="dxa" w:w="50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 / How Measured</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Time: Idea → Approved PRD</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Tracked per product; target set after Phase 1 baseline</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Time: PRD → Approved Design</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Tracked per product; target set after Phase 1 baseline</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 design / code / test coverage</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Percentage of requirements with complete downstream artifacts</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AI regeneration rate / human rejection rate</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Percentage of AI-generated artifacts regenerated or rejected before approval</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Quality gate failures</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Count per release cycle</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Change impact accuracy</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Validated against actual downstream changes post-release</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AI cost per product</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Aggregated from skill_executions</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Release cycle time</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Time from Release: Planned to Deployed</w:t>
            </w:r>
          </w:p>
        </w:tc>
      </w:tr>
    </w:tbl>
    <w:p>
      <w:pPr>
        <w:spacing w:after="120" w:line="276"/>
      </w:pPr>
      <w:r>
        <w:rPr>
          <w:rFonts w:ascii="Calibri" w:cs="Calibri" w:eastAsia="Calibri" w:hAnsi="Calibri"/>
          <w:b/>
          <w:bCs/>
          <w:i w:val="false"/>
          <w:iCs w:val="false"/>
          <w:color w:val="D34817"/>
          <w:sz w:val="22"/>
          <w:szCs w:val="22"/>
        </w:rPr>
        <w:t xml:space="preserve">The single most important metric initially is the percentage of production artifacts that are fully traceable to approved REQ-IDs.</w:t>
      </w:r>
    </w:p>
    <w:p>
      <w:r>
        <w:br w:type="page"/>
      </w:r>
    </w:p>
    <w:p>
      <w:pPr>
        <w:pStyle w:val="Heading1"/>
        <w:spacing w:after="140" w:before="260"/>
      </w:pPr>
      <w:bookmarkStart w:name="bm_65_13_implementation_roadmap" w:id="1065"/>
      <w:r>
        <w:rPr>
          <w:rFonts w:ascii="Calibri" w:cs="Calibri" w:eastAsia="Calibri" w:hAnsi="Calibri"/>
          <w:b/>
          <w:bCs/>
          <w:color w:val="D34817"/>
          <w:sz w:val="30"/>
          <w:szCs w:val="30"/>
        </w:rPr>
        <w:t xml:space="preserve">13. Implementation &amp; Roadmap</w:t>
      </w:r>
      <w:bookmarkEnd w:id="1065"/>
    </w:p>
    <w:p>
      <w:pPr>
        <w:pStyle w:val="Heading2"/>
        <w:spacing w:after="100" w:before="200"/>
      </w:pPr>
      <w:bookmarkStart w:name="bm_66_13_1_mvp_boundary_phase_1_" w:id="1066"/>
      <w:r>
        <w:rPr>
          <w:rFonts w:ascii="Calibri" w:cs="Calibri" w:eastAsia="Calibri" w:hAnsi="Calibri"/>
          <w:b/>
          <w:bCs/>
          <w:color w:val="404040"/>
          <w:sz w:val="24"/>
          <w:szCs w:val="24"/>
        </w:rPr>
        <w:t xml:space="preserve">13.1 MVP Boundary (Phase 1)</w:t>
      </w:r>
      <w:bookmarkEnd w:id="1066"/>
    </w:p>
    <w:p>
      <w:pPr>
        <w:pStyle w:val="ListParagraph"/>
        <w:numPr>
          <w:ilvl w:val="0"/>
          <w:numId w:val="1"/>
        </w:numPr>
        <w:spacing w:after="60" w:line="264"/>
      </w:pPr>
      <w:r>
        <w:rPr>
          <w:rFonts w:ascii="Calibri" w:cs="Calibri" w:eastAsia="Calibri" w:hAnsi="Calibri"/>
          <w:sz w:val="22"/>
          <w:szCs w:val="22"/>
        </w:rPr>
        <w:t xml:space="preserve">1. Product creation</w:t>
      </w:r>
    </w:p>
    <w:p>
      <w:pPr>
        <w:pStyle w:val="ListParagraph"/>
        <w:numPr>
          <w:ilvl w:val="0"/>
          <w:numId w:val="1"/>
        </w:numPr>
        <w:spacing w:after="60" w:line="264"/>
      </w:pPr>
      <w:r>
        <w:rPr>
          <w:rFonts w:ascii="Calibri" w:cs="Calibri" w:eastAsia="Calibri" w:hAnsi="Calibri"/>
          <w:sz w:val="22"/>
          <w:szCs w:val="22"/>
        </w:rPr>
        <w:t xml:space="preserve">2. Idea discovery</w:t>
      </w:r>
    </w:p>
    <w:p>
      <w:pPr>
        <w:pStyle w:val="ListParagraph"/>
        <w:numPr>
          <w:ilvl w:val="0"/>
          <w:numId w:val="1"/>
        </w:numPr>
        <w:spacing w:after="60" w:line="264"/>
      </w:pPr>
      <w:r>
        <w:rPr>
          <w:rFonts w:ascii="Calibri" w:cs="Calibri" w:eastAsia="Calibri" w:hAnsi="Calibri"/>
          <w:sz w:val="22"/>
          <w:szCs w:val="22"/>
        </w:rPr>
        <w:t xml:space="preserve">3. Requirement generation</w:t>
      </w:r>
    </w:p>
    <w:p>
      <w:pPr>
        <w:pStyle w:val="ListParagraph"/>
        <w:numPr>
          <w:ilvl w:val="0"/>
          <w:numId w:val="1"/>
        </w:numPr>
        <w:spacing w:after="60" w:line="264"/>
      </w:pPr>
      <w:r>
        <w:rPr>
          <w:rFonts w:ascii="Calibri" w:cs="Calibri" w:eastAsia="Calibri" w:hAnsi="Calibri"/>
          <w:sz w:val="22"/>
          <w:szCs w:val="22"/>
        </w:rPr>
        <w:t xml:space="preserve">4. REQ-ID management</w:t>
      </w:r>
    </w:p>
    <w:p>
      <w:pPr>
        <w:pStyle w:val="ListParagraph"/>
        <w:numPr>
          <w:ilvl w:val="0"/>
          <w:numId w:val="1"/>
        </w:numPr>
        <w:spacing w:after="60" w:line="264"/>
      </w:pPr>
      <w:r>
        <w:rPr>
          <w:rFonts w:ascii="Calibri" w:cs="Calibri" w:eastAsia="Calibri" w:hAnsi="Calibri"/>
          <w:sz w:val="22"/>
          <w:szCs w:val="22"/>
        </w:rPr>
        <w:t xml:space="preserve">5. BRD/PRD generation</w:t>
      </w:r>
    </w:p>
    <w:p>
      <w:pPr>
        <w:pStyle w:val="ListParagraph"/>
        <w:numPr>
          <w:ilvl w:val="0"/>
          <w:numId w:val="1"/>
        </w:numPr>
        <w:spacing w:after="60" w:line="264"/>
      </w:pPr>
      <w:r>
        <w:rPr>
          <w:rFonts w:ascii="Calibri" w:cs="Calibri" w:eastAsia="Calibri" w:hAnsi="Calibri"/>
          <w:sz w:val="22"/>
          <w:szCs w:val="22"/>
        </w:rPr>
        <w:t xml:space="preserve">6. Review and approval</w:t>
      </w:r>
    </w:p>
    <w:p>
      <w:pPr>
        <w:pStyle w:val="ListParagraph"/>
        <w:numPr>
          <w:ilvl w:val="0"/>
          <w:numId w:val="1"/>
        </w:numPr>
        <w:spacing w:after="60" w:line="264"/>
      </w:pPr>
      <w:r>
        <w:rPr>
          <w:rFonts w:ascii="Calibri" w:cs="Calibri" w:eastAsia="Calibri" w:hAnsi="Calibri"/>
          <w:sz w:val="22"/>
          <w:szCs w:val="22"/>
        </w:rPr>
        <w:t xml:space="preserve">7. Document versioning</w:t>
      </w:r>
    </w:p>
    <w:p>
      <w:pPr>
        <w:pStyle w:val="ListParagraph"/>
        <w:numPr>
          <w:ilvl w:val="0"/>
          <w:numId w:val="1"/>
        </w:numPr>
        <w:spacing w:after="60" w:line="264"/>
      </w:pPr>
      <w:r>
        <w:rPr>
          <w:rFonts w:ascii="Calibri" w:cs="Calibri" w:eastAsia="Calibri" w:hAnsi="Calibri"/>
          <w:sz w:val="22"/>
          <w:szCs w:val="22"/>
        </w:rPr>
        <w:t xml:space="preserve">8. Technical design generation</w:t>
      </w:r>
    </w:p>
    <w:p>
      <w:pPr>
        <w:pStyle w:val="ListParagraph"/>
        <w:numPr>
          <w:ilvl w:val="0"/>
          <w:numId w:val="1"/>
        </w:numPr>
        <w:spacing w:after="60" w:line="264"/>
      </w:pPr>
      <w:r>
        <w:rPr>
          <w:rFonts w:ascii="Calibri" w:cs="Calibri" w:eastAsia="Calibri" w:hAnsi="Calibri"/>
          <w:sz w:val="22"/>
          <w:szCs w:val="22"/>
        </w:rPr>
        <w:t xml:space="preserve">9. GitHub integration</w:t>
      </w:r>
    </w:p>
    <w:p>
      <w:pPr>
        <w:pStyle w:val="ListParagraph"/>
        <w:numPr>
          <w:ilvl w:val="0"/>
          <w:numId w:val="1"/>
        </w:numPr>
        <w:spacing w:after="60" w:line="264"/>
      </w:pPr>
      <w:r>
        <w:rPr>
          <w:rFonts w:ascii="Calibri" w:cs="Calibri" w:eastAsia="Calibri" w:hAnsi="Calibri"/>
          <w:sz w:val="22"/>
          <w:szCs w:val="22"/>
        </w:rPr>
        <w:t xml:space="preserve">10. Requirement traceability</w:t>
      </w:r>
    </w:p>
    <w:p>
      <w:pPr>
        <w:pStyle w:val="ListParagraph"/>
        <w:numPr>
          <w:ilvl w:val="0"/>
          <w:numId w:val="1"/>
        </w:numPr>
        <w:spacing w:after="60" w:line="264"/>
      </w:pPr>
      <w:r>
        <w:rPr>
          <w:rFonts w:ascii="Calibri" w:cs="Calibri" w:eastAsia="Calibri" w:hAnsi="Calibri"/>
          <w:sz w:val="22"/>
          <w:szCs w:val="22"/>
        </w:rPr>
        <w:t xml:space="preserve">11. Requirement 360</w:t>
      </w:r>
    </w:p>
    <w:p>
      <w:pPr>
        <w:pStyle w:val="ListParagraph"/>
        <w:numPr>
          <w:ilvl w:val="0"/>
          <w:numId w:val="1"/>
        </w:numPr>
        <w:spacing w:after="60" w:line="264"/>
      </w:pPr>
      <w:r>
        <w:rPr>
          <w:rFonts w:ascii="Calibri" w:cs="Calibri" w:eastAsia="Calibri" w:hAnsi="Calibri"/>
          <w:sz w:val="22"/>
          <w:szCs w:val="22"/>
        </w:rPr>
        <w:t xml:space="preserve">12. Basic quality gates</w:t>
      </w:r>
    </w:p>
    <w:p>
      <w:pPr>
        <w:pStyle w:val="ListParagraph"/>
        <w:numPr>
          <w:ilvl w:val="0"/>
          <w:numId w:val="1"/>
        </w:numPr>
        <w:spacing w:after="60" w:line="264"/>
      </w:pPr>
      <w:r>
        <w:rPr>
          <w:rFonts w:ascii="Calibri" w:cs="Calibri" w:eastAsia="Calibri" w:hAnsi="Calibri"/>
          <w:sz w:val="22"/>
          <w:szCs w:val="22"/>
        </w:rPr>
        <w:t xml:space="preserve">13. Audit log</w:t>
      </w:r>
    </w:p>
    <w:p>
      <w:pPr>
        <w:spacing w:after="120" w:line="276"/>
      </w:pPr>
      <w:r>
        <w:rPr>
          <w:rFonts w:ascii="Calibri" w:cs="Calibri" w:eastAsia="Calibri" w:hAnsi="Calibri"/>
          <w:b w:val="false"/>
          <w:bCs w:val="false"/>
          <w:i w:val="false"/>
          <w:iCs w:val="false"/>
          <w:sz w:val="22"/>
          <w:szCs w:val="22"/>
        </w:rPr>
        <w:t xml:space="preserve">The initial release does not require autonomous production deployment.</w:t>
      </w:r>
    </w:p>
    <w:p>
      <w:pPr>
        <w:pStyle w:val="Heading2"/>
        <w:spacing w:after="100" w:before="200"/>
      </w:pPr>
      <w:bookmarkStart w:name="bm_67_13_2_phase_2_engineering_autom" w:id="1067"/>
      <w:r>
        <w:rPr>
          <w:rFonts w:ascii="Calibri" w:cs="Calibri" w:eastAsia="Calibri" w:hAnsi="Calibri"/>
          <w:b/>
          <w:bCs/>
          <w:color w:val="404040"/>
          <w:sz w:val="24"/>
          <w:szCs w:val="24"/>
        </w:rPr>
        <w:t xml:space="preserve">13.2 Phase 2 — Engineering Automation</w:t>
      </w:r>
      <w:bookmarkEnd w:id="1067"/>
    </w:p>
    <w:p>
      <w:pPr>
        <w:pStyle w:val="ListParagraph"/>
        <w:numPr>
          <w:ilvl w:val="0"/>
          <w:numId w:val="1"/>
        </w:numPr>
        <w:spacing w:after="60" w:line="264"/>
      </w:pPr>
      <w:r>
        <w:rPr>
          <w:rFonts w:ascii="Calibri" w:cs="Calibri" w:eastAsia="Calibri" w:hAnsi="Calibri"/>
          <w:sz w:val="22"/>
          <w:szCs w:val="22"/>
        </w:rPr>
        <w:t xml:space="preserve">AI development</w:t>
      </w:r>
    </w:p>
    <w:p>
      <w:pPr>
        <w:pStyle w:val="ListParagraph"/>
        <w:numPr>
          <w:ilvl w:val="0"/>
          <w:numId w:val="1"/>
        </w:numPr>
        <w:spacing w:after="60" w:line="264"/>
      </w:pPr>
      <w:r>
        <w:rPr>
          <w:rFonts w:ascii="Calibri" w:cs="Calibri" w:eastAsia="Calibri" w:hAnsi="Calibri"/>
          <w:sz w:val="22"/>
          <w:szCs w:val="22"/>
        </w:rPr>
        <w:t xml:space="preserve">Git branch creation</w:t>
      </w:r>
    </w:p>
    <w:p>
      <w:pPr>
        <w:pStyle w:val="ListParagraph"/>
        <w:numPr>
          <w:ilvl w:val="0"/>
          <w:numId w:val="1"/>
        </w:numPr>
        <w:spacing w:after="60" w:line="264"/>
      </w:pPr>
      <w:r>
        <w:rPr>
          <w:rFonts w:ascii="Calibri" w:cs="Calibri" w:eastAsia="Calibri" w:hAnsi="Calibri"/>
          <w:sz w:val="22"/>
          <w:szCs w:val="22"/>
        </w:rPr>
        <w:t xml:space="preserve">Pull Request generation</w:t>
      </w:r>
    </w:p>
    <w:p>
      <w:pPr>
        <w:pStyle w:val="ListParagraph"/>
        <w:numPr>
          <w:ilvl w:val="0"/>
          <w:numId w:val="1"/>
        </w:numPr>
        <w:spacing w:after="60" w:line="264"/>
      </w:pPr>
      <w:r>
        <w:rPr>
          <w:rFonts w:ascii="Calibri" w:cs="Calibri" w:eastAsia="Calibri" w:hAnsi="Calibri"/>
          <w:sz w:val="22"/>
          <w:szCs w:val="22"/>
        </w:rPr>
        <w:t xml:space="preserve">CI integration</w:t>
      </w:r>
    </w:p>
    <w:p>
      <w:pPr>
        <w:pStyle w:val="ListParagraph"/>
        <w:numPr>
          <w:ilvl w:val="0"/>
          <w:numId w:val="1"/>
        </w:numPr>
        <w:spacing w:after="60" w:line="264"/>
      </w:pPr>
      <w:r>
        <w:rPr>
          <w:rFonts w:ascii="Calibri" w:cs="Calibri" w:eastAsia="Calibri" w:hAnsi="Calibri"/>
          <w:sz w:val="22"/>
          <w:szCs w:val="22"/>
        </w:rPr>
        <w:t xml:space="preserve">Test generation</w:t>
      </w:r>
    </w:p>
    <w:p>
      <w:pPr>
        <w:pStyle w:val="ListParagraph"/>
        <w:numPr>
          <w:ilvl w:val="0"/>
          <w:numId w:val="1"/>
        </w:numPr>
        <w:spacing w:after="60" w:line="264"/>
      </w:pPr>
      <w:r>
        <w:rPr>
          <w:rFonts w:ascii="Calibri" w:cs="Calibri" w:eastAsia="Calibri" w:hAnsi="Calibri"/>
          <w:sz w:val="22"/>
          <w:szCs w:val="22"/>
        </w:rPr>
        <w:t xml:space="preserve">Automated code validation</w:t>
      </w:r>
    </w:p>
    <w:p>
      <w:pPr>
        <w:pStyle w:val="ListParagraph"/>
        <w:numPr>
          <w:ilvl w:val="0"/>
          <w:numId w:val="1"/>
        </w:numPr>
        <w:spacing w:after="60" w:line="264"/>
      </w:pPr>
      <w:r>
        <w:rPr>
          <w:rFonts w:ascii="Calibri" w:cs="Calibri" w:eastAsia="Calibri" w:hAnsi="Calibri"/>
          <w:sz w:val="22"/>
          <w:szCs w:val="22"/>
        </w:rPr>
        <w:t xml:space="preserve">Architecture consistency validation</w:t>
      </w:r>
    </w:p>
    <w:p>
      <w:pPr>
        <w:pStyle w:val="ListParagraph"/>
        <w:numPr>
          <w:ilvl w:val="0"/>
          <w:numId w:val="1"/>
        </w:numPr>
        <w:spacing w:after="60" w:line="264"/>
      </w:pPr>
      <w:r>
        <w:rPr>
          <w:rFonts w:ascii="Calibri" w:cs="Calibri" w:eastAsia="Calibri" w:hAnsi="Calibri"/>
          <w:sz w:val="22"/>
          <w:szCs w:val="22"/>
        </w:rPr>
        <w:t xml:space="preserve">Change impact analysis</w:t>
      </w:r>
    </w:p>
    <w:p>
      <w:pPr>
        <w:pStyle w:val="ListParagraph"/>
        <w:numPr>
          <w:ilvl w:val="0"/>
          <w:numId w:val="1"/>
        </w:numPr>
        <w:spacing w:after="60" w:line="264"/>
      </w:pPr>
      <w:r>
        <w:rPr>
          <w:rFonts w:ascii="Calibri" w:cs="Calibri" w:eastAsia="Calibri" w:hAnsi="Calibri"/>
          <w:sz w:val="22"/>
          <w:szCs w:val="22"/>
        </w:rPr>
        <w:t xml:space="preserve">Release management</w:t>
      </w:r>
    </w:p>
    <w:p>
      <w:pPr>
        <w:pStyle w:val="Heading2"/>
        <w:spacing w:after="100" w:before="200"/>
      </w:pPr>
      <w:bookmarkStart w:name="bm_68_13_3_phase_3_autonomous_sdlc_o" w:id="1068"/>
      <w:r>
        <w:rPr>
          <w:rFonts w:ascii="Calibri" w:cs="Calibri" w:eastAsia="Calibri" w:hAnsi="Calibri"/>
          <w:b/>
          <w:bCs/>
          <w:color w:val="404040"/>
          <w:sz w:val="24"/>
          <w:szCs w:val="24"/>
        </w:rPr>
        <w:t xml:space="preserve">13.3 Phase 3 — Autonomous SDLC Operations</w:t>
      </w:r>
      <w:bookmarkEnd w:id="1068"/>
    </w:p>
    <w:p>
      <w:pPr>
        <w:pStyle w:val="ListParagraph"/>
        <w:numPr>
          <w:ilvl w:val="0"/>
          <w:numId w:val="1"/>
        </w:numPr>
        <w:spacing w:after="60" w:line="264"/>
      </w:pPr>
      <w:r>
        <w:rPr>
          <w:rFonts w:ascii="Calibri" w:cs="Calibri" w:eastAsia="Calibri" w:hAnsi="Calibri"/>
          <w:sz w:val="22"/>
          <w:szCs w:val="22"/>
        </w:rPr>
        <w:t xml:space="preserve">AI Product Manager</w:t>
      </w:r>
    </w:p>
    <w:p>
      <w:pPr>
        <w:pStyle w:val="ListParagraph"/>
        <w:numPr>
          <w:ilvl w:val="0"/>
          <w:numId w:val="1"/>
        </w:numPr>
        <w:spacing w:after="60" w:line="264"/>
      </w:pPr>
      <w:r>
        <w:rPr>
          <w:rFonts w:ascii="Calibri" w:cs="Calibri" w:eastAsia="Calibri" w:hAnsi="Calibri"/>
          <w:sz w:val="22"/>
          <w:szCs w:val="22"/>
        </w:rPr>
        <w:t xml:space="preserve">AI Business Analyst</w:t>
      </w:r>
    </w:p>
    <w:p>
      <w:pPr>
        <w:pStyle w:val="ListParagraph"/>
        <w:numPr>
          <w:ilvl w:val="0"/>
          <w:numId w:val="1"/>
        </w:numPr>
        <w:spacing w:after="60" w:line="264"/>
      </w:pPr>
      <w:r>
        <w:rPr>
          <w:rFonts w:ascii="Calibri" w:cs="Calibri" w:eastAsia="Calibri" w:hAnsi="Calibri"/>
          <w:sz w:val="22"/>
          <w:szCs w:val="22"/>
        </w:rPr>
        <w:t xml:space="preserve">AI Architect</w:t>
      </w:r>
    </w:p>
    <w:p>
      <w:pPr>
        <w:pStyle w:val="ListParagraph"/>
        <w:numPr>
          <w:ilvl w:val="0"/>
          <w:numId w:val="1"/>
        </w:numPr>
        <w:spacing w:after="60" w:line="264"/>
      </w:pPr>
      <w:r>
        <w:rPr>
          <w:rFonts w:ascii="Calibri" w:cs="Calibri" w:eastAsia="Calibri" w:hAnsi="Calibri"/>
          <w:sz w:val="22"/>
          <w:szCs w:val="22"/>
        </w:rPr>
        <w:t xml:space="preserve">AI Developer</w:t>
      </w:r>
    </w:p>
    <w:p>
      <w:pPr>
        <w:pStyle w:val="ListParagraph"/>
        <w:numPr>
          <w:ilvl w:val="0"/>
          <w:numId w:val="1"/>
        </w:numPr>
        <w:spacing w:after="60" w:line="264"/>
      </w:pPr>
      <w:r>
        <w:rPr>
          <w:rFonts w:ascii="Calibri" w:cs="Calibri" w:eastAsia="Calibri" w:hAnsi="Calibri"/>
          <w:sz w:val="22"/>
          <w:szCs w:val="22"/>
        </w:rPr>
        <w:t xml:space="preserve">AI QA</w:t>
      </w:r>
    </w:p>
    <w:p>
      <w:pPr>
        <w:pStyle w:val="ListParagraph"/>
        <w:numPr>
          <w:ilvl w:val="0"/>
          <w:numId w:val="1"/>
        </w:numPr>
        <w:spacing w:after="60" w:line="264"/>
      </w:pPr>
      <w:r>
        <w:rPr>
          <w:rFonts w:ascii="Calibri" w:cs="Calibri" w:eastAsia="Calibri" w:hAnsi="Calibri"/>
          <w:sz w:val="22"/>
          <w:szCs w:val="22"/>
        </w:rPr>
        <w:t xml:space="preserve">AI Security Reviewer</w:t>
      </w:r>
    </w:p>
    <w:p>
      <w:pPr>
        <w:pStyle w:val="ListParagraph"/>
        <w:numPr>
          <w:ilvl w:val="0"/>
          <w:numId w:val="1"/>
        </w:numPr>
        <w:spacing w:after="60" w:line="264"/>
      </w:pPr>
      <w:r>
        <w:rPr>
          <w:rFonts w:ascii="Calibri" w:cs="Calibri" w:eastAsia="Calibri" w:hAnsi="Calibri"/>
          <w:sz w:val="22"/>
          <w:szCs w:val="22"/>
        </w:rPr>
        <w:t xml:space="preserve">AI Release Manager</w:t>
      </w:r>
    </w:p>
    <w:p>
      <w:pPr>
        <w:pStyle w:val="ListParagraph"/>
        <w:numPr>
          <w:ilvl w:val="0"/>
          <w:numId w:val="1"/>
        </w:numPr>
        <w:spacing w:after="60" w:line="264"/>
      </w:pPr>
      <w:r>
        <w:rPr>
          <w:rFonts w:ascii="Calibri" w:cs="Calibri" w:eastAsia="Calibri" w:hAnsi="Calibri"/>
          <w:sz w:val="22"/>
          <w:szCs w:val="22"/>
        </w:rPr>
        <w:t xml:space="preserve">Autonomous remediation</w:t>
      </w:r>
    </w:p>
    <w:p>
      <w:pPr>
        <w:pStyle w:val="ListParagraph"/>
        <w:numPr>
          <w:ilvl w:val="0"/>
          <w:numId w:val="1"/>
        </w:numPr>
        <w:spacing w:after="60" w:line="264"/>
      </w:pPr>
      <w:r>
        <w:rPr>
          <w:rFonts w:ascii="Calibri" w:cs="Calibri" w:eastAsia="Calibri" w:hAnsi="Calibri"/>
          <w:sz w:val="22"/>
          <w:szCs w:val="22"/>
        </w:rPr>
        <w:t xml:space="preserve">Cross-product knowledge</w:t>
      </w:r>
    </w:p>
    <w:p>
      <w:pPr>
        <w:pStyle w:val="ListParagraph"/>
        <w:numPr>
          <w:ilvl w:val="0"/>
          <w:numId w:val="1"/>
        </w:numPr>
        <w:spacing w:after="60" w:line="264"/>
      </w:pPr>
      <w:r>
        <w:rPr>
          <w:rFonts w:ascii="Calibri" w:cs="Calibri" w:eastAsia="Calibri" w:hAnsi="Calibri"/>
          <w:sz w:val="22"/>
          <w:szCs w:val="22"/>
        </w:rPr>
        <w:t xml:space="preserve">Engineering analytics</w:t>
      </w:r>
    </w:p>
    <w:p>
      <w:pPr>
        <w:pStyle w:val="ListParagraph"/>
        <w:numPr>
          <w:ilvl w:val="0"/>
          <w:numId w:val="1"/>
        </w:numPr>
        <w:spacing w:after="60" w:line="264"/>
      </w:pPr>
      <w:r>
        <w:rPr>
          <w:rFonts w:ascii="Calibri" w:cs="Calibri" w:eastAsia="Calibri" w:hAnsi="Calibri"/>
          <w:sz w:val="22"/>
          <w:szCs w:val="22"/>
        </w:rPr>
        <w:t xml:space="preserve">Predictive quality analytics</w:t>
      </w:r>
    </w:p>
    <w:p>
      <w:pPr>
        <w:pStyle w:val="Heading2"/>
        <w:spacing w:after="100" w:before="200"/>
      </w:pPr>
      <w:bookmarkStart w:name="bm_69_13_4_epic_breakdown" w:id="1069"/>
      <w:r>
        <w:rPr>
          <w:rFonts w:ascii="Calibri" w:cs="Calibri" w:eastAsia="Calibri" w:hAnsi="Calibri"/>
          <w:b/>
          <w:bCs/>
          <w:color w:val="404040"/>
          <w:sz w:val="24"/>
          <w:szCs w:val="24"/>
        </w:rPr>
        <w:t xml:space="preserve">13.4 Epic Breakdown</w:t>
      </w:r>
      <w:bookmarkEnd w:id="1069"/>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Epic</w:t>
            </w:r>
          </w:p>
        </w:tc>
        <w:tc>
          <w:tcPr>
            <w:tcW w:type="dxa" w:w="63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Scope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E01 Identity &amp; RBAC</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SSO, users, roles, permissions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E02 Product Management</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Product/module/workspace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E03 Discovery</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Idea intake and AI clarification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E04 Requirements</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REQ-ID, versions, approval</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E05 Document Engine</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BRD/PRD and artifact management</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E06 AI Skill Engine</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Skill framework and executions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E07 Context Engine</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Context assembly</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E08 Workflow Engine</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State machines and tasks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E09 Traceability</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Graph and Requirement 360</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E10 Architecture</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Services, APIs, schema, diagrams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E11 GitHub</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Repository/branch/PR/webhooks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E12 Development</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Tasks and engineering board</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E13 Testing</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 generation and results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E14 Quality Gates</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Automated governance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E15 Release</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Release/UAT/deployment</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E16 Change Management</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Impact analysis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E17 Audit</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Audit/event system</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E18 Analytics</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Product/AI/engineering metrics</w:t>
            </w:r>
          </w:p>
        </w:tc>
      </w:tr>
    </w:tbl>
    <w:p>
      <w:pPr>
        <w:pStyle w:val="Heading2"/>
        <w:spacing w:after="100" w:before="200"/>
      </w:pPr>
      <w:bookmarkStart w:name="bm_70_13_5_recommended_sprint_sequen" w:id="1070"/>
      <w:r>
        <w:rPr>
          <w:rFonts w:ascii="Calibri" w:cs="Calibri" w:eastAsia="Calibri" w:hAnsi="Calibri"/>
          <w:b/>
          <w:bCs/>
          <w:color w:val="404040"/>
          <w:sz w:val="24"/>
          <w:szCs w:val="24"/>
        </w:rPr>
        <w:t xml:space="preserve">13.5 Recommended Sprint Sequence</w:t>
      </w:r>
      <w:bookmarkEnd w:id="1070"/>
    </w:p>
    <w:p>
      <w:pPr>
        <w:pStyle w:val="Heading3"/>
        <w:spacing w:after="80" w:before="140"/>
      </w:pPr>
      <w:r>
        <w:rPr>
          <w:rFonts w:ascii="Calibri" w:cs="Calibri" w:eastAsia="Calibri" w:hAnsi="Calibri"/>
          <w:b/>
          <w:bCs/>
          <w:color w:val="000000"/>
          <w:sz w:val="22"/>
          <w:szCs w:val="22"/>
        </w:rPr>
        <w:t xml:space="preserve">Sprint Group 1 — Foundation</w:t>
      </w:r>
    </w:p>
    <w:p>
      <w:pPr>
        <w:spacing w:after="120" w:line="276"/>
      </w:pPr>
      <w:r>
        <w:rPr>
          <w:rFonts w:ascii="Calibri" w:cs="Calibri" w:eastAsia="Calibri" w:hAnsi="Calibri"/>
          <w:b w:val="false"/>
          <w:bCs w:val="false"/>
          <w:i w:val="false"/>
          <w:iCs w:val="false"/>
          <w:sz w:val="22"/>
          <w:szCs w:val="22"/>
        </w:rPr>
        <w:t xml:space="preserve">Identity, Organization, Product, Module, Database, API framework, Frontend shell</w:t>
      </w:r>
    </w:p>
    <w:p>
      <w:pPr>
        <w:pStyle w:val="Heading3"/>
        <w:spacing w:after="80" w:before="140"/>
      </w:pPr>
      <w:r>
        <w:rPr>
          <w:rFonts w:ascii="Calibri" w:cs="Calibri" w:eastAsia="Calibri" w:hAnsi="Calibri"/>
          <w:b/>
          <w:bCs/>
          <w:color w:val="000000"/>
          <w:sz w:val="22"/>
          <w:szCs w:val="22"/>
        </w:rPr>
        <w:t xml:space="preserve">Sprint Group 2 — Requirement Spine</w:t>
      </w:r>
    </w:p>
    <w:p>
      <w:pPr>
        <w:spacing w:after="120" w:line="276"/>
      </w:pPr>
      <w:r>
        <w:rPr>
          <w:rFonts w:ascii="Calibri" w:cs="Calibri" w:eastAsia="Calibri" w:hAnsi="Calibri"/>
          <w:b w:val="false"/>
          <w:bCs w:val="false"/>
          <w:i w:val="false"/>
          <w:iCs w:val="false"/>
          <w:sz w:val="22"/>
          <w:szCs w:val="22"/>
        </w:rPr>
        <w:t xml:space="preserve">Idea, Discovery, Requirements, REQ-ID, Versions, Approval, Freeze</w:t>
      </w:r>
    </w:p>
    <w:p>
      <w:pPr>
        <w:pStyle w:val="Heading3"/>
        <w:spacing w:after="80" w:before="140"/>
      </w:pPr>
      <w:r>
        <w:rPr>
          <w:rFonts w:ascii="Calibri" w:cs="Calibri" w:eastAsia="Calibri" w:hAnsi="Calibri"/>
          <w:b/>
          <w:bCs/>
          <w:color w:val="000000"/>
          <w:sz w:val="22"/>
          <w:szCs w:val="22"/>
        </w:rPr>
        <w:t xml:space="preserve">Sprint Group 3 — Documents</w:t>
      </w:r>
    </w:p>
    <w:p>
      <w:pPr>
        <w:spacing w:after="120" w:line="276"/>
      </w:pPr>
      <w:r>
        <w:rPr>
          <w:rFonts w:ascii="Calibri" w:cs="Calibri" w:eastAsia="Calibri" w:hAnsi="Calibri"/>
          <w:b w:val="false"/>
          <w:bCs w:val="false"/>
          <w:i w:val="false"/>
          <w:iCs w:val="false"/>
          <w:sz w:val="22"/>
          <w:szCs w:val="22"/>
        </w:rPr>
        <w:t xml:space="preserve">BRD, PRD, Artifact model, Git synchronization, Document viewer</w:t>
      </w:r>
    </w:p>
    <w:p>
      <w:pPr>
        <w:pStyle w:val="Heading3"/>
        <w:spacing w:after="80" w:before="140"/>
      </w:pPr>
      <w:r>
        <w:rPr>
          <w:rFonts w:ascii="Calibri" w:cs="Calibri" w:eastAsia="Calibri" w:hAnsi="Calibri"/>
          <w:b/>
          <w:bCs/>
          <w:color w:val="000000"/>
          <w:sz w:val="22"/>
          <w:szCs w:val="22"/>
        </w:rPr>
        <w:t xml:space="preserve">Sprint Group 4 — AI</w:t>
      </w:r>
    </w:p>
    <w:p>
      <w:pPr>
        <w:spacing w:after="120" w:line="276"/>
      </w:pPr>
      <w:r>
        <w:rPr>
          <w:rFonts w:ascii="Calibri" w:cs="Calibri" w:eastAsia="Calibri" w:hAnsi="Calibri"/>
          <w:b w:val="false"/>
          <w:bCs w:val="false"/>
          <w:i w:val="false"/>
          <w:iCs w:val="false"/>
          <w:sz w:val="22"/>
          <w:szCs w:val="22"/>
        </w:rPr>
        <w:t xml:space="preserve">Skill model, Skill execution, Context Engine, AI validation, Execution history</w:t>
      </w:r>
    </w:p>
    <w:p>
      <w:pPr>
        <w:pStyle w:val="Heading3"/>
        <w:spacing w:after="80" w:before="140"/>
      </w:pPr>
      <w:r>
        <w:rPr>
          <w:rFonts w:ascii="Calibri" w:cs="Calibri" w:eastAsia="Calibri" w:hAnsi="Calibri"/>
          <w:b/>
          <w:bCs/>
          <w:color w:val="000000"/>
          <w:sz w:val="22"/>
          <w:szCs w:val="22"/>
        </w:rPr>
        <w:t xml:space="preserve">Sprint Group 5 — Technical Design</w:t>
      </w:r>
    </w:p>
    <w:p>
      <w:pPr>
        <w:spacing w:after="120" w:line="276"/>
      </w:pPr>
      <w:r>
        <w:rPr>
          <w:rFonts w:ascii="Calibri" w:cs="Calibri" w:eastAsia="Calibri" w:hAnsi="Calibri"/>
          <w:b w:val="false"/>
          <w:bCs w:val="false"/>
          <w:i w:val="false"/>
          <w:iCs w:val="false"/>
          <w:sz w:val="22"/>
          <w:szCs w:val="22"/>
        </w:rPr>
        <w:t xml:space="preserve">TDD, Schema, Process Flow, Microservices, UI Dataflow, Test Design</w:t>
      </w:r>
    </w:p>
    <w:p>
      <w:pPr>
        <w:pStyle w:val="Heading3"/>
        <w:spacing w:after="80" w:before="140"/>
      </w:pPr>
      <w:r>
        <w:rPr>
          <w:rFonts w:ascii="Calibri" w:cs="Calibri" w:eastAsia="Calibri" w:hAnsi="Calibri"/>
          <w:b/>
          <w:bCs/>
          <w:color w:val="000000"/>
          <w:sz w:val="22"/>
          <w:szCs w:val="22"/>
        </w:rPr>
        <w:t xml:space="preserve">Sprint Group 6 — Traceability</w:t>
      </w:r>
    </w:p>
    <w:p>
      <w:pPr>
        <w:spacing w:after="120" w:line="276"/>
      </w:pPr>
      <w:r>
        <w:rPr>
          <w:rFonts w:ascii="Calibri" w:cs="Calibri" w:eastAsia="Calibri" w:hAnsi="Calibri"/>
          <w:b w:val="false"/>
          <w:bCs w:val="false"/>
          <w:i w:val="false"/>
          <w:iCs w:val="false"/>
          <w:sz w:val="22"/>
          <w:szCs w:val="22"/>
        </w:rPr>
        <w:t xml:space="preserve">Traceability graph, Requirement 360, Impact analysis</w:t>
      </w:r>
    </w:p>
    <w:p>
      <w:pPr>
        <w:pStyle w:val="Heading3"/>
        <w:spacing w:after="80" w:before="140"/>
      </w:pPr>
      <w:r>
        <w:rPr>
          <w:rFonts w:ascii="Calibri" w:cs="Calibri" w:eastAsia="Calibri" w:hAnsi="Calibri"/>
          <w:b/>
          <w:bCs/>
          <w:color w:val="000000"/>
          <w:sz w:val="22"/>
          <w:szCs w:val="22"/>
        </w:rPr>
        <w:t xml:space="preserve">Sprint Group 7 — Engineering</w:t>
      </w:r>
    </w:p>
    <w:p>
      <w:pPr>
        <w:spacing w:after="120" w:line="276"/>
      </w:pPr>
      <w:r>
        <w:rPr>
          <w:rFonts w:ascii="Calibri" w:cs="Calibri" w:eastAsia="Calibri" w:hAnsi="Calibri"/>
          <w:b w:val="false"/>
          <w:bCs w:val="false"/>
          <w:i w:val="false"/>
          <w:iCs w:val="false"/>
          <w:sz w:val="22"/>
          <w:szCs w:val="22"/>
        </w:rPr>
        <w:t xml:space="preserve">Tasks, Git branches, PRs, CI status</w:t>
      </w:r>
    </w:p>
    <w:p>
      <w:pPr>
        <w:pStyle w:val="Heading3"/>
        <w:spacing w:after="80" w:before="140"/>
      </w:pPr>
      <w:r>
        <w:rPr>
          <w:rFonts w:ascii="Calibri" w:cs="Calibri" w:eastAsia="Calibri" w:hAnsi="Calibri"/>
          <w:b/>
          <w:bCs/>
          <w:color w:val="000000"/>
          <w:sz w:val="22"/>
          <w:szCs w:val="22"/>
        </w:rPr>
        <w:t xml:space="preserve">Sprint Group 8 — Testing/Release</w:t>
      </w:r>
    </w:p>
    <w:p>
      <w:pPr>
        <w:spacing w:after="120" w:line="276"/>
      </w:pPr>
      <w:r>
        <w:rPr>
          <w:rFonts w:ascii="Calibri" w:cs="Calibri" w:eastAsia="Calibri" w:hAnsi="Calibri"/>
          <w:b w:val="false"/>
          <w:bCs w:val="false"/>
          <w:i w:val="false"/>
          <w:iCs w:val="false"/>
          <w:sz w:val="22"/>
          <w:szCs w:val="22"/>
        </w:rPr>
        <w:t xml:space="preserve">Test cases, Test execution, Quality gates, UAT, Release</w:t>
      </w:r>
    </w:p>
    <w:p>
      <w:pPr>
        <w:pStyle w:val="Heading2"/>
        <w:spacing w:after="100" w:before="200"/>
      </w:pPr>
      <w:bookmarkStart w:name="bm_71_13_6_architectural_decisions_t" w:id="1071"/>
      <w:r>
        <w:rPr>
          <w:rFonts w:ascii="Calibri" w:cs="Calibri" w:eastAsia="Calibri" w:hAnsi="Calibri"/>
          <w:b/>
          <w:bCs/>
          <w:color w:val="404040"/>
          <w:sz w:val="24"/>
          <w:szCs w:val="24"/>
        </w:rPr>
        <w:t xml:space="preserve">13.6 Architectural Decisions to Freeze</w:t>
      </w:r>
      <w:bookmarkEnd w:id="1071"/>
    </w:p>
    <w:p>
      <w:pPr>
        <w:spacing w:after="120" w:line="276"/>
      </w:pPr>
      <w:r>
        <w:rPr>
          <w:rFonts w:ascii="Calibri" w:cs="Calibri" w:eastAsia="Calibri" w:hAnsi="Calibri"/>
          <w:b w:val="false"/>
          <w:bCs w:val="false"/>
          <w:i w:val="false"/>
          <w:iCs w:val="false"/>
          <w:sz w:val="22"/>
          <w:szCs w:val="22"/>
        </w:rPr>
        <w:t xml:space="preserve">Before implementation proceeds, five principles are recommended for freeze:</w:t>
      </w:r>
    </w:p>
    <w:p>
      <w:pPr>
        <w:pStyle w:val="ListParagraph"/>
        <w:numPr>
          <w:ilvl w:val="0"/>
          <w:numId w:val="1"/>
        </w:numPr>
        <w:spacing w:after="60" w:line="264"/>
      </w:pPr>
      <w:r>
        <w:rPr>
          <w:rFonts w:ascii="Calibri" w:cs="Calibri" w:eastAsia="Calibri" w:hAnsi="Calibri"/>
          <w:sz w:val="22"/>
          <w:szCs w:val="22"/>
        </w:rPr>
        <w:t xml:space="preserve">1. PostgreSQL is the system-of-record for lifecycle metadata.</w:t>
      </w:r>
    </w:p>
    <w:p>
      <w:pPr>
        <w:pStyle w:val="ListParagraph"/>
        <w:numPr>
          <w:ilvl w:val="0"/>
          <w:numId w:val="1"/>
        </w:numPr>
        <w:spacing w:after="60" w:line="264"/>
      </w:pPr>
      <w:r>
        <w:rPr>
          <w:rFonts w:ascii="Calibri" w:cs="Calibri" w:eastAsia="Calibri" w:hAnsi="Calibri"/>
          <w:sz w:val="22"/>
          <w:szCs w:val="22"/>
        </w:rPr>
        <w:t xml:space="preserve">2. GitHub is the version-controlled source for documents and code.</w:t>
      </w:r>
    </w:p>
    <w:p>
      <w:pPr>
        <w:pStyle w:val="ListParagraph"/>
        <w:numPr>
          <w:ilvl w:val="0"/>
          <w:numId w:val="1"/>
        </w:numPr>
        <w:spacing w:after="60" w:line="264"/>
      </w:pPr>
      <w:r>
        <w:rPr>
          <w:rFonts w:ascii="Calibri" w:cs="Calibri" w:eastAsia="Calibri" w:hAnsi="Calibri"/>
          <w:sz w:val="22"/>
          <w:szCs w:val="22"/>
        </w:rPr>
        <w:t xml:space="preserve">3. REQ-ID is permanent and must propagate through every lifecycle artifact.</w:t>
      </w:r>
    </w:p>
    <w:p>
      <w:pPr>
        <w:pStyle w:val="ListParagraph"/>
        <w:numPr>
          <w:ilvl w:val="0"/>
          <w:numId w:val="1"/>
        </w:numPr>
        <w:spacing w:after="60" w:line="264"/>
      </w:pPr>
      <w:r>
        <w:rPr>
          <w:rFonts w:ascii="Calibri" w:cs="Calibri" w:eastAsia="Calibri" w:hAnsi="Calibri"/>
          <w:sz w:val="22"/>
          <w:szCs w:val="22"/>
        </w:rPr>
        <w:t xml:space="preserve">4. AI Skills cannot bypass workflow states or approval gates.</w:t>
      </w:r>
    </w:p>
    <w:p>
      <w:pPr>
        <w:pStyle w:val="ListParagraph"/>
        <w:numPr>
          <w:ilvl w:val="0"/>
          <w:numId w:val="1"/>
        </w:numPr>
        <w:spacing w:after="60" w:line="264"/>
      </w:pPr>
      <w:r>
        <w:rPr>
          <w:rFonts w:ascii="Calibri" w:cs="Calibri" w:eastAsia="Calibri" w:hAnsi="Calibri"/>
          <w:sz w:val="22"/>
          <w:szCs w:val="22"/>
        </w:rPr>
        <w:t xml:space="preserve">5. Traceability is a first-class graph, not a report generated at the end.</w:t>
      </w:r>
    </w:p>
    <w:p>
      <w:pPr>
        <w:spacing w:after="120" w:line="276"/>
      </w:pPr>
      <w:r>
        <w:rPr>
          <w:rFonts w:ascii="Calibri" w:cs="Calibri" w:eastAsia="Calibri" w:hAnsi="Calibri"/>
          <w:b w:val="false"/>
          <w:bCs w:val="false"/>
          <w:i w:val="false"/>
          <w:iCs w:val="false"/>
          <w:sz w:val="22"/>
          <w:szCs w:val="22"/>
        </w:rPr>
        <w:t xml:space="preserve">Once these five decisions are fixed, the rest of the system can evolve without destroying the core model.</w:t>
      </w:r>
    </w:p>
    <w:p>
      <w:r>
        <w:br w:type="page"/>
      </w:r>
    </w:p>
    <w:p>
      <w:pPr>
        <w:pStyle w:val="Heading1"/>
        <w:spacing w:after="140" w:before="260"/>
      </w:pPr>
      <w:bookmarkStart w:name="bm_72_14_dependencies_from_client_si" w:id="1072"/>
      <w:r>
        <w:rPr>
          <w:rFonts w:ascii="Calibri" w:cs="Calibri" w:eastAsia="Calibri" w:hAnsi="Calibri"/>
          <w:b/>
          <w:bCs/>
          <w:color w:val="D34817"/>
          <w:sz w:val="30"/>
          <w:szCs w:val="30"/>
        </w:rPr>
        <w:t xml:space="preserve">14. Dependencies from Client Side</w:t>
      </w:r>
      <w:bookmarkEnd w:id="1072"/>
    </w:p>
    <w:p>
      <w:pPr>
        <w:pStyle w:val="ListParagraph"/>
        <w:numPr>
          <w:ilvl w:val="0"/>
          <w:numId w:val="1"/>
        </w:numPr>
        <w:spacing w:after="60" w:line="264"/>
      </w:pPr>
      <w:r>
        <w:rPr>
          <w:rFonts w:ascii="Calibri" w:cs="Calibri" w:eastAsia="Calibri" w:hAnsi="Calibri"/>
          <w:sz w:val="22"/>
          <w:szCs w:val="22"/>
        </w:rPr>
        <w:t xml:space="preserve">Confirmation of Teamora HRMS as the Phase 1 pilot product and access to its existing requirement/design content for migration planning</w:t>
      </w:r>
    </w:p>
    <w:p>
      <w:pPr>
        <w:pStyle w:val="ListParagraph"/>
        <w:numPr>
          <w:ilvl w:val="0"/>
          <w:numId w:val="1"/>
        </w:numPr>
        <w:spacing w:after="60" w:line="264"/>
      </w:pPr>
      <w:r>
        <w:rPr>
          <w:rFonts w:ascii="Calibri" w:cs="Calibri" w:eastAsia="Calibri" w:hAnsi="Calibri"/>
          <w:sz w:val="22"/>
          <w:szCs w:val="22"/>
        </w:rPr>
        <w:t xml:space="preserve">GitHub organization access (myphoneme) for repository creation, webhook configuration and PR conventions</w:t>
      </w:r>
    </w:p>
    <w:p>
      <w:pPr>
        <w:pStyle w:val="ListParagraph"/>
        <w:numPr>
          <w:ilvl w:val="0"/>
          <w:numId w:val="1"/>
        </w:numPr>
        <w:spacing w:after="60" w:line="264"/>
      </w:pPr>
      <w:r>
        <w:rPr>
          <w:rFonts w:ascii="Calibri" w:cs="Calibri" w:eastAsia="Calibri" w:hAnsi="Calibri"/>
          <w:sz w:val="22"/>
          <w:szCs w:val="22"/>
        </w:rPr>
        <w:t xml:space="preserve">Nomination of named individuals for Product Owner, Technical Reviewer and Security Reviewer roles for sign-off</w:t>
      </w:r>
    </w:p>
    <w:p>
      <w:pPr>
        <w:pStyle w:val="ListParagraph"/>
        <w:numPr>
          <w:ilvl w:val="0"/>
          <w:numId w:val="1"/>
        </w:numPr>
        <w:spacing w:after="60" w:line="264"/>
      </w:pPr>
      <w:r>
        <w:rPr>
          <w:rFonts w:ascii="Calibri" w:cs="Calibri" w:eastAsia="Calibri" w:hAnsi="Calibri"/>
          <w:sz w:val="22"/>
          <w:szCs w:val="22"/>
        </w:rPr>
        <w:t xml:space="preserve">Decision on the AI model provider(s) to register behind the Model Abstraction Layer</w:t>
      </w:r>
    </w:p>
    <w:p>
      <w:pPr>
        <w:pStyle w:val="ListParagraph"/>
        <w:numPr>
          <w:ilvl w:val="0"/>
          <w:numId w:val="1"/>
        </w:numPr>
        <w:spacing w:after="60" w:line="264"/>
      </w:pPr>
      <w:r>
        <w:rPr>
          <w:rFonts w:ascii="Calibri" w:cs="Calibri" w:eastAsia="Calibri" w:hAnsi="Calibri"/>
          <w:sz w:val="22"/>
          <w:szCs w:val="22"/>
        </w:rPr>
        <w:t xml:space="preserve">Staging/production infrastructure allocation for the PostgreSQL system of record and the async job queue</w:t>
      </w:r>
    </w:p>
    <w:p>
      <w:pPr>
        <w:pStyle w:val="Heading1"/>
        <w:spacing w:after="140" w:before="260"/>
      </w:pPr>
      <w:bookmarkStart w:name="bm_73_15_key_risks" w:id="1073"/>
      <w:r>
        <w:rPr>
          <w:rFonts w:ascii="Calibri" w:cs="Calibri" w:eastAsia="Calibri" w:hAnsi="Calibri"/>
          <w:b/>
          <w:bCs/>
          <w:color w:val="D34817"/>
          <w:sz w:val="30"/>
          <w:szCs w:val="30"/>
        </w:rPr>
        <w:t xml:space="preserve">15. Key Risks</w:t>
      </w:r>
      <w:bookmarkEnd w:id="1073"/>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Risk</w:t>
            </w:r>
          </w:p>
        </w:tc>
        <w:tc>
          <w:tcPr>
            <w:tcW w:type="dxa" w:w="63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Mitigation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AI-generated artifacts accepted without adequate human review</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Mandatory approval gates at every freeze point; AI Validation layer runs schema/coverage/consistency/dependency/policy checks before any human review</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Traceability graph drifts from GitHub reality</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 remains the system of record for documents/code; platform DB is treated as a fast-query index, reconciled via webhooks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Scope creep beyond the frozen MVP boundary</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Phase 1/2/3 boundary explicitly frozen in Section 13; new scope routed through Change Management</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AI cost growth as usage scales across products</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Per-skill, per-product cost tracking and model-policy fallback tiers from day one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changes silently invalidating approved design</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Stale-artifact state machine forces explicit Regenerate → Review → Accept before re-freeze</w:t>
            </w:r>
          </w:p>
        </w:tc>
      </w:tr>
    </w:tbl>
    <w:p>
      <w:r>
        <w:br w:type="page"/>
      </w:r>
    </w:p>
    <w:p>
      <w:pPr>
        <w:pStyle w:val="Heading1"/>
        <w:spacing w:after="140" w:before="260"/>
      </w:pPr>
      <w:bookmarkStart w:name="bm_74_16_conclusion" w:id="1074"/>
      <w:r>
        <w:rPr>
          <w:rFonts w:ascii="Calibri" w:cs="Calibri" w:eastAsia="Calibri" w:hAnsi="Calibri"/>
          <w:b/>
          <w:bCs/>
          <w:color w:val="D34817"/>
          <w:sz w:val="30"/>
          <w:szCs w:val="30"/>
        </w:rPr>
        <w:t xml:space="preserve">16. Conclusion</w:t>
      </w:r>
      <w:bookmarkEnd w:id="1074"/>
    </w:p>
    <w:p>
      <w:pPr>
        <w:spacing w:after="120" w:line="276"/>
      </w:pPr>
      <w:r>
        <w:rPr>
          <w:rFonts w:ascii="Calibri" w:cs="Calibri" w:eastAsia="Calibri" w:hAnsi="Calibri"/>
          <w:b w:val="false"/>
          <w:bCs w:val="false"/>
          <w:i w:val="false"/>
          <w:iCs w:val="false"/>
          <w:sz w:val="22"/>
          <w:szCs w:val="22"/>
        </w:rPr>
        <w:t xml:space="preserve">This document restructures the full system specification authored for the Phoneme SDLC Platform into formal BRD/PRD form, aligned to Phoneme's corporate documentation standard. It establishes REQ-ID as the platform's permanent traceability spine, defines the domain model, workflow and AI Skill architecture, API surface, UI structure, security posture, non-functional targets and a three-phase delivery roadmap anchored on a concrete MVP definition of done. Subject to sign-off in Section ‘Client Sign Off’, Phase 1 implementation proceeds against the sprint sequence in Section 13.5, beginning with the already-validated Phase 1 data model (docs/phase-1-data-model.md, db/schema.sql) in the myphoneme/phoneme_sdlc repository.</w:t>
      </w:r>
    </w:p>
    <w:p>
      <w:pPr>
        <w:pStyle w:val="Heading1"/>
        <w:spacing w:after="140" w:before="260"/>
      </w:pPr>
      <w:bookmarkStart w:name="bm_75_17_road_ahead" w:id="1075"/>
      <w:r>
        <w:rPr>
          <w:rFonts w:ascii="Calibri" w:cs="Calibri" w:eastAsia="Calibri" w:hAnsi="Calibri"/>
          <w:b/>
          <w:bCs/>
          <w:color w:val="D34817"/>
          <w:sz w:val="30"/>
          <w:szCs w:val="30"/>
        </w:rPr>
        <w:t xml:space="preserve">17. Road Ahead</w:t>
      </w:r>
      <w:bookmarkEnd w:id="1075"/>
    </w:p>
    <w:p>
      <w:pPr>
        <w:spacing w:after="120" w:line="276"/>
      </w:pPr>
      <w:r>
        <w:rPr>
          <w:rFonts w:ascii="Calibri" w:cs="Calibri" w:eastAsia="Calibri" w:hAnsi="Calibri"/>
          <w:b w:val="false"/>
          <w:bCs w:val="false"/>
          <w:i w:val="false"/>
          <w:iCs w:val="false"/>
          <w:sz w:val="22"/>
          <w:szCs w:val="22"/>
        </w:rPr>
        <w:t xml:space="preserve">Following Phase 1 general availability with Teamora HRMS as the pilot product, Phase 2 (Engineering Automation) and Phase 3 (Autonomous SDLC Operations) proceed per Sections 13.2 and 13.3, expanding the platform from a requirements-and-traceability control plane into a fully AI-assisted, human-gated engineering system spanning every Phoneme SaaS product.</w:t>
      </w:r>
    </w:p>
    <w:p>
      <w:r>
        <w:br w:type="page"/>
      </w:r>
    </w:p>
    <w:p>
      <w:pPr>
        <w:pStyle w:val="Heading1"/>
        <w:spacing w:after="140" w:before="260"/>
      </w:pPr>
      <w:bookmarkStart w:name="bm_76_18_multi_project_platform_stan" w:id="1076"/>
      <w:r>
        <w:rPr>
          <w:rFonts w:ascii="Calibri" w:cs="Calibri" w:eastAsia="Calibri" w:hAnsi="Calibri"/>
          <w:b/>
          <w:bCs/>
          <w:color w:val="D34817"/>
          <w:sz w:val="30"/>
          <w:szCs w:val="30"/>
        </w:rPr>
        <w:t xml:space="preserve">18. Multi-Project Platform Standards &amp; Shared Services</w:t>
      </w:r>
      <w:bookmarkEnd w:id="1076"/>
    </w:p>
    <w:p>
      <w:pPr>
        <w:spacing w:after="120" w:line="276"/>
      </w:pPr>
      <w:r>
        <w:rPr>
          <w:rFonts w:ascii="Calibri" w:cs="Calibri" w:eastAsia="Calibri" w:hAnsi="Calibri"/>
          <w:b w:val="false"/>
          <w:bCs w:val="false"/>
          <w:i w:val="false"/>
          <w:iCs w:val="false"/>
          <w:sz w:val="22"/>
          <w:szCs w:val="22"/>
        </w:rPr>
        <w:t xml:space="preserve">Section 18 formalizes the scope decision, taken during platform review, that the Phoneme SDLC Platform is not built for a single product: it is a standard that every Phoneme project — new and existing — is onboarded onto. This section freezes the repository standard, the staging-to-GitHub linkage, the two onboarding paths, change management as a standing lifecycle stage, the global Skills repository, and the platform-core shared services (AAA, Security, API Gateway) that every project consumes rather than rebuilds. The Phoneme SDLC Platform project itself is the Phase 1 pilot of this standard.</w:t>
      </w:r>
    </w:p>
    <w:p>
      <w:pPr>
        <w:pStyle w:val="Heading2"/>
        <w:spacing w:after="100" w:before="200"/>
      </w:pPr>
      <w:bookmarkStart w:name="bm_77_18_1_standard_project_reposito" w:id="1077"/>
      <w:r>
        <w:rPr>
          <w:rFonts w:ascii="Calibri" w:cs="Calibri" w:eastAsia="Calibri" w:hAnsi="Calibri"/>
          <w:b/>
          <w:bCs/>
          <w:color w:val="404040"/>
          <w:sz w:val="24"/>
          <w:szCs w:val="24"/>
        </w:rPr>
        <w:t xml:space="preserve">18.1 Standard Project Repository Layout</w:t>
      </w:r>
      <w:bookmarkEnd w:id="1077"/>
    </w:p>
    <w:p>
      <w:pPr>
        <w:spacing w:after="120" w:line="276"/>
      </w:pPr>
      <w:r>
        <w:rPr>
          <w:rFonts w:ascii="Calibri" w:cs="Calibri" w:eastAsia="Calibri" w:hAnsi="Calibri"/>
          <w:b w:val="false"/>
          <w:bCs w:val="false"/>
          <w:i w:val="false"/>
          <w:iCs w:val="false"/>
          <w:sz w:val="22"/>
          <w:szCs w:val="22"/>
        </w:rPr>
        <w:t xml:space="preserve">Every project repository under the myphoneme GitHub organization follows one fixed layout so that tooling, Skills and the platform's own scanners can operate on any project without project-specific configuration:</w:t>
      </w:r>
    </w:p>
    <w:p>
      <w:pPr>
        <w:shd w:fill="F2F2F2" w:color="auto" w:val="clear"/>
        <w:spacing w:after="40"/>
      </w:pPr>
      <w:r>
        <w:rPr>
          <w:rFonts w:ascii="Consolas" w:cs="Consolas" w:eastAsia="Consolas" w:hAnsi="Consolas"/>
          <w:sz w:val="20"/>
          <w:szCs w:val="20"/>
        </w:rPr>
        <w:t xml:space="preserve">docs/</w:t>
      </w:r>
    </w:p>
    <w:p>
      <w:pPr>
        <w:shd w:fill="F2F2F2" w:color="auto" w:val="clear"/>
        <w:spacing w:after="40"/>
      </w:pPr>
      <w:r>
        <w:rPr>
          <w:rFonts w:ascii="Consolas" w:cs="Consolas" w:eastAsia="Consolas" w:hAnsi="Consolas"/>
          <w:sz w:val="20"/>
          <w:szCs w:val="20"/>
        </w:rPr>
        <w:t xml:space="preserve">  00-discovery/            Discovery chat transcript, research notes, brand/theme decisions</w:t>
      </w:r>
    </w:p>
    <w:p>
      <w:pPr>
        <w:shd w:fill="F2F2F2" w:color="auto" w:val="clear"/>
        <w:spacing w:after="40"/>
      </w:pPr>
      <w:r>
        <w:rPr>
          <w:rFonts w:ascii="Consolas" w:cs="Consolas" w:eastAsia="Consolas" w:hAnsi="Consolas"/>
          <w:sz w:val="20"/>
          <w:szCs w:val="20"/>
        </w:rPr>
        <w:t xml:space="preserve">  01-requirements/         BRD/PRD by module, REQ-ID indexed</w:t>
      </w:r>
    </w:p>
    <w:p>
      <w:pPr>
        <w:shd w:fill="F2F2F2" w:color="auto" w:val="clear"/>
        <w:spacing w:after="40"/>
      </w:pPr>
      <w:r>
        <w:rPr>
          <w:rFonts w:ascii="Consolas" w:cs="Consolas" w:eastAsia="Consolas" w:hAnsi="Consolas"/>
          <w:sz w:val="20"/>
          <w:szCs w:val="20"/>
        </w:rPr>
        <w:t xml:space="preserve">  02-technical-design/     Per module: data schema, process flow, microservices, UI/UX dataflow</w:t>
      </w:r>
    </w:p>
    <w:p>
      <w:pPr>
        <w:shd w:fill="F2F2F2" w:color="auto" w:val="clear"/>
        <w:spacing w:after="40"/>
      </w:pPr>
      <w:r>
        <w:rPr>
          <w:rFonts w:ascii="Consolas" w:cs="Consolas" w:eastAsia="Consolas" w:hAnsi="Consolas"/>
          <w:sz w:val="20"/>
          <w:szCs w:val="20"/>
        </w:rPr>
        <w:t xml:space="preserve">  03-change-requests/      One record per CR, referencing the REQ-ID(s) it impacts</w:t>
      </w:r>
    </w:p>
    <w:p>
      <w:pPr>
        <w:shd w:fill="F2F2F2" w:color="auto" w:val="clear"/>
        <w:spacing w:after="40"/>
      </w:pPr>
      <w:r>
        <w:rPr>
          <w:rFonts w:ascii="Consolas" w:cs="Consolas" w:eastAsia="Consolas" w:hAnsi="Consolas"/>
          <w:sz w:val="20"/>
          <w:szCs w:val="20"/>
        </w:rPr>
        <w:t xml:space="preserve">src/                       Application source (framework per project)</w:t>
      </w:r>
    </w:p>
    <w:p>
      <w:pPr>
        <w:shd w:fill="F2F2F2" w:color="auto" w:val="clear"/>
        <w:spacing w:after="40"/>
      </w:pPr>
      <w:r>
        <w:rPr>
          <w:rFonts w:ascii="Consolas" w:cs="Consolas" w:eastAsia="Consolas" w:hAnsi="Consolas"/>
          <w:sz w:val="20"/>
          <w:szCs w:val="20"/>
        </w:rPr>
        <w:t xml:space="preserve">.sdlc/</w:t>
      </w:r>
    </w:p>
    <w:p>
      <w:pPr>
        <w:shd w:fill="F2F2F2" w:color="auto" w:val="clear"/>
        <w:spacing w:after="40"/>
      </w:pPr>
      <w:r>
        <w:rPr>
          <w:rFonts w:ascii="Consolas" w:cs="Consolas" w:eastAsia="Consolas" w:hAnsi="Consolas"/>
          <w:sz w:val="20"/>
          <w:szCs w:val="20"/>
        </w:rPr>
        <w:t xml:space="preserve">  project.json             Product name, product code, staging URL, GitHub remote, status</w:t>
      </w:r>
    </w:p>
    <w:p>
      <w:pPr>
        <w:shd w:fill="F2F2F2" w:color="auto" w:val="clear"/>
        <w:spacing w:after="40"/>
      </w:pPr>
      <w:r>
        <w:rPr>
          <w:rFonts w:ascii="Consolas" w:cs="Consolas" w:eastAsia="Consolas" w:hAnsi="Consolas"/>
          <w:sz w:val="20"/>
          <w:szCs w:val="20"/>
        </w:rPr>
        <w:t xml:space="preserve">  req-index.json           REQ-ID -&gt; document -&gt; status map</w:t>
      </w:r>
    </w:p>
    <w:p>
      <w:pPr>
        <w:spacing w:after="120" w:line="276"/>
      </w:pPr>
      <w:r>
        <w:rPr>
          <w:rFonts w:ascii="Calibri" w:cs="Calibri" w:eastAsia="Calibri" w:hAnsi="Calibri"/>
          <w:b w:val="false"/>
          <w:bCs w:val="false"/>
          <w:i w:val="false"/>
          <w:iCs w:val="false"/>
          <w:sz w:val="22"/>
          <w:szCs w:val="22"/>
        </w:rPr>
        <w:t xml:space="preserve">docs/ and .sdlc/ are committed into the same repository as src/, so document regeneration is a git commit like any code change, and document state is always reviewable in the same pull request as the code it governs.</w:t>
      </w:r>
    </w:p>
    <w:p>
      <w:pPr>
        <w:pStyle w:val="Heading2"/>
        <w:spacing w:after="100" w:before="200"/>
      </w:pPr>
      <w:bookmarkStart w:name="bm_78_18_2_staging_server_github_lin" w:id="1078"/>
      <w:r>
        <w:rPr>
          <w:rFonts w:ascii="Calibri" w:cs="Calibri" w:eastAsia="Calibri" w:hAnsi="Calibri"/>
          <w:b/>
          <w:bCs/>
          <w:color w:val="404040"/>
          <w:sz w:val="24"/>
          <w:szCs w:val="24"/>
        </w:rPr>
        <w:t xml:space="preserve">18.2 Staging Server ↔ GitHub Linkage</w:t>
      </w:r>
      <w:bookmarkEnd w:id="1078"/>
    </w:p>
    <w:p>
      <w:pPr>
        <w:spacing w:after="120" w:line="276"/>
      </w:pPr>
      <w:r>
        <w:rPr>
          <w:rFonts w:ascii="Calibri" w:cs="Calibri" w:eastAsia="Calibri" w:hAnsi="Calibri"/>
          <w:b w:val="false"/>
          <w:bCs w:val="false"/>
          <w:i w:val="false"/>
          <w:iCs w:val="false"/>
          <w:sz w:val="22"/>
          <w:szCs w:val="22"/>
        </w:rPr>
        <w:t xml:space="preserve">The Phoneme staging server is the environment where the SDLC Platform runs and where each project's working copy is checked out and built; the myphoneme GitHub organization remains the version-controlled source of truth for both documents and code. The platform reads and writes docs/ and .sdlc/ against the local checkout on staging, then commits and pushes to the project's GitHub remote — GitHub, not the platform's database, is authoritative for document and code history. The platform's own PostgreSQL store (Section 5) is a fast-query index over this GitHub state, reconciled the same way traceability is reconciled in Section 15.</w:t>
      </w:r>
    </w:p>
    <w:p>
      <w:pPr>
        <w:spacing w:after="120" w:line="276"/>
      </w:pPr>
      <w:r>
        <w:rPr>
          <w:rFonts w:ascii="Calibri" w:cs="Calibri" w:eastAsia="Calibri" w:hAnsi="Calibri"/>
          <w:b w:val="false"/>
          <w:bCs w:val="false"/>
          <w:i w:val="false"/>
          <w:iCs w:val="false"/>
          <w:sz w:val="22"/>
          <w:szCs w:val="22"/>
        </w:rPr>
        <w:t xml:space="preserve">Open decision, carried forward for the Technical Design phase: whether platform-driven document regeneration commits directly to the project's default branch or opens a branch and pull request for human review before merge. The latter is recommended wherever a regeneration touches an Approved or Frozen requirement, consistent with the approval-gate principle already frozen in Section 13.6.</w:t>
      </w:r>
    </w:p>
    <w:p>
      <w:pPr>
        <w:pStyle w:val="Heading2"/>
        <w:spacing w:after="100" w:before="200"/>
      </w:pPr>
      <w:bookmarkStart w:name="bm_79_18_3_onboarding_paths_new_vs_e" w:id="1079"/>
      <w:r>
        <w:rPr>
          <w:rFonts w:ascii="Calibri" w:cs="Calibri" w:eastAsia="Calibri" w:hAnsi="Calibri"/>
          <w:b/>
          <w:bCs/>
          <w:color w:val="404040"/>
          <w:sz w:val="24"/>
          <w:szCs w:val="24"/>
        </w:rPr>
        <w:t xml:space="preserve">18.3 Onboarding Paths — New vs. Existing Projects</w:t>
      </w:r>
      <w:bookmarkEnd w:id="1079"/>
    </w:p>
    <w:p>
      <w:pPr>
        <w:spacing w:after="120" w:line="276"/>
      </w:pPr>
      <w:r>
        <w:rPr>
          <w:rFonts w:ascii="Calibri" w:cs="Calibri" w:eastAsia="Calibri" w:hAnsi="Calibri"/>
          <w:b w:val="false"/>
          <w:bCs w:val="false"/>
          <w:i w:val="false"/>
          <w:iCs w:val="false"/>
          <w:sz w:val="22"/>
          <w:szCs w:val="22"/>
        </w:rPr>
        <w:t xml:space="preserve">The platform supports two distinct onboarding paths, not one wizard with a variant flag, because the starting material is fundamentally different: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50"/>
      </w:tblGrid>
      <w:tr>
        <w:trPr>
          <w:tblHeader/>
        </w:trPr>
        <w:tc>
          <w:tcPr>
            <w:tcW w:type="dxa" w:w="22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Path</w:t>
            </w:r>
          </w:p>
        </w:tc>
        <w:tc>
          <w:tcPr>
            <w:tcW w:type="dxa" w:w="33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Starting point</w:t>
            </w:r>
          </w:p>
        </w:tc>
        <w:tc>
          <w:tcPr>
            <w:tcW w:type="dxa" w:w="38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Flow</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New Project</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A product concept with no existing code</w:t>
            </w:r>
          </w:p>
        </w:tc>
        <w:tc>
          <w:tcPr>
            <w:tcW w:type="dxa" w:w="3850"/>
            <w:tcMar>
              <w:top w:type="dxa" w:w="80"/>
              <w:left w:type="dxa" w:w="100"/>
              <w:bottom w:type="dxa" w:w="80"/>
              <w:right w:type="dxa" w:w="100"/>
            </w:tcMar>
            <w:vAlign w:val="center"/>
          </w:tcPr>
          <w:p>
            <w:r>
              <w:rPr>
                <w:rFonts w:ascii="Calibri" w:cs="Calibri" w:eastAsia="Calibri" w:hAnsi="Calibri"/>
                <w:b w:val="false"/>
                <w:bCs w:val="false"/>
                <w:sz w:val="20"/>
                <w:szCs w:val="20"/>
              </w:rPr>
              <w:t xml:space="preserve">Idea-to-BRD/PRD Wizard (Discovery Chat → User Flow → Generating BRD/PRD → BRD/PRD Manager) as already specified in Sections 3–8, ending in an Approved BRD/PRD and a fresh repository scaffolded to the Section 18.1 layout.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Existing Project</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A GitHub repository with code already in production</w:t>
            </w:r>
          </w:p>
        </w:tc>
        <w:tc>
          <w:tcPr>
            <w:tcW w:type="dxa" w:w="3850"/>
            <w:tcMar>
              <w:top w:type="dxa" w:w="80"/>
              <w:left w:type="dxa" w:w="100"/>
              <w:bottom w:type="dxa" w:w="80"/>
              <w:right w:type="dxa" w:w="100"/>
            </w:tcMar>
            <w:vAlign w:val="center"/>
          </w:tcPr>
          <w:p>
            <w:r>
              <w:rPr>
                <w:rFonts w:ascii="Calibri" w:cs="Calibri" w:eastAsia="Calibri" w:hAnsi="Calibri"/>
                <w:b w:val="false"/>
                <w:bCs w:val="false"/>
                <w:sz w:val="20"/>
                <w:szCs w:val="20"/>
              </w:rPr>
              <w:t xml:space="preserve">Scan the repository, propose a module breakdown from the code and any existing documentation, mint REQ-IDs retroactively against that breakdown, then draft BRD/PRD content from the scan for human review and approval — bringing a legacy project onto the same REQ-ID spine without requiring it to be rebuilt.</w:t>
            </w:r>
          </w:p>
        </w:tc>
      </w:tr>
    </w:tbl>
    <w:p>
      <w:pPr>
        <w:spacing w:after="120" w:line="276"/>
      </w:pPr>
      <w:r>
        <w:rPr>
          <w:rFonts w:ascii="Calibri" w:cs="Calibri" w:eastAsia="Calibri" w:hAnsi="Calibri"/>
          <w:b w:val="false"/>
          <w:bCs w:val="false"/>
          <w:i w:val="false"/>
          <w:iCs w:val="false"/>
          <w:sz w:val="22"/>
          <w:szCs w:val="22"/>
        </w:rPr>
        <w:t xml:space="preserve">The Existing Project path is a new capability to be scoped and built (Section 13, Phase 2); it is called out here so the repository standard and REQ-ID model in Sections 3–5 are designed to be equally valid whether a document is authored forward from an idea or reconstructed backward from shipped code.</w:t>
      </w:r>
    </w:p>
    <w:p>
      <w:pPr>
        <w:pStyle w:val="Heading2"/>
        <w:spacing w:after="100" w:before="200"/>
      </w:pPr>
      <w:bookmarkStart w:name="bm_80_18_4_change_management_as_a_st" w:id="1080"/>
      <w:r>
        <w:rPr>
          <w:rFonts w:ascii="Calibri" w:cs="Calibri" w:eastAsia="Calibri" w:hAnsi="Calibri"/>
          <w:b/>
          <w:bCs/>
          <w:color w:val="404040"/>
          <w:sz w:val="24"/>
          <w:szCs w:val="24"/>
        </w:rPr>
        <w:t xml:space="preserve">18.4 Change Management as a Standing Lifecycle Stage</w:t>
      </w:r>
      <w:bookmarkEnd w:id="1080"/>
    </w:p>
    <w:p>
      <w:pPr>
        <w:spacing w:after="120" w:line="276"/>
      </w:pPr>
      <w:r>
        <w:rPr>
          <w:rFonts w:ascii="Calibri" w:cs="Calibri" w:eastAsia="Calibri" w:hAnsi="Calibri"/>
          <w:b w:val="false"/>
          <w:bCs w:val="false"/>
          <w:i w:val="false"/>
          <w:iCs w:val="false"/>
          <w:sz w:val="22"/>
          <w:szCs w:val="22"/>
        </w:rPr>
        <w:t xml:space="preserve">Change management generalizes the Regenerate-from-Comments mechanic already built into the BRD/PRD Manager (Section 8): a Change Request references one or more REQ-IDs, the platform evaluates impact — which downstream documents (Technical Design sub-documents, dependent requirements) become stale as a result — and the affected artifacts either regenerate automatically or are flagged for manual regeneration, using the same diff → reviewer comment → Accept &amp; commit / Discard flow already proven for reviewer-driven revisions. The automatic-regenerate-vs-flag-for-manual-regeneration choice is left open per artifact criticality and is expected to follow the same Draft/Approved/Frozen gating already frozen for requirements in Section 4.</w:t>
      </w:r>
    </w:p>
    <w:p>
      <w:pPr>
        <w:spacing w:after="120" w:line="276"/>
      </w:pPr>
      <w:r>
        <w:rPr>
          <w:rFonts w:ascii="Calibri" w:cs="Calibri" w:eastAsia="Calibri" w:hAnsi="Calibri"/>
          <w:b w:val="false"/>
          <w:bCs w:val="false"/>
          <w:i w:val="false"/>
          <w:iCs w:val="false"/>
          <w:sz w:val="22"/>
          <w:szCs w:val="22"/>
        </w:rPr>
        <w:t xml:space="preserve">Because a Change Request is structurally the same trigger as a reviewer comment — both produce a revision proposal that must be reviewed and explicitly accepted before it becomes the artifact of record — no new state machine is required; Section 18 scopes Change Requests as a second entry point into the existing Requirement/Artifact lifecycle in Sections 4–5.</w:t>
      </w:r>
    </w:p>
    <w:p>
      <w:pPr>
        <w:pStyle w:val="Heading2"/>
        <w:spacing w:after="100" w:before="200"/>
      </w:pPr>
      <w:bookmarkStart w:name="bm_81_18_5_global_skills_repository" w:id="1081"/>
      <w:r>
        <w:rPr>
          <w:rFonts w:ascii="Calibri" w:cs="Calibri" w:eastAsia="Calibri" w:hAnsi="Calibri"/>
          <w:b/>
          <w:bCs/>
          <w:color w:val="404040"/>
          <w:sz w:val="24"/>
          <w:szCs w:val="24"/>
        </w:rPr>
        <w:t xml:space="preserve">18.5 Global Skills Repository</w:t>
      </w:r>
      <w:bookmarkEnd w:id="1081"/>
    </w:p>
    <w:p>
      <w:pPr>
        <w:spacing w:after="120" w:line="276"/>
      </w:pPr>
      <w:r>
        <w:rPr>
          <w:rFonts w:ascii="Calibri" w:cs="Calibri" w:eastAsia="Calibri" w:hAnsi="Calibri"/>
          <w:b w:val="false"/>
          <w:bCs w:val="false"/>
          <w:i w:val="false"/>
          <w:iCs w:val="false"/>
          <w:sz w:val="22"/>
          <w:szCs w:val="22"/>
        </w:rPr>
        <w:t xml:space="preserve">A dedicated, versioned repository (phoneme-sdlc-skills) holds every AI Skill definition (Section 6) as pure template and logic, with no project-specific content, referenced by every project rather than copied into it. The initial skill set: BRD/PRD generation; Technical Design generation, covering the five sub-documents — data schema, process flow, microservices, UI/UX dataflow, and the parent Technical Design document itself; and SOP generation — deployment runbook, incident response, and developer onboarding, plus the change-management SOP introduced by Section 18.4.</w:t>
      </w:r>
    </w:p>
    <w:p>
      <w:pPr>
        <w:spacing w:after="120" w:line="276"/>
      </w:pPr>
      <w:r>
        <w:rPr>
          <w:rFonts w:ascii="Calibri" w:cs="Calibri" w:eastAsia="Calibri" w:hAnsi="Calibri"/>
          <w:b w:val="false"/>
          <w:bCs w:val="false"/>
          <w:i w:val="false"/>
          <w:iCs w:val="false"/>
          <w:sz w:val="22"/>
          <w:szCs w:val="22"/>
        </w:rPr>
        <w:t xml:space="preserve">Every document a Skill produces records the Skill name and version that produced it. This lets the platform detect a document as stale for either of two independent reasons: the requirement it derives from changed (Section 4), or the Skill itself was revised and the document should be regenerated against the newer template — the same distinction Section 13.6 already frozen for the data model is extended here to the Skills layer.</w:t>
      </w:r>
    </w:p>
    <w:p>
      <w:pPr>
        <w:pStyle w:val="Heading2"/>
        <w:spacing w:after="100" w:before="200"/>
      </w:pPr>
      <w:bookmarkStart w:name="bm_82_18_6_platform_core_shared_serv" w:id="1082"/>
      <w:r>
        <w:rPr>
          <w:rFonts w:ascii="Calibri" w:cs="Calibri" w:eastAsia="Calibri" w:hAnsi="Calibri"/>
          <w:b/>
          <w:bCs/>
          <w:color w:val="404040"/>
          <w:sz w:val="24"/>
          <w:szCs w:val="24"/>
        </w:rPr>
        <w:t xml:space="preserve">18.6 Platform-Core Shared Services</w:t>
      </w:r>
      <w:bookmarkEnd w:id="1082"/>
    </w:p>
    <w:p>
      <w:pPr>
        <w:spacing w:after="120" w:line="276"/>
      </w:pPr>
      <w:r>
        <w:rPr>
          <w:rFonts w:ascii="Calibri" w:cs="Calibri" w:eastAsia="Calibri" w:hAnsi="Calibri"/>
          <w:b w:val="false"/>
          <w:bCs w:val="false"/>
          <w:i w:val="false"/>
          <w:iCs w:val="false"/>
          <w:sz w:val="22"/>
          <w:szCs w:val="22"/>
        </w:rPr>
        <w:t xml:space="preserve">Three concerns are common to every Phoneme project and are built once, in a dedicated platform-core repository with its own BRD/PRD and REQ-IDs, rather than inside each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050"/>
      </w:tblGrid>
      <w:tr>
        <w:trPr>
          <w:tblHeader/>
        </w:trPr>
        <w:tc>
          <w:tcPr>
            <w:tcW w:type="dxa" w:w="16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Service</w:t>
            </w:r>
          </w:p>
        </w:tc>
        <w:tc>
          <w:tcPr>
            <w:tcW w:type="dxa" w:w="47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Responsibility</w:t>
            </w:r>
          </w:p>
        </w:tc>
        <w:tc>
          <w:tcPr>
            <w:tcW w:type="dxa" w:w="30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Deployment model</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AAA</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Central OAuth2/OIDC identity and authentication/authorization service; every project registers as a client against it rather than implementing its own login.</w:t>
            </w:r>
          </w:p>
        </w:tc>
        <w:tc>
          <w:tcPr>
            <w:tcW w:type="dxa" w:w="3050"/>
            <w:tcMar>
              <w:top w:type="dxa" w:w="80"/>
              <w:left w:type="dxa" w:w="100"/>
              <w:bottom w:type="dxa" w:w="80"/>
              <w:right w:type="dxa" w:w="100"/>
            </w:tcMar>
            <w:vAlign w:val="center"/>
          </w:tcPr>
          <w:p>
            <w:r>
              <w:rPr>
                <w:rFonts w:ascii="Calibri" w:cs="Calibri" w:eastAsia="Calibri" w:hAnsi="Calibri"/>
                <w:b w:val="false"/>
                <w:bCs w:val="false"/>
                <w:sz w:val="20"/>
                <w:szCs w:val="20"/>
              </w:rPr>
              <w:t xml:space="preserve">Dedicated instance (own server), also distributed as a client library each project deploys locally to talk to it — see Section 18.7.</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Security</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Centralized audit logging, secrets management and rate-limit policy shared across projects.</w:t>
            </w:r>
          </w:p>
        </w:tc>
        <w:tc>
          <w:tcPr>
            <w:tcW w:type="dxa" w:w="3050"/>
            <w:tcMar>
              <w:top w:type="dxa" w:w="80"/>
              <w:left w:type="dxa" w:w="100"/>
              <w:bottom w:type="dxa" w:w="80"/>
              <w:right w:type="dxa" w:w="100"/>
            </w:tcMar>
            <w:vAlign w:val="center"/>
          </w:tcPr>
          <w:p>
            <w:r>
              <w:rPr>
                <w:rFonts w:ascii="Calibri" w:cs="Calibri" w:eastAsia="Calibri" w:hAnsi="Calibri"/>
                <w:b w:val="false"/>
                <w:bCs w:val="false"/>
                <w:sz w:val="20"/>
                <w:szCs w:val="20"/>
              </w:rPr>
              <w:t xml:space="preserve">Shared library/package; each project deploys its own copy against the shared runtime contract, consistent with the client's general standard for shared code (Section 18.7).</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API Gateway</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Single ingress that validates tokens, enforces rate limits and routes requests to the correct project backend; the only public-facing instance in the eventual network topology (Section 18.7).</w:t>
            </w:r>
          </w:p>
        </w:tc>
        <w:tc>
          <w:tcPr>
            <w:tcW w:type="dxa" w:w="3050"/>
            <w:tcMar>
              <w:top w:type="dxa" w:w="80"/>
              <w:left w:type="dxa" w:w="100"/>
              <w:bottom w:type="dxa" w:w="80"/>
              <w:right w:type="dxa" w:w="100"/>
            </w:tcMar>
            <w:vAlign w:val="center"/>
          </w:tcPr>
          <w:p>
            <w:r>
              <w:rPr>
                <w:rFonts w:ascii="Calibri" w:cs="Calibri" w:eastAsia="Calibri" w:hAnsi="Calibri"/>
                <w:b w:val="false"/>
                <w:bCs w:val="false"/>
                <w:sz w:val="20"/>
                <w:szCs w:val="20"/>
              </w:rPr>
              <w:t xml:space="preserve">Dedicated instance (own server).</w:t>
            </w:r>
          </w:p>
        </w:tc>
      </w:tr>
    </w:tbl>
    <w:p>
      <w:pPr>
        <w:spacing w:after="120" w:line="276"/>
      </w:pPr>
      <w:r>
        <w:rPr>
          <w:rFonts w:ascii="Calibri" w:cs="Calibri" w:eastAsia="Calibri" w:hAnsi="Calibri"/>
          <w:b w:val="false"/>
          <w:bCs w:val="false"/>
          <w:i w:val="false"/>
          <w:iCs w:val="false"/>
          <w:sz w:val="22"/>
          <w:szCs w:val="22"/>
        </w:rPr>
        <w:t xml:space="preserve">The New Project Wizard's module-breakdown step (Section 3) recognizes authentication, security and gateway concerns during discovery and links the resulting requirement to platform-core's published contract instead of drafting them as new project-specific modules — keeping every project's own BRD/PRD scoped to what is actually unique to that product. Each project's .sdlc/project.json (Section 18.1) records which platform-core version it integrates against, so a platform-core upgrade can be tracked as a change-impact event per Section 18.4.</w:t>
      </w:r>
    </w:p>
    <w:p>
      <w:pPr>
        <w:pStyle w:val="Heading2"/>
        <w:spacing w:after="100" w:before="200"/>
      </w:pPr>
      <w:bookmarkStart w:name="bm_83_18_7_infrastructure_allocation" w:id="1083"/>
      <w:r>
        <w:rPr>
          <w:rFonts w:ascii="Calibri" w:cs="Calibri" w:eastAsia="Calibri" w:hAnsi="Calibri"/>
          <w:b/>
          <w:bCs/>
          <w:color w:val="404040"/>
          <w:sz w:val="24"/>
          <w:szCs w:val="24"/>
        </w:rPr>
        <w:t xml:space="preserve">18.7 Infrastructure Allocation</w:t>
      </w:r>
      <w:bookmarkEnd w:id="1083"/>
    </w:p>
    <w:p>
      <w:pPr>
        <w:spacing w:after="120" w:line="276"/>
      </w:pPr>
      <w:r>
        <w:rPr>
          <w:rFonts w:ascii="Calibri" w:cs="Calibri" w:eastAsia="Calibri" w:hAnsi="Calibri"/>
          <w:b w:val="false"/>
          <w:bCs w:val="false"/>
          <w:i w:val="false"/>
          <w:iCs w:val="false"/>
          <w:sz w:val="22"/>
          <w:szCs w:val="22"/>
        </w:rPr>
        <w:t xml:space="preserve">The pilot runs on three existing staging-environment instances, allocated as follows, with two further instances to be provisioned for the dedicated AAA and API Gateway services: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2400"/>
        <w:gridCol w:w="5400"/>
      </w:tblGrid>
      <w:tr>
        <w:trPr>
          <w:tblHeader/>
        </w:trPr>
        <w:tc>
          <w:tcPr>
            <w:tcW w:type="dxa" w:w="15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Instance</w:t>
            </w:r>
          </w:p>
        </w:tc>
        <w:tc>
          <w:tcPr>
            <w:tcW w:type="dxa" w:w="24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c>
          <w:tcPr>
            <w:tcW w:type="dxa" w:w="54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Allocation</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DB Server</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 + Redis, shared across projects</w:t>
            </w:r>
          </w:p>
        </w:tc>
        <w:tc>
          <w:tcPr>
            <w:tcW w:type="dxa" w:w="5400"/>
            <w:tcMar>
              <w:top w:type="dxa" w:w="80"/>
              <w:left w:type="dxa" w:w="100"/>
              <w:bottom w:type="dxa" w:w="80"/>
              <w:right w:type="dxa" w:w="100"/>
            </w:tcMar>
            <w:vAlign w:val="center"/>
          </w:tcPr>
          <w:p>
            <w:r>
              <w:rPr>
                <w:rFonts w:ascii="Calibri" w:cs="Calibri" w:eastAsia="Calibri" w:hAnsi="Calibri"/>
                <w:b w:val="false"/>
                <w:bCs w:val="false"/>
                <w:sz w:val="20"/>
                <w:szCs w:val="20"/>
              </w:rPr>
              <w:t xml:space="preserve">One dedicated database and a least-privilege role per project; a reserved Redis index per project; network access restricted to the Staging server (and, once provisioned, the AAA/API Gateway instances) only.</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Staging server</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FastAPI + React-Vite application host</w:t>
            </w:r>
          </w:p>
        </w:tc>
        <w:tc>
          <w:tcPr>
            <w:tcW w:type="dxa" w:w="5400"/>
            <w:tcMar>
              <w:top w:type="dxa" w:w="80"/>
              <w:left w:type="dxa" w:w="100"/>
              <w:bottom w:type="dxa" w:w="80"/>
              <w:right w:type="dxa" w:w="100"/>
            </w:tcMar>
            <w:vAlign w:val="center"/>
          </w:tcPr>
          <w:p>
            <w:r>
              <w:rPr>
                <w:rFonts w:ascii="Calibri" w:cs="Calibri" w:eastAsia="Calibri" w:hAnsi="Calibri"/>
                <w:b w:val="false"/>
                <w:bCs w:val="false"/>
                <w:sz w:val="20"/>
                <w:szCs w:val="20"/>
              </w:rPr>
              <w:t xml:space="preserve">One process/container per project rather than a single shared FastAPI process; a standardized deploy step pulls docs/, .sdlc/ and src/ from the project's GitHub repository; a common Vite build pipeline; per-project .env for runtime configuration, with commercial-model API keys and other credentials held in the Security service's secrets store rather than in any .env committed to a repository.</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AI server</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Ollama inference for non-critical NLU (Section 18.8)</w:t>
            </w:r>
          </w:p>
        </w:tc>
        <w:tc>
          <w:tcPr>
            <w:tcW w:type="dxa" w:w="5400"/>
            <w:tcMar>
              <w:top w:type="dxa" w:w="80"/>
              <w:left w:type="dxa" w:w="100"/>
              <w:bottom w:type="dxa" w:w="80"/>
              <w:right w:type="dxa" w:w="100"/>
            </w:tcMar>
            <w:vAlign w:val="center"/>
          </w:tcPr>
          <w:p>
            <w:r>
              <w:rPr>
                <w:rFonts w:ascii="Calibri" w:cs="Calibri" w:eastAsia="Calibri" w:hAnsi="Calibri"/>
                <w:b w:val="false"/>
                <w:bCs w:val="false"/>
                <w:sz w:val="20"/>
                <w:szCs w:val="20"/>
              </w:rPr>
              <w:t xml:space="preserve">Serves the discovery-chat NLU and the custom-name/availability check; the live web-search behaviour already observed behind its OpenAI-compatible endpoint (Section 18.8) is treated as a platform capability to confirm and document during Technical Design, not re-built.</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AAA instance (new)</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Central identity service</w:t>
            </w:r>
          </w:p>
        </w:tc>
        <w:tc>
          <w:tcPr>
            <w:tcW w:type="dxa" w:w="5400"/>
            <w:tcMar>
              <w:top w:type="dxa" w:w="80"/>
              <w:left w:type="dxa" w:w="100"/>
              <w:bottom w:type="dxa" w:w="80"/>
              <w:right w:type="dxa" w:w="100"/>
            </w:tcMar>
            <w:vAlign w:val="center"/>
          </w:tcPr>
          <w:p>
            <w:r>
              <w:rPr>
                <w:rFonts w:ascii="Calibri" w:cs="Calibri" w:eastAsia="Calibri" w:hAnsi="Calibri"/>
                <w:b w:val="false"/>
                <w:bCs w:val="false"/>
                <w:sz w:val="20"/>
                <w:szCs w:val="20"/>
              </w:rPr>
              <w:t xml:space="preserve">Lean, dedicated instance; own PostgreSQL schema on the existing DB Server rather than a fourth database instance; same internal network as Staging and DB.</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API Gateway instance (new)</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Public ingress</w:t>
            </w:r>
          </w:p>
        </w:tc>
        <w:tc>
          <w:tcPr>
            <w:tcW w:type="dxa" w:w="5400"/>
            <w:tcMar>
              <w:top w:type="dxa" w:w="80"/>
              <w:left w:type="dxa" w:w="100"/>
              <w:bottom w:type="dxa" w:w="80"/>
              <w:right w:type="dxa" w:w="100"/>
            </w:tcMar>
            <w:vAlign w:val="center"/>
          </w:tcPr>
          <w:p>
            <w:r>
              <w:rPr>
                <w:rFonts w:ascii="Calibri" w:cs="Calibri" w:eastAsia="Calibri" w:hAnsi="Calibri"/>
                <w:b w:val="false"/>
                <w:bCs w:val="false"/>
                <w:sz w:val="20"/>
                <w:szCs w:val="20"/>
              </w:rPr>
              <w:t xml:space="preserve">Lean, dedicated instance; the only instance exposed outside the internal network once the topology below is in place; same internal network as Staging, DB and AAA for east-west traffic.</w:t>
            </w:r>
          </w:p>
        </w:tc>
      </w:tr>
    </w:tbl>
    <w:p>
      <w:pPr>
        <w:spacing w:after="120" w:line="276"/>
      </w:pPr>
      <w:r>
        <w:rPr>
          <w:rFonts w:ascii="Calibri" w:cs="Calibri" w:eastAsia="Calibri" w:hAnsi="Calibri"/>
          <w:b w:val="false"/>
          <w:bCs w:val="false"/>
          <w:i w:val="false"/>
          <w:iCs w:val="false"/>
          <w:sz w:val="22"/>
          <w:szCs w:val="22"/>
        </w:rPr>
        <w:t xml:space="preserve">Target network topology: the API Gateway is the sole public-facing instance; DB, Staging, AI and AAA remain internal-only, reachable only from the Gateway and from one another over the internal network. Credential rotation on the instances above is called out separately in Section 10 as a pre-production gate, not a Section 18 infrastructure decision.</w:t>
      </w:r>
    </w:p>
    <w:p>
      <w:pPr>
        <w:pStyle w:val="Heading2"/>
        <w:spacing w:after="100" w:before="200"/>
      </w:pPr>
      <w:bookmarkStart w:name="bm_84_18_8_ai_model_routing_policy" w:id="1084"/>
      <w:r>
        <w:rPr>
          <w:rFonts w:ascii="Calibri" w:cs="Calibri" w:eastAsia="Calibri" w:hAnsi="Calibri"/>
          <w:b/>
          <w:bCs/>
          <w:color w:val="404040"/>
          <w:sz w:val="24"/>
          <w:szCs w:val="24"/>
        </w:rPr>
        <w:t xml:space="preserve">18.8 AI Model Routing Policy</w:t>
      </w:r>
      <w:bookmarkEnd w:id="1084"/>
    </w:p>
    <w:p>
      <w:pPr>
        <w:spacing w:after="120" w:line="276"/>
      </w:pPr>
      <w:r>
        <w:rPr>
          <w:rFonts w:ascii="Calibri" w:cs="Calibri" w:eastAsia="Calibri" w:hAnsi="Calibri"/>
          <w:b w:val="false"/>
          <w:bCs w:val="false"/>
          <w:i w:val="false"/>
          <w:iCs w:val="false"/>
          <w:sz w:val="22"/>
          <w:szCs w:val="22"/>
        </w:rPr>
        <w:t xml:space="preserve">AI usage across the platform is routed by feature criticality rather than a single model for everything, so that accuracy-sensitive generation is never traded off against inference cost. This table is the reviewed decision; the Model Abstraction Layer already specified in Section 6 implements it as a per-feature dispatch rule, not the other way around.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3550"/>
        <w:gridCol w:w="2250"/>
      </w:tblGrid>
      <w:tr>
        <w:trPr>
          <w:tblHeader/>
        </w:trPr>
        <w:tc>
          <w:tcPr>
            <w:tcW w:type="dxa" w:w="35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5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Criticality</w:t>
            </w:r>
          </w:p>
        </w:tc>
        <w:tc>
          <w:tcPr>
            <w:tcW w:type="dxa" w:w="22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Model tier</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BRD/PRD requirement drafting and generation</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Critical — accuracy-sensitive, becomes the requirement of record</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Commercial (Claude Sonnet / Gemini / Astra*)</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Technical Design generation (all five sub-documents)</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Critical</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Commercial (Claude Sonnet / Gemini / Astra*)</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Regenerate-from-comments revisions (Section 8)</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Critical — rewrites an already-reviewed artifact</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Commercial (Claude Sonnet / Gemini / Astra*)</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Module-breakdown drafting that freezes scope</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Critical</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Commercial (Claude Sonnet / Gemini / Astra*)</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Competitive-research summarization (Section 3 research card)</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Critical — informs brand/naming decisions</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Commercial (Claude Sonnet / Gemini / Astra*)</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Discovery-chat intent parsing and question sequencing</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Non-critical — conversational NLU</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Ollama (AI server, local)</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Custom brand-name availability check</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Non-critical — NLU / lookup</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Ollama (AI server, local)</w:t>
            </w:r>
          </w:p>
        </w:tc>
      </w:tr>
    </w:tbl>
    <w:p>
      <w:pPr>
        <w:spacing w:after="120" w:line="276"/>
      </w:pPr>
      <w:r>
        <w:rPr>
          <w:rFonts w:ascii="Calibri" w:cs="Calibri" w:eastAsia="Calibri" w:hAnsi="Calibri"/>
          <w:b w:val="false"/>
          <w:bCs w:val="false"/>
          <w:i/>
          <w:iCs/>
          <w:sz w:val="22"/>
          <w:szCs w:val="22"/>
        </w:rPr>
        <w:t xml:space="preserve">* "Astra" refers to a commercial model endpoint the client has identified for critical-tier routing; the specific provider is to be confirmed and recorded here before Section 18.8 is treated as final. Commercial-model API keys are a Security-service secret (Section 18.6), never a project-level .env value. The AI server's existing endpoint (http://10.100.60.121:8000/v1/chat/completions, OpenAI-compatible, model tag gemma4:e4b) continues to serve the Ollama tier exactly as validated in Section 6.</w:t>
      </w:r>
    </w:p>
    <w:sectPr>
      <w:headerReference w:type="default" r:id="rId7"/>
      <w:footerReference w:type="default" r:id="rId8"/>
      <w:pgSz w:w="12240" w:h="15840" w:orient="portrait"/>
      <w:pgMar w:top="1000" w:right="1000" w:bottom="1000" w:left="10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8"/>
        <w:szCs w:val="18"/>
      </w:rPr>
      <w:t xml:space="preserve">Confidential | Phoneme SDLC Platform | Page </w:t>
    </w:r>
    <w:r>
      <w:rPr>
        <w:rFonts w:ascii="Calibri" w:cs="Calibri" w:eastAsia="Calibri" w:hAnsi="Calibri"/>
        <w:color w:val="6E6E6E"/>
        <w:sz w:val="18"/>
        <w:szCs w:val="18"/>
      </w:rPr>
      <w:fldChar w:fldCharType="begin"/>
      <w:instrText xml:space="preserve">PAGE</w:instrText>
      <w:fldChar w:fldCharType="separate"/>
      <w:fldChar w:fldCharType="end"/>
    </w:r>
    <w:r>
      <w:rPr>
        <w:rFonts w:ascii="Calibri" w:cs="Calibri" w:eastAsia="Calibri" w:hAnsi="Calibri"/>
        <w:color w:val="6E6E6E"/>
        <w:sz w:val="18"/>
        <w:szCs w:val="18"/>
      </w:rPr>
      <w:t xml:space="preserve"> of </w:t>
    </w:r>
    <w:r>
      <w:rPr>
        <w:rFonts w:ascii="Calibri" w:cs="Calibri" w:eastAsia="Calibri" w:hAnsi="Calibri"/>
        <w:color w:val="6E6E6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2000"/>
      <w:gridCol w:w="7350"/>
    </w:tblGrid>
    <w:tr>
      <w:tc>
        <w:tcPr>
          <w:tcW w:type="dxa" w:w="2000"/>
          <w:vAlign w:val="center"/>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7350"/>
          <w:vAlign w:val="center"/>
        </w:tcPr>
        <w:p>
          <w:pPr>
            <w:jc w:val="right"/>
          </w:pPr>
          <w:r>
            <w:rPr>
              <w:rFonts w:ascii="Calibri" w:cs="Calibri" w:eastAsia="Calibri" w:hAnsi="Calibri"/>
              <w:color w:val="6E6E6E"/>
              <w:sz w:val="18"/>
              <w:szCs w:val="18"/>
            </w:rPr>
            <w:t xml:space="preserve">BRD / PRD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2026-09-25T06:54:28.891Z</dcterms:created>
  <dcterms:modified xsi:type="dcterms:W3CDTF">2026-09-25T06:54:28.901Z</dcterms:modified>
</cp:coreProperties>
</file>

<file path=docProps/custom.xml><?xml version="1.0" encoding="utf-8"?>
<Properties xmlns="http://schemas.openxmlformats.org/officeDocument/2006/custom-properties" xmlns:vt="http://schemas.openxmlformats.org/officeDocument/2006/docPropsVTypes"/>
</file>