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44"/>
          <w:szCs w:val="44"/>
          <w:rtl w:val="0"/>
        </w:rPr>
        <w:t xml:space="preserve">RAMA 64</w:t>
        <w:br w:type="textWrapping"/>
        <w:br w:type="textWrapping"/>
      </w:r>
      <w:r w:rsidDel="00000000" w:rsidR="00000000" w:rsidRPr="00000000">
        <w:rPr>
          <w:rtl w:val="0"/>
        </w:rPr>
        <w:t xml:space="preserve">The Interview Narrative: Sayantan &amp; Rama Ghosh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Sayantan: Good morning, Aunty. How are you today?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Rama: (Short tone) I am okay. Why are you here so early? I have work.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Sayantan: I just wanted to see how you're doing. I know you’re usually up at 6:00 AM for your prayers.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Rama: Yes, 6:00. I take my bath and do my puja immediately. I don't talk to anyone or do anything until I am finished.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Sayantan: That’s a lot of discipline. And for breakfast? Just something simple?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Rama: (Dismissive) Cornflakes and milk. It’s fast. I am alone, I don't have time to be a cook.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Sayantan: I noticed your phone—you have 88 unread WhatsApp messages! Do you ever check those?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Rama: (Annoyed) I don’t know how to read all that. Someone made that account, but I don't use it. It just makes noise. If people want me, they should call my number. I don't trust those typed things.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Sayantan: But you use Facebook, right?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Rama: (Shrugs) I just look at the pictures. I don't write anything. I am not educated for all that.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Sayantan: I understand. I wanted to ask about your Thyroid and sugar. Do you manage those with home remedies?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Rama: (Sharply) No! I follow the doctor's medicine exactly. I take every pill on time.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Sayantan: Oh, so you really trust what the doctor says?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Rama: (Grumbling) Only the good ones. The last doctor I went to was useless. He told me I was "fine" and gave me nothing! How can I be fine when I feel this way? He is a bad doctor. I like the one who gives me proper medicine—the more he gives, the more I know he is treating me correctly.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Sayantan: So you feel safer when you have a full list of medicines to take?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Rama: (Firmly) Yes. If they don't give medicine, they aren't helping. I follow the list strictly. Now, I have to go. I have things to do.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Sayantan: Thank you, Rama Aunty. I’ll let you get to it.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Ask Age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Sayantan: One more thing, Aunty—I forgot to ask, how old are you now?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Rama: (Annoyed) Why do you need to know my age? What does that have to do with anything?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Sayantan: It’s just to keep the records complete, Aunty.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Rama: (Grumbling) I am 64. Not that it matters. I am still doing everything myself, as you can see.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Sayantan: Of course, Aunty. Thank you.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