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B16AB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870A64" w14:paraId="302D8F8B" w14:textId="77777777" w:rsidTr="00F15FA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EAF244" w14:textId="4B182E92" w:rsidR="00870A64" w:rsidRPr="008E0445" w:rsidRDefault="00870A64" w:rsidP="00870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2F6A073" w14:textId="642E4C0F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C2B316E" w14:textId="7C2AD889" w:rsidR="00870A64" w:rsidRPr="008E0445" w:rsidRDefault="00870A64" w:rsidP="00870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61C6E" w14:textId="04F7BE3C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>2021年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7日</w:t>
            </w:r>
          </w:p>
        </w:tc>
      </w:tr>
      <w:tr w:rsidR="009E080A" w14:paraId="6D0FCF91" w14:textId="77777777" w:rsidTr="00F15FA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12452B" w14:textId="5FE59F3D" w:rsidR="009E080A" w:rsidRPr="00C862B3" w:rsidRDefault="009E080A" w:rsidP="009E08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5F46D3E" w14:textId="2E774EC7" w:rsidR="009E080A" w:rsidRPr="00C862B3" w:rsidRDefault="009E080A" w:rsidP="009E08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10A" w:rsidRPr="00DD70C9" w14:paraId="04A625C5" w14:textId="77777777" w:rsidTr="00F15FA6">
        <w:trPr>
          <w:trHeight w:val="1158"/>
        </w:trPr>
        <w:tc>
          <w:tcPr>
            <w:tcW w:w="2268" w:type="dxa"/>
            <w:gridSpan w:val="2"/>
          </w:tcPr>
          <w:p w14:paraId="0C2AF897" w14:textId="524CB019" w:rsidR="00A9010A" w:rsidRDefault="00A9010A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630C82ED" w14:textId="77777777" w:rsidR="00A9010A" w:rsidRDefault="00A9010A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2K觸控出貨</w:t>
            </w:r>
          </w:p>
          <w:p w14:paraId="678F6F1A" w14:textId="564A27E9" w:rsidR="00A9010A" w:rsidRPr="00924FF1" w:rsidRDefault="00A9010A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30616">
              <w:rPr>
                <w:rFonts w:ascii="標楷體" w:eastAsia="標楷體" w:hAnsi="標楷體" w:hint="eastAsia"/>
              </w:rPr>
              <w:t>確認替代料事宜</w:t>
            </w:r>
          </w:p>
        </w:tc>
      </w:tr>
      <w:tr w:rsidR="00A9010A" w:rsidRPr="00DD70C9" w14:paraId="4527270F" w14:textId="77777777" w:rsidTr="00F15FA6">
        <w:trPr>
          <w:trHeight w:val="1158"/>
        </w:trPr>
        <w:tc>
          <w:tcPr>
            <w:tcW w:w="2268" w:type="dxa"/>
            <w:gridSpan w:val="2"/>
          </w:tcPr>
          <w:p w14:paraId="7848A9FF" w14:textId="13D17C79" w:rsidR="00A9010A" w:rsidRDefault="00A9010A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096" w:type="dxa"/>
            <w:gridSpan w:val="3"/>
          </w:tcPr>
          <w:p w14:paraId="16AEA61B" w14:textId="119B3254" w:rsidR="00A9010A" w:rsidRPr="00C3307A" w:rsidRDefault="00A9010A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30616">
              <w:rPr>
                <w:rFonts w:ascii="標楷體" w:eastAsia="標楷體" w:hAnsi="標楷體" w:hint="eastAsia"/>
              </w:rPr>
              <w:t>修改MOXA WS485 文件</w:t>
            </w:r>
          </w:p>
        </w:tc>
      </w:tr>
      <w:tr w:rsidR="00A9010A" w:rsidRPr="00DD70C9" w14:paraId="6A40AD06" w14:textId="77777777" w:rsidTr="00F15FA6">
        <w:trPr>
          <w:trHeight w:val="1158"/>
        </w:trPr>
        <w:tc>
          <w:tcPr>
            <w:tcW w:w="2268" w:type="dxa"/>
            <w:gridSpan w:val="2"/>
          </w:tcPr>
          <w:p w14:paraId="4C42FC79" w14:textId="270984DC" w:rsidR="00A9010A" w:rsidRDefault="0000700A" w:rsidP="00A9010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059BB206" w14:textId="4C0F2343" w:rsidR="005018AD" w:rsidRDefault="00391D0C" w:rsidP="000070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</w:t>
            </w:r>
            <w:r w:rsidRPr="00517E86">
              <w:rPr>
                <w:rFonts w:ascii="標楷體" w:eastAsia="標楷體" w:hAnsi="標楷體" w:hint="eastAsia"/>
              </w:rPr>
              <w:t>產品曝光</w:t>
            </w:r>
            <w:r>
              <w:rPr>
                <w:rFonts w:ascii="標楷體" w:eastAsia="標楷體" w:hAnsi="標楷體" w:hint="eastAsia"/>
              </w:rPr>
              <w:t>管道</w:t>
            </w:r>
          </w:p>
          <w:p w14:paraId="0FCDD52D" w14:textId="5CCED3AE" w:rsidR="0000700A" w:rsidRDefault="0000700A" w:rsidP="000070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1E3C63">
              <w:rPr>
                <w:rFonts w:ascii="標楷體" w:eastAsia="標楷體" w:hAnsi="標楷體" w:hint="eastAsia"/>
              </w:rPr>
              <w:t>盟立出貨</w:t>
            </w:r>
          </w:p>
          <w:p w14:paraId="40DC9B5A" w14:textId="062ED06F" w:rsidR="00A9010A" w:rsidRPr="00C3307A" w:rsidRDefault="00A9010A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修改先前網站改版規劃</w:t>
            </w:r>
          </w:p>
        </w:tc>
      </w:tr>
      <w:tr w:rsidR="00A9010A" w14:paraId="74DC533A" w14:textId="77777777" w:rsidTr="00F15FA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712B2E" w14:textId="6FE7108D" w:rsidR="00A9010A" w:rsidRPr="00C862B3" w:rsidRDefault="00A9010A" w:rsidP="00A901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2926291" w14:textId="3B624E8E" w:rsidR="00A9010A" w:rsidRPr="00C862B3" w:rsidRDefault="00A9010A" w:rsidP="00A9010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A9010A" w:rsidRPr="00C862B3" w14:paraId="64D71886" w14:textId="77777777" w:rsidTr="00F15FA6">
        <w:trPr>
          <w:trHeight w:val="1158"/>
        </w:trPr>
        <w:tc>
          <w:tcPr>
            <w:tcW w:w="2268" w:type="dxa"/>
            <w:gridSpan w:val="2"/>
          </w:tcPr>
          <w:p w14:paraId="2613428F" w14:textId="4452CCCA" w:rsidR="00A9010A" w:rsidRDefault="00A9010A" w:rsidP="00511367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7E86">
              <w:rPr>
                <w:rFonts w:ascii="標楷體" w:eastAsia="標楷體" w:hAnsi="標楷體" w:hint="eastAsia"/>
              </w:rPr>
              <w:t>助成IoT系統</w:t>
            </w:r>
          </w:p>
        </w:tc>
        <w:tc>
          <w:tcPr>
            <w:tcW w:w="6096" w:type="dxa"/>
            <w:gridSpan w:val="3"/>
          </w:tcPr>
          <w:p w14:paraId="3AF31C9E" w14:textId="0EB5A10E" w:rsidR="00A9010A" w:rsidRDefault="00A9010A" w:rsidP="00A9010A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規劃完整系統的呈現方式</w:t>
            </w:r>
          </w:p>
          <w:p w14:paraId="4BED2CA8" w14:textId="1F42ED88" w:rsidR="00A9010A" w:rsidRPr="00931A2D" w:rsidRDefault="00A9010A" w:rsidP="00A9010A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MQTT</w:t>
            </w:r>
            <w:r w:rsidRPr="003042F7">
              <w:rPr>
                <w:rFonts w:ascii="標楷體" w:eastAsia="標楷體" w:hAnsi="標楷體" w:hint="eastAsia"/>
              </w:rPr>
              <w:t>版</w:t>
            </w:r>
            <w:r w:rsidRPr="000708FB">
              <w:rPr>
                <w:rFonts w:ascii="標楷體" w:eastAsia="標楷體" w:hAnsi="標楷體" w:hint="eastAsia"/>
              </w:rPr>
              <w:t>QGW820操作說明書</w:t>
            </w:r>
          </w:p>
        </w:tc>
      </w:tr>
      <w:tr w:rsidR="00A9010A" w:rsidRPr="00C862B3" w14:paraId="2055A963" w14:textId="77777777" w:rsidTr="00F15FA6">
        <w:trPr>
          <w:trHeight w:val="1158"/>
        </w:trPr>
        <w:tc>
          <w:tcPr>
            <w:tcW w:w="2268" w:type="dxa"/>
            <w:gridSpan w:val="2"/>
          </w:tcPr>
          <w:p w14:paraId="77480884" w14:textId="1AC3E99A" w:rsidR="00A9010A" w:rsidRDefault="00511367" w:rsidP="00511367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市場調查</w:t>
            </w:r>
          </w:p>
        </w:tc>
        <w:tc>
          <w:tcPr>
            <w:tcW w:w="6096" w:type="dxa"/>
            <w:gridSpan w:val="3"/>
          </w:tcPr>
          <w:p w14:paraId="29604E63" w14:textId="77777777" w:rsidR="00511367" w:rsidRDefault="0042441F" w:rsidP="0051136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調查M</w:t>
            </w:r>
            <w:r>
              <w:rPr>
                <w:rFonts w:ascii="標楷體" w:eastAsia="標楷體" w:hAnsi="標楷體"/>
              </w:rPr>
              <w:t xml:space="preserve">QTT </w:t>
            </w:r>
            <w:r w:rsidRPr="000458C0">
              <w:rPr>
                <w:rFonts w:ascii="標楷體" w:eastAsia="標楷體" w:hAnsi="標楷體"/>
              </w:rPr>
              <w:t>Subscriber</w:t>
            </w:r>
            <w:r>
              <w:rPr>
                <w:rFonts w:ascii="標楷體" w:eastAsia="標楷體" w:hAnsi="標楷體" w:hint="eastAsia"/>
              </w:rPr>
              <w:t>相關規格、應用</w:t>
            </w:r>
          </w:p>
          <w:p w14:paraId="217BAAD6" w14:textId="6D351B2C" w:rsidR="00A9010A" w:rsidRPr="00511367" w:rsidRDefault="00511367" w:rsidP="0051136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1367">
              <w:rPr>
                <w:rFonts w:ascii="標楷體" w:eastAsia="標楷體" w:hAnsi="標楷體" w:hint="eastAsia"/>
              </w:rPr>
              <w:t>調查V</w:t>
            </w:r>
            <w:r w:rsidRPr="00511367">
              <w:rPr>
                <w:rFonts w:ascii="標楷體" w:eastAsia="標楷體" w:hAnsi="標楷體"/>
              </w:rPr>
              <w:t>303</w:t>
            </w:r>
            <w:r w:rsidRPr="00511367">
              <w:rPr>
                <w:rFonts w:ascii="標楷體" w:eastAsia="標楷體" w:hAnsi="標楷體" w:hint="eastAsia"/>
              </w:rPr>
              <w:t>競品相關規格</w:t>
            </w:r>
          </w:p>
        </w:tc>
      </w:tr>
      <w:tr w:rsidR="00A9010A" w:rsidRPr="00C862B3" w14:paraId="5E28A4E1" w14:textId="77777777" w:rsidTr="00F15FA6">
        <w:trPr>
          <w:trHeight w:val="1158"/>
        </w:trPr>
        <w:tc>
          <w:tcPr>
            <w:tcW w:w="2268" w:type="dxa"/>
            <w:gridSpan w:val="2"/>
          </w:tcPr>
          <w:p w14:paraId="3487F175" w14:textId="3869847F" w:rsidR="00A9010A" w:rsidRDefault="00A9010A" w:rsidP="00511367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E46D365" w14:textId="073DFE02" w:rsidR="00A9010A" w:rsidRDefault="00A9010A" w:rsidP="00A9010A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尋找</w:t>
            </w:r>
            <w:r w:rsidR="00575877">
              <w:rPr>
                <w:rFonts w:ascii="標楷體" w:eastAsia="標楷體" w:hAnsi="標楷體" w:hint="eastAsia"/>
              </w:rPr>
              <w:t>華人區</w:t>
            </w:r>
            <w:r w:rsidRPr="00517E86">
              <w:rPr>
                <w:rFonts w:ascii="標楷體" w:eastAsia="標楷體" w:hAnsi="標楷體" w:hint="eastAsia"/>
              </w:rPr>
              <w:t>產品曝光</w:t>
            </w:r>
            <w:r w:rsidR="00575877">
              <w:rPr>
                <w:rFonts w:ascii="標楷體" w:eastAsia="標楷體" w:hAnsi="標楷體" w:hint="eastAsia"/>
              </w:rPr>
              <w:t>管道</w:t>
            </w:r>
          </w:p>
        </w:tc>
      </w:tr>
      <w:tr w:rsidR="00A9010A" w14:paraId="134F7122" w14:textId="77777777" w:rsidTr="00B16ABB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E873029" w14:textId="1451BA20" w:rsidR="00A9010A" w:rsidRPr="00BF5361" w:rsidRDefault="00A9010A" w:rsidP="00A9010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9010A" w14:paraId="43BB4BC3" w14:textId="77777777" w:rsidTr="00B16ABB">
        <w:trPr>
          <w:trHeight w:val="2190"/>
        </w:trPr>
        <w:tc>
          <w:tcPr>
            <w:tcW w:w="8364" w:type="dxa"/>
            <w:gridSpan w:val="5"/>
          </w:tcPr>
          <w:p w14:paraId="7692E4AB" w14:textId="449DCB65" w:rsidR="00A9010A" w:rsidRDefault="00167D2F" w:rsidP="00A9010A">
            <w:pPr>
              <w:pStyle w:val="a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客戶進度追蹤</w:t>
            </w:r>
          </w:p>
          <w:p w14:paraId="0C99E1A5" w14:textId="5EE75DAF" w:rsidR="00167D2F" w:rsidRDefault="00167D2F" w:rsidP="00167D2F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日月光</w:t>
            </w:r>
            <w:r w:rsidR="00650334">
              <w:rPr>
                <w:rFonts w:ascii="標楷體" w:eastAsia="標楷體" w:hAnsi="標楷體" w:hint="eastAsia"/>
              </w:rPr>
              <w:t>：</w:t>
            </w:r>
          </w:p>
          <w:p w14:paraId="64874A6A" w14:textId="06DDF903" w:rsidR="00FB5129" w:rsidRPr="00FB5129" w:rsidRDefault="00FB5129" w:rsidP="00FB5129">
            <w:pPr>
              <w:pStyle w:val="a4"/>
              <w:numPr>
                <w:ilvl w:val="1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FB5129">
              <w:rPr>
                <w:rFonts w:ascii="標楷體" w:eastAsia="標楷體" w:hAnsi="標楷體" w:hint="eastAsia"/>
              </w:rPr>
              <w:t>V50</w:t>
            </w:r>
            <w:r w:rsidR="008C53B2">
              <w:rPr>
                <w:rFonts w:ascii="標楷體" w:eastAsia="標楷體" w:hAnsi="標楷體" w:hint="eastAsia"/>
              </w:rPr>
              <w:t>3</w:t>
            </w:r>
            <w:r w:rsidRPr="00FB5129">
              <w:rPr>
                <w:rFonts w:ascii="標楷體" w:eastAsia="標楷體" w:hAnsi="標楷體" w:hint="eastAsia"/>
              </w:rPr>
              <w:t>震動：大約要恢復正常上班才會進行</w:t>
            </w:r>
          </w:p>
          <w:p w14:paraId="6D01F37D" w14:textId="7F751329" w:rsidR="00650334" w:rsidRDefault="00FB5129" w:rsidP="00FB5129">
            <w:pPr>
              <w:pStyle w:val="a4"/>
              <w:numPr>
                <w:ilvl w:val="1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FB5129">
              <w:rPr>
                <w:rFonts w:ascii="標楷體" w:eastAsia="標楷體" w:hAnsi="標楷體" w:hint="eastAsia"/>
              </w:rPr>
              <w:t>Wi-Fi震動：希望gateway能一對二，可接DC供電</w:t>
            </w:r>
            <w:r w:rsidR="003E38B7">
              <w:rPr>
                <w:rFonts w:ascii="標楷體" w:eastAsia="標楷體" w:hAnsi="標楷體" w:hint="eastAsia"/>
              </w:rPr>
              <w:t>。</w:t>
            </w:r>
            <w:r w:rsidR="00DE76BB">
              <w:rPr>
                <w:rFonts w:ascii="標楷體" w:eastAsia="標楷體" w:hAnsi="標楷體" w:hint="eastAsia"/>
              </w:rPr>
              <w:t>詢問資料格式</w:t>
            </w:r>
          </w:p>
          <w:p w14:paraId="370486FC" w14:textId="496D03EE" w:rsidR="00167D2F" w:rsidRPr="00BF5361" w:rsidRDefault="00167D2F" w:rsidP="00167D2F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谷林：</w:t>
            </w:r>
            <w:r w:rsidR="002E603E">
              <w:rPr>
                <w:rFonts w:ascii="標楷體" w:eastAsia="標楷體" w:hAnsi="標楷體" w:hint="eastAsia"/>
              </w:rPr>
              <w:t>已報價給對方，</w:t>
            </w:r>
            <w:r w:rsidR="00650334">
              <w:rPr>
                <w:rFonts w:ascii="標楷體" w:eastAsia="標楷體" w:hAnsi="標楷體" w:hint="eastAsia"/>
              </w:rPr>
              <w:t>持續推動中</w:t>
            </w:r>
          </w:p>
        </w:tc>
      </w:tr>
    </w:tbl>
    <w:p w14:paraId="53587360" w14:textId="739021E0" w:rsidR="008E0445" w:rsidRDefault="008E0445" w:rsidP="00C862B3">
      <w:pPr>
        <w:rPr>
          <w:rFonts w:ascii="標楷體" w:eastAsia="標楷體" w:hAnsi="標楷體"/>
          <w:sz w:val="28"/>
          <w:szCs w:val="24"/>
        </w:rPr>
      </w:pPr>
    </w:p>
    <w:p w14:paraId="7B7083A2" w14:textId="2676E865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3ABE3EFD" w14:textId="2F8330A6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870A64" w14:paraId="062FCB71" w14:textId="77777777" w:rsidTr="001C404A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4FD52146" w14:textId="77777777" w:rsidR="00870A64" w:rsidRPr="008E0445" w:rsidRDefault="00870A64" w:rsidP="00870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E6A66ED" w14:textId="77777777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</w:t>
            </w:r>
            <w:r>
              <w:rPr>
                <w:rFonts w:ascii="標楷體" w:eastAsia="標楷體" w:hAnsi="標楷體"/>
              </w:rPr>
              <w:t>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12FB6C8A" w14:textId="77777777" w:rsidR="00870A64" w:rsidRPr="008E0445" w:rsidRDefault="00870A64" w:rsidP="00870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27FA6D3" w14:textId="4DD805CA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>2021年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7日</w:t>
            </w:r>
          </w:p>
        </w:tc>
      </w:tr>
      <w:tr w:rsidR="00DF5997" w14:paraId="23B53985" w14:textId="77777777" w:rsidTr="001C404A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29C58E8" w14:textId="77777777" w:rsidR="00DF5997" w:rsidRPr="00C862B3" w:rsidRDefault="00DF5997" w:rsidP="001C404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30BB896" w14:textId="77777777" w:rsidR="00DF5997" w:rsidRPr="00C862B3" w:rsidRDefault="00DF5997" w:rsidP="001C404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F5997" w14:paraId="4C260EFD" w14:textId="77777777" w:rsidTr="00AE014F">
        <w:trPr>
          <w:trHeight w:val="1036"/>
        </w:trPr>
        <w:tc>
          <w:tcPr>
            <w:tcW w:w="2268" w:type="dxa"/>
            <w:gridSpan w:val="2"/>
          </w:tcPr>
          <w:p w14:paraId="7A6C73DC" w14:textId="77777777" w:rsidR="00DF5997" w:rsidRPr="00AE014F" w:rsidRDefault="00DF5997" w:rsidP="00AE014F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E014F">
              <w:rPr>
                <w:rFonts w:ascii="標楷體" w:eastAsia="標楷體" w:hAnsi="標楷體" w:hint="eastAsia"/>
              </w:rPr>
              <w:t>W</w:t>
            </w:r>
            <w:r w:rsidRPr="00AE014F">
              <w:rPr>
                <w:rFonts w:ascii="標楷體" w:eastAsia="標楷體" w:hAnsi="標楷體"/>
              </w:rPr>
              <w:t>S485-V5</w:t>
            </w:r>
          </w:p>
        </w:tc>
        <w:tc>
          <w:tcPr>
            <w:tcW w:w="6096" w:type="dxa"/>
            <w:gridSpan w:val="3"/>
          </w:tcPr>
          <w:p w14:paraId="2DA5C93E" w14:textId="77777777" w:rsidR="00DF5997" w:rsidRPr="00BF5361" w:rsidRDefault="00DF5997" w:rsidP="001C404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已下訂採購缺料，這週到貨即可送出量產。</w:t>
            </w:r>
          </w:p>
        </w:tc>
      </w:tr>
      <w:tr w:rsidR="00DF5997" w:rsidRPr="000F0A53" w14:paraId="0DF56B1F" w14:textId="77777777" w:rsidTr="00AE014F">
        <w:trPr>
          <w:trHeight w:val="993"/>
        </w:trPr>
        <w:tc>
          <w:tcPr>
            <w:tcW w:w="2268" w:type="dxa"/>
            <w:gridSpan w:val="2"/>
          </w:tcPr>
          <w:p w14:paraId="6B19D3FA" w14:textId="77777777" w:rsidR="00DF5997" w:rsidRPr="00AE014F" w:rsidRDefault="00DF5997" w:rsidP="00AE014F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E014F">
              <w:rPr>
                <w:rFonts w:ascii="標楷體" w:eastAsia="標楷體" w:hAnsi="標楷體" w:hint="eastAsia"/>
              </w:rPr>
              <w:t>QGW</w:t>
            </w:r>
            <w:r w:rsidRPr="00AE014F">
              <w:rPr>
                <w:rFonts w:ascii="標楷體" w:eastAsia="標楷體" w:hAnsi="標楷體"/>
              </w:rPr>
              <w:t>810</w:t>
            </w:r>
          </w:p>
        </w:tc>
        <w:tc>
          <w:tcPr>
            <w:tcW w:w="6096" w:type="dxa"/>
            <w:gridSpan w:val="3"/>
          </w:tcPr>
          <w:p w14:paraId="58E61661" w14:textId="77777777" w:rsidR="00DF5997" w:rsidRPr="000F0A53" w:rsidRDefault="00DF5997" w:rsidP="001C404A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新增設定IP及WIFI功能，完成大部分網頁架構及程式碼，待測試。</w:t>
            </w:r>
          </w:p>
        </w:tc>
      </w:tr>
      <w:tr w:rsidR="00DF5997" w14:paraId="7D3DBC28" w14:textId="77777777" w:rsidTr="001C404A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B1B3C9C" w14:textId="77777777" w:rsidR="00DF5997" w:rsidRPr="00C862B3" w:rsidRDefault="00DF5997" w:rsidP="001C404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EF0F6EC" w14:textId="77777777" w:rsidR="00DF5997" w:rsidRPr="00C862B3" w:rsidRDefault="00DF5997" w:rsidP="001C404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F5997" w:rsidRPr="00B16ABB" w14:paraId="107A0B8D" w14:textId="77777777" w:rsidTr="00AE014F">
        <w:trPr>
          <w:trHeight w:val="603"/>
        </w:trPr>
        <w:tc>
          <w:tcPr>
            <w:tcW w:w="2268" w:type="dxa"/>
            <w:gridSpan w:val="2"/>
          </w:tcPr>
          <w:p w14:paraId="4468579F" w14:textId="77777777" w:rsidR="00DF5997" w:rsidRPr="00AE014F" w:rsidRDefault="00DF5997" w:rsidP="00AE014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E014F">
              <w:rPr>
                <w:rFonts w:ascii="標楷體" w:eastAsia="標楷體" w:hAnsi="標楷體" w:hint="eastAsia"/>
              </w:rPr>
              <w:t>WS</w:t>
            </w:r>
            <w:r w:rsidRPr="00AE014F">
              <w:rPr>
                <w:rFonts w:ascii="標楷體" w:eastAsia="標楷體" w:hAnsi="標楷體"/>
              </w:rPr>
              <w:t>485</w:t>
            </w:r>
          </w:p>
        </w:tc>
        <w:tc>
          <w:tcPr>
            <w:tcW w:w="6096" w:type="dxa"/>
            <w:gridSpan w:val="3"/>
          </w:tcPr>
          <w:p w14:paraId="71F649CC" w14:textId="77777777" w:rsidR="00DF5997" w:rsidRPr="00C862B3" w:rsidRDefault="00DF5997" w:rsidP="001C404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完成所有，送出量產。</w:t>
            </w:r>
          </w:p>
        </w:tc>
      </w:tr>
      <w:tr w:rsidR="00DF5997" w:rsidRPr="00C862B3" w14:paraId="5875D41C" w14:textId="77777777" w:rsidTr="00AE014F">
        <w:trPr>
          <w:trHeight w:val="980"/>
        </w:trPr>
        <w:tc>
          <w:tcPr>
            <w:tcW w:w="2268" w:type="dxa"/>
            <w:gridSpan w:val="2"/>
          </w:tcPr>
          <w:p w14:paraId="3519DE30" w14:textId="77777777" w:rsidR="00DF5997" w:rsidRPr="00AE014F" w:rsidRDefault="00DF5997" w:rsidP="00AE014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E014F">
              <w:rPr>
                <w:rFonts w:ascii="標楷體" w:eastAsia="標楷體" w:hAnsi="標楷體" w:hint="eastAsia"/>
              </w:rPr>
              <w:t>QGW</w:t>
            </w:r>
            <w:r w:rsidRPr="00AE014F">
              <w:rPr>
                <w:rFonts w:ascii="標楷體" w:eastAsia="標楷體" w:hAnsi="標楷體"/>
              </w:rPr>
              <w:t>810</w:t>
            </w:r>
          </w:p>
        </w:tc>
        <w:tc>
          <w:tcPr>
            <w:tcW w:w="6096" w:type="dxa"/>
            <w:gridSpan w:val="3"/>
          </w:tcPr>
          <w:p w14:paraId="3C6DB998" w14:textId="77777777" w:rsidR="00DF5997" w:rsidRPr="00C862B3" w:rsidRDefault="00DF5997" w:rsidP="001C404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已拿到QGW810，可進行測試，預計將設定IP及WIFI功能頁面完成(包含DHCP完成)</w:t>
            </w:r>
          </w:p>
        </w:tc>
      </w:tr>
      <w:tr w:rsidR="00DF5997" w:rsidRPr="00C862B3" w14:paraId="6C52FC9E" w14:textId="77777777" w:rsidTr="00AE014F">
        <w:trPr>
          <w:trHeight w:val="710"/>
        </w:trPr>
        <w:tc>
          <w:tcPr>
            <w:tcW w:w="2268" w:type="dxa"/>
            <w:gridSpan w:val="2"/>
          </w:tcPr>
          <w:p w14:paraId="3B57127C" w14:textId="77777777" w:rsidR="00DF5997" w:rsidRPr="00AE014F" w:rsidRDefault="00DF5997" w:rsidP="00AE014F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E014F">
              <w:rPr>
                <w:rFonts w:ascii="標楷體" w:eastAsia="標楷體" w:hAnsi="標楷體" w:hint="eastAsia"/>
              </w:rPr>
              <w:t>辦公椅採購</w:t>
            </w:r>
          </w:p>
        </w:tc>
        <w:tc>
          <w:tcPr>
            <w:tcW w:w="6096" w:type="dxa"/>
            <w:gridSpan w:val="3"/>
          </w:tcPr>
          <w:p w14:paraId="166CF07F" w14:textId="77777777" w:rsidR="00DF5997" w:rsidRPr="00C862B3" w:rsidRDefault="00DF5997" w:rsidP="001C404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與同仁協調新的辦公椅，並回報最終結果。</w:t>
            </w:r>
          </w:p>
        </w:tc>
      </w:tr>
      <w:tr w:rsidR="00DF5997" w14:paraId="3E755966" w14:textId="77777777" w:rsidTr="001C404A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46B23A5A" w14:textId="77777777" w:rsidR="00DF5997" w:rsidRPr="00BF5361" w:rsidRDefault="00DF5997" w:rsidP="001C404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F5997" w14:paraId="42D70551" w14:textId="77777777" w:rsidTr="001C404A">
        <w:trPr>
          <w:trHeight w:val="476"/>
        </w:trPr>
        <w:tc>
          <w:tcPr>
            <w:tcW w:w="8364" w:type="dxa"/>
            <w:gridSpan w:val="5"/>
          </w:tcPr>
          <w:p w14:paraId="36F37B91" w14:textId="77777777" w:rsidR="00DF5997" w:rsidRDefault="00DF5997" w:rsidP="00DF599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清點料件庫存。</w:t>
            </w:r>
          </w:p>
          <w:p w14:paraId="35D83787" w14:textId="77777777" w:rsidR="00DF5997" w:rsidRPr="00E76273" w:rsidRDefault="00DF5997" w:rsidP="00DF599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隨時協助處理交辦事項。</w:t>
            </w:r>
          </w:p>
        </w:tc>
      </w:tr>
    </w:tbl>
    <w:p w14:paraId="4DBEB86C" w14:textId="5EAA3339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427C0566" w14:textId="2AE7DEEA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1C5F8E14" w14:textId="18DA4B4B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09872E4D" w14:textId="22080057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2801BE35" w14:textId="65EABE5C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7995B7B8" w14:textId="7FB6080C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055FBE75" w14:textId="451A38FD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1A091B61" w14:textId="6A6C0711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4D58052C" w14:textId="44CB3556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691EBB2F" w14:textId="5AFFE333" w:rsidR="00DF5997" w:rsidRDefault="00DF5997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870A64" w14:paraId="55C87958" w14:textId="77777777" w:rsidTr="001C404A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2C44A43D" w14:textId="77777777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605D8197" w14:textId="12B6126F" w:rsidR="00870A64" w:rsidRPr="008E0445" w:rsidRDefault="00870A64" w:rsidP="00870A6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E4157FE" w14:textId="77777777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2BD998D2" w14:textId="35ED56C7" w:rsidR="00870A64" w:rsidRPr="008E0445" w:rsidRDefault="00870A64" w:rsidP="00870A6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>2021年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7日</w:t>
            </w:r>
          </w:p>
        </w:tc>
      </w:tr>
      <w:tr w:rsidR="00DF5997" w14:paraId="316E88D4" w14:textId="77777777" w:rsidTr="001C404A">
        <w:trPr>
          <w:trHeight w:val="334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06E402A2" w14:textId="77777777" w:rsidR="00DF5997" w:rsidRPr="00C862B3" w:rsidRDefault="00DF5997" w:rsidP="001C404A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</w:tcPr>
          <w:p w14:paraId="7445B646" w14:textId="77777777" w:rsidR="00DF5997" w:rsidRPr="00C862B3" w:rsidRDefault="00DF5997" w:rsidP="001C404A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F5997" w:rsidRPr="00D27547" w14:paraId="59A03305" w14:textId="77777777" w:rsidTr="001C404A">
        <w:trPr>
          <w:trHeight w:val="680"/>
        </w:trPr>
        <w:tc>
          <w:tcPr>
            <w:tcW w:w="2410" w:type="dxa"/>
            <w:gridSpan w:val="2"/>
          </w:tcPr>
          <w:p w14:paraId="7883E7FB" w14:textId="77777777" w:rsidR="00DF5997" w:rsidRPr="0061258A" w:rsidRDefault="00DF5997" w:rsidP="0061258A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 w:rsidRPr="0061258A">
              <w:rPr>
                <w:rFonts w:ascii="標楷體" w:eastAsia="標楷體" w:hAnsi="標楷體" w:hint="eastAsia"/>
              </w:rPr>
              <w:t>V</w:t>
            </w:r>
            <w:r w:rsidRPr="0061258A">
              <w:rPr>
                <w:rFonts w:ascii="標楷體" w:eastAsia="標楷體" w:hAnsi="標楷體"/>
              </w:rPr>
              <w:t>303</w:t>
            </w:r>
            <w:r w:rsidRPr="0061258A">
              <w:rPr>
                <w:rFonts w:ascii="標楷體" w:eastAsia="標楷體" w:hAnsi="標楷體" w:hint="eastAsia"/>
              </w:rPr>
              <w:t>-</w:t>
            </w:r>
            <w:r w:rsidRPr="0061258A">
              <w:rPr>
                <w:rFonts w:ascii="標楷體" w:eastAsia="標楷體" w:hAnsi="標楷體"/>
              </w:rPr>
              <w:t>V1</w:t>
            </w:r>
          </w:p>
        </w:tc>
        <w:tc>
          <w:tcPr>
            <w:tcW w:w="5954" w:type="dxa"/>
            <w:gridSpan w:val="3"/>
          </w:tcPr>
          <w:p w14:paraId="77678682" w14:textId="77777777" w:rsidR="00DF5997" w:rsidRPr="0060591B" w:rsidRDefault="00DF5997" w:rsidP="001C4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．V</w:t>
            </w:r>
            <w:r>
              <w:rPr>
                <w:rFonts w:ascii="標楷體" w:eastAsia="標楷體" w:hAnsi="標楷體"/>
              </w:rPr>
              <w:t>303-V1</w:t>
            </w:r>
            <w:r>
              <w:rPr>
                <w:rFonts w:ascii="標楷體" w:eastAsia="標楷體" w:hAnsi="標楷體" w:hint="eastAsia"/>
              </w:rPr>
              <w:t>，</w:t>
            </w:r>
            <w:r w:rsidRPr="00137B1F">
              <w:rPr>
                <w:rFonts w:ascii="標楷體" w:eastAsia="標楷體" w:hAnsi="標楷體" w:hint="eastAsia"/>
              </w:rPr>
              <w:t>WIFI震動感測器</w:t>
            </w:r>
            <w:r>
              <w:rPr>
                <w:rFonts w:ascii="標楷體" w:eastAsia="標楷體" w:hAnsi="標楷體" w:hint="eastAsia"/>
              </w:rPr>
              <w:t>，且擴充為支援V</w:t>
            </w:r>
            <w:r>
              <w:rPr>
                <w:rFonts w:ascii="標楷體" w:eastAsia="標楷體" w:hAnsi="標楷體"/>
              </w:rPr>
              <w:t>503</w:t>
            </w:r>
            <w:r>
              <w:rPr>
                <w:rFonts w:ascii="標楷體" w:eastAsia="標楷體" w:hAnsi="標楷體" w:hint="eastAsia"/>
              </w:rPr>
              <w:t>、電池應用。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．目前還在layout中。</w:t>
            </w:r>
          </w:p>
        </w:tc>
      </w:tr>
      <w:tr w:rsidR="00DF5997" w:rsidRPr="00D27547" w14:paraId="18C47EBF" w14:textId="77777777" w:rsidTr="001C404A">
        <w:trPr>
          <w:trHeight w:val="680"/>
        </w:trPr>
        <w:tc>
          <w:tcPr>
            <w:tcW w:w="2410" w:type="dxa"/>
            <w:gridSpan w:val="2"/>
          </w:tcPr>
          <w:p w14:paraId="71D22227" w14:textId="77777777" w:rsidR="00DF5997" w:rsidRPr="0061258A" w:rsidRDefault="00DF5997" w:rsidP="0061258A">
            <w:pPr>
              <w:pStyle w:val="a4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</w:rPr>
            </w:pPr>
            <w:r w:rsidRPr="0061258A">
              <w:rPr>
                <w:rFonts w:ascii="標楷體" w:eastAsia="標楷體" w:hAnsi="標楷體" w:hint="eastAsia"/>
              </w:rPr>
              <w:t>委託購料</w:t>
            </w:r>
          </w:p>
        </w:tc>
        <w:tc>
          <w:tcPr>
            <w:tcW w:w="5954" w:type="dxa"/>
            <w:gridSpan w:val="3"/>
          </w:tcPr>
          <w:p w14:paraId="25751C1E" w14:textId="77777777" w:rsidR="00DF5997" w:rsidRDefault="00DF5997" w:rsidP="001C404A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r w:rsidRPr="00137B1F">
              <w:rPr>
                <w:rFonts w:ascii="標楷體" w:eastAsia="標楷體" w:hAnsi="標楷體" w:hint="eastAsia"/>
              </w:rPr>
              <w:t>VCESP、V303-V1的檢查料件&amp;購買委</w:t>
            </w:r>
            <w:r>
              <w:rPr>
                <w:rFonts w:ascii="標楷體" w:eastAsia="標楷體" w:hAnsi="標楷體" w:hint="eastAsia"/>
              </w:rPr>
              <w:t>託。</w:t>
            </w:r>
          </w:p>
        </w:tc>
      </w:tr>
      <w:tr w:rsidR="00DF5997" w14:paraId="15A56B13" w14:textId="77777777" w:rsidTr="001C404A">
        <w:trPr>
          <w:trHeight w:val="82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453F22AE" w14:textId="77777777" w:rsidR="00DF5997" w:rsidRPr="00C862B3" w:rsidRDefault="00DF5997" w:rsidP="001C404A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54" w:type="dxa"/>
            <w:gridSpan w:val="3"/>
            <w:shd w:val="clear" w:color="auto" w:fill="D9D9D9" w:themeFill="background1" w:themeFillShade="D9"/>
          </w:tcPr>
          <w:p w14:paraId="22223704" w14:textId="77777777" w:rsidR="00DF5997" w:rsidRPr="00C862B3" w:rsidRDefault="00DF5997" w:rsidP="001C404A">
            <w:pPr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DF5997" w:rsidRPr="00B16ABB" w14:paraId="5E928258" w14:textId="77777777" w:rsidTr="001C404A">
        <w:trPr>
          <w:trHeight w:val="653"/>
        </w:trPr>
        <w:tc>
          <w:tcPr>
            <w:tcW w:w="2410" w:type="dxa"/>
            <w:gridSpan w:val="2"/>
          </w:tcPr>
          <w:p w14:paraId="06096A7C" w14:textId="77777777" w:rsidR="00DF5997" w:rsidRPr="0061258A" w:rsidRDefault="00DF5997" w:rsidP="0061258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61258A">
              <w:rPr>
                <w:rFonts w:ascii="標楷體" w:eastAsia="標楷體" w:hAnsi="標楷體" w:hint="eastAsia"/>
              </w:rPr>
              <w:t>V</w:t>
            </w:r>
            <w:r w:rsidRPr="0061258A">
              <w:rPr>
                <w:rFonts w:ascii="標楷體" w:eastAsia="標楷體" w:hAnsi="標楷體"/>
              </w:rPr>
              <w:t>303</w:t>
            </w:r>
            <w:r w:rsidRPr="0061258A">
              <w:rPr>
                <w:rFonts w:ascii="標楷體" w:eastAsia="標楷體" w:hAnsi="標楷體" w:hint="eastAsia"/>
              </w:rPr>
              <w:t>-</w:t>
            </w:r>
            <w:r w:rsidRPr="0061258A">
              <w:rPr>
                <w:rFonts w:ascii="標楷體" w:eastAsia="標楷體" w:hAnsi="標楷體"/>
              </w:rPr>
              <w:t>V1</w:t>
            </w:r>
          </w:p>
        </w:tc>
        <w:tc>
          <w:tcPr>
            <w:tcW w:w="5954" w:type="dxa"/>
            <w:gridSpan w:val="3"/>
          </w:tcPr>
          <w:p w14:paraId="3246BB77" w14:textId="77777777" w:rsidR="00DF5997" w:rsidRPr="00540787" w:rsidRDefault="00DF5997" w:rsidP="001C404A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r>
              <w:rPr>
                <w:rFonts w:ascii="標楷體" w:eastAsia="標楷體" w:hAnsi="標楷體"/>
              </w:rPr>
              <w:t>Layout</w:t>
            </w:r>
            <w:r>
              <w:rPr>
                <w:rFonts w:ascii="標楷體" w:eastAsia="標楷體" w:hAnsi="標楷體" w:hint="eastAsia"/>
              </w:rPr>
              <w:t>完成、送洗。</w:t>
            </w:r>
          </w:p>
        </w:tc>
      </w:tr>
      <w:tr w:rsidR="00DF5997" w:rsidRPr="00B16ABB" w14:paraId="171276EE" w14:textId="77777777" w:rsidTr="001C404A">
        <w:trPr>
          <w:trHeight w:val="653"/>
        </w:trPr>
        <w:tc>
          <w:tcPr>
            <w:tcW w:w="2410" w:type="dxa"/>
            <w:gridSpan w:val="2"/>
          </w:tcPr>
          <w:p w14:paraId="359F5A10" w14:textId="77777777" w:rsidR="00DF5997" w:rsidRPr="0061258A" w:rsidRDefault="00DF5997" w:rsidP="0061258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61258A">
              <w:rPr>
                <w:rFonts w:ascii="標楷體" w:eastAsia="標楷體" w:hAnsi="標楷體" w:hint="eastAsia"/>
              </w:rPr>
              <w:t>VCESP</w:t>
            </w:r>
            <w:r w:rsidRPr="0061258A">
              <w:rPr>
                <w:rFonts w:ascii="標楷體" w:eastAsia="標楷體" w:hAnsi="標楷體"/>
              </w:rPr>
              <w:br/>
            </w:r>
            <w:r w:rsidRPr="0061258A">
              <w:rPr>
                <w:rFonts w:ascii="標楷體" w:eastAsia="標楷體" w:hAnsi="標楷體" w:hint="eastAsia"/>
              </w:rPr>
              <w:t>部分上件測試</w:t>
            </w:r>
          </w:p>
        </w:tc>
        <w:tc>
          <w:tcPr>
            <w:tcW w:w="5954" w:type="dxa"/>
            <w:gridSpan w:val="3"/>
          </w:tcPr>
          <w:p w14:paraId="3D4EE776" w14:textId="77777777" w:rsidR="00DF5997" w:rsidRPr="00137B1F" w:rsidRDefault="00DF5997" w:rsidP="001C4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．沒其他優先事項下，可先上件有到的材料，做測試。</w:t>
            </w:r>
          </w:p>
        </w:tc>
      </w:tr>
      <w:tr w:rsidR="00DF5997" w14:paraId="759CD048" w14:textId="77777777" w:rsidTr="001C404A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3A6952DE" w14:textId="77777777" w:rsidR="00DF5997" w:rsidRPr="00BF5361" w:rsidRDefault="00DF5997" w:rsidP="001C404A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DF5997" w:rsidRPr="008B2429" w14:paraId="09A01C6C" w14:textId="77777777" w:rsidTr="001C404A">
        <w:trPr>
          <w:trHeight w:val="666"/>
        </w:trPr>
        <w:tc>
          <w:tcPr>
            <w:tcW w:w="8364" w:type="dxa"/>
            <w:gridSpan w:val="5"/>
          </w:tcPr>
          <w:p w14:paraId="1BEF5EDB" w14:textId="77777777" w:rsidR="00DF5997" w:rsidRDefault="00DF5997" w:rsidP="001C4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r w:rsidRPr="00137B1F">
              <w:rPr>
                <w:rFonts w:ascii="標楷體" w:eastAsia="標楷體" w:hAnsi="標楷體" w:hint="eastAsia"/>
              </w:rPr>
              <w:t>協助寄件QGW200材料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．</w:t>
            </w:r>
            <w:r w:rsidRPr="00137B1F">
              <w:rPr>
                <w:rFonts w:ascii="標楷體" w:eastAsia="標楷體" w:hAnsi="標楷體" w:hint="eastAsia"/>
              </w:rPr>
              <w:t>跳線PWM聲控板</w:t>
            </w:r>
            <w:r>
              <w:rPr>
                <w:rFonts w:ascii="標楷體" w:eastAsia="標楷體" w:hAnsi="標楷體" w:hint="eastAsia"/>
              </w:rPr>
              <w:t>，P2</w:t>
            </w:r>
            <w:r>
              <w:rPr>
                <w:rFonts w:ascii="標楷體" w:eastAsia="標楷體" w:hAnsi="標楷體"/>
              </w:rPr>
              <w:t>05</w:t>
            </w:r>
            <w:r>
              <w:rPr>
                <w:rFonts w:ascii="標楷體" w:eastAsia="標楷體" w:hAnsi="標楷體" w:hint="eastAsia"/>
              </w:rPr>
              <w:t>、P206要記得將原本的上拉電阻拿掉。</w:t>
            </w:r>
          </w:p>
          <w:p w14:paraId="4916C569" w14:textId="77777777" w:rsidR="00DF5997" w:rsidRPr="00286979" w:rsidRDefault="00DF5997" w:rsidP="001C4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r w:rsidRPr="00137B1F">
              <w:rPr>
                <w:rFonts w:ascii="標楷體" w:eastAsia="標楷體" w:hAnsi="標楷體"/>
              </w:rPr>
              <w:t>VOICE-CONTROL-master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773E9C">
              <w:rPr>
                <w:rFonts w:ascii="標楷體" w:eastAsia="標楷體" w:hAnsi="標楷體"/>
              </w:rPr>
              <w:t>e2 studio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可編譯。</w:t>
            </w:r>
          </w:p>
        </w:tc>
      </w:tr>
    </w:tbl>
    <w:p w14:paraId="3D691889" w14:textId="43164FF0" w:rsidR="00DF5997" w:rsidRDefault="00DF5997" w:rsidP="00C862B3">
      <w:pPr>
        <w:rPr>
          <w:rFonts w:ascii="標楷體" w:eastAsia="標楷體" w:hAnsi="標楷體"/>
          <w:sz w:val="28"/>
          <w:szCs w:val="24"/>
        </w:rPr>
      </w:pPr>
    </w:p>
    <w:p w14:paraId="4A0579C3" w14:textId="4F1D03EF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272CB65A" w14:textId="795C5BF4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6740A7DC" w14:textId="36748574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2F308783" w14:textId="73CB744B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5F395AEE" w14:textId="366235B4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70B2FAAD" w14:textId="1D47B935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6398F18E" w14:textId="7D77C37A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769318ED" w14:textId="043034D0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4866B4A7" w14:textId="272D4123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0E28A6B9" w14:textId="4890B3DD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870A64" w:rsidRPr="00806472" w14:paraId="5881BCBC" w14:textId="77777777" w:rsidTr="001C404A">
        <w:trPr>
          <w:trHeight w:val="412"/>
        </w:trPr>
        <w:tc>
          <w:tcPr>
            <w:tcW w:w="1028" w:type="dxa"/>
            <w:shd w:val="clear" w:color="auto" w:fill="D9D9D9"/>
          </w:tcPr>
          <w:p w14:paraId="4525C8D7" w14:textId="77777777" w:rsidR="00870A64" w:rsidRPr="00806472" w:rsidRDefault="00870A64" w:rsidP="00870A6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5596BFA3" w14:textId="27BD67AD" w:rsidR="00870A64" w:rsidRPr="00806472" w:rsidRDefault="00C36301" w:rsidP="00870A64">
            <w:pPr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color w:val="000000" w:themeColor="text1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1342C0C3" w14:textId="77777777" w:rsidR="00870A64" w:rsidRPr="00806472" w:rsidRDefault="00870A64" w:rsidP="00870A64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記錄日期</w:t>
            </w:r>
          </w:p>
        </w:tc>
        <w:tc>
          <w:tcPr>
            <w:tcW w:w="3775" w:type="dxa"/>
          </w:tcPr>
          <w:p w14:paraId="02E9A593" w14:textId="24A7A563" w:rsidR="00870A64" w:rsidRPr="00806472" w:rsidRDefault="00870A64" w:rsidP="00870A64">
            <w:pPr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>2021年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7日</w:t>
            </w:r>
          </w:p>
        </w:tc>
      </w:tr>
      <w:tr w:rsidR="00870A64" w:rsidRPr="00806472" w14:paraId="7EF554E9" w14:textId="77777777" w:rsidTr="001C404A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04326B51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1D4BC5F0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870A64" w:rsidRPr="00806472" w14:paraId="642AAA1F" w14:textId="77777777" w:rsidTr="001C404A">
        <w:trPr>
          <w:trHeight w:val="465"/>
        </w:trPr>
        <w:tc>
          <w:tcPr>
            <w:tcW w:w="2410" w:type="dxa"/>
            <w:gridSpan w:val="2"/>
          </w:tcPr>
          <w:p w14:paraId="24C76ED9" w14:textId="77777777" w:rsidR="00870A64" w:rsidRPr="00806472" w:rsidRDefault="00870A64" w:rsidP="00870A6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泉創</w:t>
            </w:r>
          </w:p>
        </w:tc>
        <w:tc>
          <w:tcPr>
            <w:tcW w:w="5954" w:type="dxa"/>
            <w:gridSpan w:val="3"/>
          </w:tcPr>
          <w:p w14:paraId="11F44C95" w14:textId="77777777" w:rsidR="00870A64" w:rsidRPr="00806472" w:rsidRDefault="00870A64" w:rsidP="00870A6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完整核對完聖柏寄回的不良品維修</w:t>
            </w:r>
          </w:p>
        </w:tc>
      </w:tr>
      <w:tr w:rsidR="00870A64" w:rsidRPr="00806472" w14:paraId="5683C744" w14:textId="77777777" w:rsidTr="001C404A">
        <w:trPr>
          <w:trHeight w:val="774"/>
        </w:trPr>
        <w:tc>
          <w:tcPr>
            <w:tcW w:w="2410" w:type="dxa"/>
            <w:gridSpan w:val="2"/>
          </w:tcPr>
          <w:p w14:paraId="53CD57BA" w14:textId="77777777" w:rsidR="00870A64" w:rsidRPr="00806472" w:rsidRDefault="00870A64" w:rsidP="00870A6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LCD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觸控盒(Q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LTB-V1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)</w:t>
            </w:r>
          </w:p>
        </w:tc>
        <w:tc>
          <w:tcPr>
            <w:tcW w:w="5954" w:type="dxa"/>
            <w:gridSpan w:val="3"/>
          </w:tcPr>
          <w:p w14:paraId="07AB6D11" w14:textId="77777777" w:rsidR="00870A64" w:rsidRPr="00806472" w:rsidRDefault="00870A64" w:rsidP="00870A6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線路與方塊圖架構擬定</w:t>
            </w:r>
          </w:p>
        </w:tc>
      </w:tr>
      <w:tr w:rsidR="00870A64" w:rsidRPr="00806472" w14:paraId="707F3FD1" w14:textId="77777777" w:rsidTr="001C404A">
        <w:trPr>
          <w:trHeight w:val="774"/>
        </w:trPr>
        <w:tc>
          <w:tcPr>
            <w:tcW w:w="2410" w:type="dxa"/>
            <w:gridSpan w:val="2"/>
          </w:tcPr>
          <w:p w14:paraId="18806E59" w14:textId="77777777" w:rsidR="00870A64" w:rsidRPr="00806472" w:rsidRDefault="00870A64" w:rsidP="00870A6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語音</w:t>
            </w:r>
          </w:p>
        </w:tc>
        <w:tc>
          <w:tcPr>
            <w:tcW w:w="5954" w:type="dxa"/>
            <w:gridSpan w:val="3"/>
          </w:tcPr>
          <w:p w14:paraId="1215FC5D" w14:textId="77777777" w:rsidR="00870A64" w:rsidRPr="00806472" w:rsidRDefault="00870A64" w:rsidP="00870A6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安裝語音軟體環境,使程式可正常編譯</w:t>
            </w:r>
          </w:p>
        </w:tc>
      </w:tr>
      <w:tr w:rsidR="00870A64" w:rsidRPr="00806472" w14:paraId="56B29C97" w14:textId="77777777" w:rsidTr="001C404A">
        <w:trPr>
          <w:trHeight w:val="774"/>
        </w:trPr>
        <w:tc>
          <w:tcPr>
            <w:tcW w:w="2410" w:type="dxa"/>
            <w:gridSpan w:val="2"/>
          </w:tcPr>
          <w:p w14:paraId="5CC0326E" w14:textId="77777777" w:rsidR="00870A64" w:rsidRPr="00806472" w:rsidRDefault="00870A64" w:rsidP="00870A6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電子鎖</w:t>
            </w:r>
          </w:p>
        </w:tc>
        <w:tc>
          <w:tcPr>
            <w:tcW w:w="5954" w:type="dxa"/>
            <w:gridSpan w:val="3"/>
          </w:tcPr>
          <w:p w14:paraId="545B8964" w14:textId="77777777" w:rsidR="00870A64" w:rsidRPr="00806472" w:rsidRDefault="00870A64" w:rsidP="00870A6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與長暉打件廠聯絡不良品維修且寄回</w:t>
            </w:r>
          </w:p>
        </w:tc>
      </w:tr>
      <w:tr w:rsidR="00870A64" w:rsidRPr="00806472" w14:paraId="37FECF4B" w14:textId="77777777" w:rsidTr="001C404A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1D2E2FD7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本週預計工作項目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FEDFC90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870A64" w:rsidRPr="00806472" w14:paraId="45386261" w14:textId="77777777" w:rsidTr="001C404A">
        <w:trPr>
          <w:trHeight w:val="712"/>
        </w:trPr>
        <w:tc>
          <w:tcPr>
            <w:tcW w:w="2410" w:type="dxa"/>
            <w:gridSpan w:val="2"/>
          </w:tcPr>
          <w:p w14:paraId="456345D0" w14:textId="77777777" w:rsidR="00870A64" w:rsidRPr="00806472" w:rsidRDefault="00870A64" w:rsidP="00870A6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泉創</w:t>
            </w:r>
          </w:p>
        </w:tc>
        <w:tc>
          <w:tcPr>
            <w:tcW w:w="5954" w:type="dxa"/>
            <w:gridSpan w:val="3"/>
          </w:tcPr>
          <w:p w14:paraId="0C7A270A" w14:textId="77777777" w:rsidR="00870A64" w:rsidRPr="00806472" w:rsidRDefault="00870A64" w:rsidP="00870A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去公司測試聖伯觸控控制器不良品維修寄回</w:t>
            </w:r>
          </w:p>
        </w:tc>
      </w:tr>
      <w:tr w:rsidR="00870A64" w:rsidRPr="00806472" w14:paraId="56DECDB4" w14:textId="77777777" w:rsidTr="001C404A">
        <w:trPr>
          <w:trHeight w:val="712"/>
        </w:trPr>
        <w:tc>
          <w:tcPr>
            <w:tcW w:w="2410" w:type="dxa"/>
            <w:gridSpan w:val="2"/>
          </w:tcPr>
          <w:p w14:paraId="1F230279" w14:textId="77777777" w:rsidR="00870A64" w:rsidRPr="00806472" w:rsidRDefault="00870A64" w:rsidP="00870A6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L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CD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觸控盒(Q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LTB-V1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)</w:t>
            </w:r>
          </w:p>
        </w:tc>
        <w:tc>
          <w:tcPr>
            <w:tcW w:w="5954" w:type="dxa"/>
            <w:gridSpan w:val="3"/>
          </w:tcPr>
          <w:p w14:paraId="1D22B0A1" w14:textId="77777777" w:rsidR="00870A64" w:rsidRPr="00806472" w:rsidRDefault="00870A64" w:rsidP="00870A64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L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ayout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與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placement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規劃</w:t>
            </w:r>
          </w:p>
        </w:tc>
      </w:tr>
      <w:tr w:rsidR="00870A64" w:rsidRPr="00806472" w14:paraId="56F5C1C8" w14:textId="77777777" w:rsidTr="001C404A">
        <w:trPr>
          <w:trHeight w:val="433"/>
        </w:trPr>
        <w:tc>
          <w:tcPr>
            <w:tcW w:w="2410" w:type="dxa"/>
            <w:gridSpan w:val="2"/>
          </w:tcPr>
          <w:p w14:paraId="3C865B97" w14:textId="77777777" w:rsidR="00870A64" w:rsidRPr="00806472" w:rsidRDefault="00870A64" w:rsidP="00870A6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50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3震動感測器</w:t>
            </w:r>
          </w:p>
        </w:tc>
        <w:tc>
          <w:tcPr>
            <w:tcW w:w="5954" w:type="dxa"/>
            <w:gridSpan w:val="3"/>
          </w:tcPr>
          <w:p w14:paraId="09748A99" w14:textId="77777777" w:rsidR="00870A64" w:rsidRPr="00806472" w:rsidRDefault="00870A64" w:rsidP="00870A64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Sensor</w:t>
            </w: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料到後,進行上件</w:t>
            </w:r>
          </w:p>
        </w:tc>
      </w:tr>
      <w:tr w:rsidR="00870A64" w:rsidRPr="00806472" w14:paraId="4AA96F72" w14:textId="77777777" w:rsidTr="001C404A">
        <w:trPr>
          <w:trHeight w:val="433"/>
        </w:trPr>
        <w:tc>
          <w:tcPr>
            <w:tcW w:w="2410" w:type="dxa"/>
            <w:gridSpan w:val="2"/>
          </w:tcPr>
          <w:p w14:paraId="2D180A52" w14:textId="77777777" w:rsidR="00870A64" w:rsidRPr="00806472" w:rsidRDefault="00870A64" w:rsidP="00870A6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電子鎖</w:t>
            </w:r>
          </w:p>
        </w:tc>
        <w:tc>
          <w:tcPr>
            <w:tcW w:w="5954" w:type="dxa"/>
            <w:gridSpan w:val="3"/>
          </w:tcPr>
          <w:p w14:paraId="0E50BE83" w14:textId="77777777" w:rsidR="00870A64" w:rsidRPr="00806472" w:rsidRDefault="00870A64" w:rsidP="00870A64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確認常暉不良品寄回與維修(藍牙模組已請他們拆下)</w:t>
            </w:r>
          </w:p>
        </w:tc>
      </w:tr>
      <w:tr w:rsidR="00870A64" w:rsidRPr="00806472" w14:paraId="76B98215" w14:textId="77777777" w:rsidTr="001C404A">
        <w:trPr>
          <w:trHeight w:val="433"/>
        </w:trPr>
        <w:tc>
          <w:tcPr>
            <w:tcW w:w="2410" w:type="dxa"/>
            <w:gridSpan w:val="2"/>
          </w:tcPr>
          <w:p w14:paraId="612549AB" w14:textId="77777777" w:rsidR="00870A64" w:rsidRPr="00806472" w:rsidRDefault="00870A64" w:rsidP="00870A6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Q</w:t>
            </w:r>
            <w:r w:rsidRPr="00806472">
              <w:rPr>
                <w:rFonts w:ascii="標楷體" w:eastAsia="標楷體" w:hAnsi="標楷體" w:cs="標楷體"/>
                <w:color w:val="000000" w:themeColor="text1"/>
              </w:rPr>
              <w:t>GW-820</w:t>
            </w:r>
          </w:p>
        </w:tc>
        <w:tc>
          <w:tcPr>
            <w:tcW w:w="5954" w:type="dxa"/>
            <w:gridSpan w:val="3"/>
          </w:tcPr>
          <w:p w14:paraId="6E881C7B" w14:textId="77777777" w:rsidR="00870A64" w:rsidRPr="00806472" w:rsidRDefault="00870A64" w:rsidP="00870A64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06472">
              <w:rPr>
                <w:rFonts w:ascii="標楷體" w:eastAsia="標楷體" w:hAnsi="標楷體" w:cs="標楷體" w:hint="eastAsia"/>
                <w:color w:val="000000" w:themeColor="text1"/>
              </w:rPr>
              <w:t>外殼廠商報價確認(寄出樣品外殼後再提供報價)</w:t>
            </w:r>
          </w:p>
        </w:tc>
      </w:tr>
      <w:tr w:rsidR="00870A64" w:rsidRPr="00806472" w14:paraId="7E3AD65E" w14:textId="77777777" w:rsidTr="001C404A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45C052F2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32"/>
                <w:szCs w:val="32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其他補充事項</w:t>
            </w:r>
          </w:p>
        </w:tc>
      </w:tr>
      <w:tr w:rsidR="00870A64" w:rsidRPr="00806472" w14:paraId="2D5D09ED" w14:textId="77777777" w:rsidTr="001C404A">
        <w:trPr>
          <w:trHeight w:val="1810"/>
        </w:trPr>
        <w:tc>
          <w:tcPr>
            <w:tcW w:w="8364" w:type="dxa"/>
            <w:gridSpan w:val="5"/>
          </w:tcPr>
          <w:p w14:paraId="323EC6CA" w14:textId="77777777" w:rsidR="00870A64" w:rsidRPr="00806472" w:rsidRDefault="00870A64" w:rsidP="001C404A">
            <w:pPr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</w:tbl>
    <w:p w14:paraId="72510903" w14:textId="512D5E08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547D4C38" w14:textId="65E1EF16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279E0AAA" w14:textId="750BF645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66F39F17" w14:textId="2B2B1018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2E154149" w14:textId="00765BD3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p w14:paraId="57AD5A02" w14:textId="3062ECF3" w:rsidR="00870A64" w:rsidRDefault="00870A64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870A64" w14:paraId="755DEB1C" w14:textId="77777777" w:rsidTr="00870A64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6F1B5" w14:textId="77777777" w:rsidR="00870A64" w:rsidRDefault="00870A64" w:rsidP="00870A6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7A3B" w14:textId="77777777" w:rsidR="00870A64" w:rsidRDefault="00870A64" w:rsidP="00870A6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Rex Fu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54FC3C" w14:textId="77777777" w:rsidR="00870A64" w:rsidRDefault="00870A64" w:rsidP="00870A6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3242" w14:textId="14AC1952" w:rsidR="00870A64" w:rsidRDefault="00870A64" w:rsidP="00870A6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/>
              </w:rPr>
              <w:t>2021年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6月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7日</w:t>
            </w:r>
          </w:p>
        </w:tc>
      </w:tr>
      <w:tr w:rsidR="00870A64" w14:paraId="6C849358" w14:textId="77777777" w:rsidTr="00870A64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188E9" w14:textId="77777777" w:rsidR="00870A64" w:rsidRDefault="00870A64" w:rsidP="00870A6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E104F" w14:textId="77777777" w:rsidR="00870A64" w:rsidRDefault="00870A64" w:rsidP="00870A64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870A64" w14:paraId="60DEF3DC" w14:textId="77777777" w:rsidTr="00870A64">
        <w:trPr>
          <w:trHeight w:val="134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7F58" w14:textId="77777777" w:rsidR="00870A64" w:rsidRDefault="00870A64" w:rsidP="00870A64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MQTT和UDP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2DDC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Qt MQTT在開源版本Qt的build和使用文件。</w:t>
            </w:r>
          </w:p>
          <w:p w14:paraId="1EC31110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</w:p>
          <w:p w14:paraId="3C7258DF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 UDP於Qt的使用。</w:t>
            </w:r>
          </w:p>
          <w:p w14:paraId="09C8367C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870A64" w14:paraId="7222304F" w14:textId="77777777" w:rsidTr="00870A64">
        <w:trPr>
          <w:trHeight w:val="43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3E1D54" w14:textId="77777777" w:rsidR="00870A64" w:rsidRP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  <w:r w:rsidRPr="00870A64">
              <w:rPr>
                <w:rFonts w:ascii="標楷體" w:eastAsia="標楷體" w:hAnsi="標楷體" w:hint="eastAsia"/>
              </w:rPr>
              <w:t>本週預計工作項目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F81AA0" w14:textId="77777777" w:rsidR="00870A64" w:rsidRPr="00870A64" w:rsidRDefault="00870A64" w:rsidP="00870A64">
            <w:pPr>
              <w:jc w:val="center"/>
              <w:rPr>
                <w:rFonts w:ascii="標楷體" w:eastAsia="標楷體" w:hAnsi="標楷體" w:hint="eastAsia"/>
              </w:rPr>
            </w:pPr>
            <w:r w:rsidRPr="00870A64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870A64" w14:paraId="5CF2E6B2" w14:textId="77777777" w:rsidTr="00870A64">
        <w:trPr>
          <w:trHeight w:val="1107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2BC8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 MQTT和UDP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4C7B" w14:textId="77777777" w:rsidR="00870A64" w:rsidRDefault="00870A64" w:rsidP="00870A64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改寫Qt的溫度曲線程式。</w:t>
            </w:r>
          </w:p>
        </w:tc>
      </w:tr>
    </w:tbl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870A64" w:rsidRPr="00806472" w14:paraId="75342F80" w14:textId="77777777" w:rsidTr="001C404A">
        <w:trPr>
          <w:trHeight w:val="425"/>
        </w:trPr>
        <w:tc>
          <w:tcPr>
            <w:tcW w:w="8364" w:type="dxa"/>
            <w:shd w:val="clear" w:color="auto" w:fill="D9D9D9"/>
          </w:tcPr>
          <w:p w14:paraId="5914274A" w14:textId="77777777" w:rsidR="00870A64" w:rsidRPr="00806472" w:rsidRDefault="00870A64" w:rsidP="001C404A">
            <w:pPr>
              <w:jc w:val="center"/>
              <w:rPr>
                <w:rFonts w:ascii="標楷體" w:eastAsia="標楷體" w:hAnsi="標楷體" w:cs="標楷體"/>
                <w:color w:val="000000" w:themeColor="text1"/>
                <w:sz w:val="32"/>
                <w:szCs w:val="32"/>
              </w:rPr>
            </w:pPr>
            <w:r w:rsidRPr="00806472">
              <w:rPr>
                <w:rFonts w:ascii="標楷體" w:eastAsia="標楷體" w:hAnsi="標楷體" w:cs="標楷體"/>
                <w:color w:val="000000" w:themeColor="text1"/>
              </w:rPr>
              <w:t>其他補充事項</w:t>
            </w:r>
          </w:p>
        </w:tc>
      </w:tr>
      <w:tr w:rsidR="00870A64" w:rsidRPr="00806472" w14:paraId="58DA1969" w14:textId="77777777" w:rsidTr="001C404A">
        <w:trPr>
          <w:trHeight w:val="1810"/>
        </w:trPr>
        <w:tc>
          <w:tcPr>
            <w:tcW w:w="8364" w:type="dxa"/>
          </w:tcPr>
          <w:p w14:paraId="6E0F37BC" w14:textId="77777777" w:rsidR="00870A64" w:rsidRPr="00806472" w:rsidRDefault="00870A64" w:rsidP="001C404A">
            <w:pPr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</w:tbl>
    <w:p w14:paraId="263EBD41" w14:textId="77777777" w:rsidR="00870A64" w:rsidRPr="00DF5997" w:rsidRDefault="00870A64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870A64" w:rsidRPr="00DF5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988A" w14:textId="77777777" w:rsidR="00DD0D4E" w:rsidRDefault="00DD0D4E" w:rsidP="00DE0010">
      <w:r>
        <w:separator/>
      </w:r>
    </w:p>
  </w:endnote>
  <w:endnote w:type="continuationSeparator" w:id="0">
    <w:p w14:paraId="41C63B81" w14:textId="77777777" w:rsidR="00DD0D4E" w:rsidRDefault="00DD0D4E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3D0E" w14:textId="77777777" w:rsidR="00DD0D4E" w:rsidRDefault="00DD0D4E" w:rsidP="00DE0010">
      <w:r>
        <w:separator/>
      </w:r>
    </w:p>
  </w:footnote>
  <w:footnote w:type="continuationSeparator" w:id="0">
    <w:p w14:paraId="1E14490A" w14:textId="77777777" w:rsidR="00DD0D4E" w:rsidRDefault="00DD0D4E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7BF"/>
    <w:multiLevelType w:val="hybridMultilevel"/>
    <w:tmpl w:val="E6CCB7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BA2D39"/>
    <w:multiLevelType w:val="hybridMultilevel"/>
    <w:tmpl w:val="2C6A2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7579B6"/>
    <w:multiLevelType w:val="hybridMultilevel"/>
    <w:tmpl w:val="5762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6F1749"/>
    <w:multiLevelType w:val="hybridMultilevel"/>
    <w:tmpl w:val="623E3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F10176"/>
    <w:multiLevelType w:val="hybridMultilevel"/>
    <w:tmpl w:val="CD1C45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333EE6"/>
    <w:multiLevelType w:val="hybridMultilevel"/>
    <w:tmpl w:val="C2D27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163C2D"/>
    <w:multiLevelType w:val="hybridMultilevel"/>
    <w:tmpl w:val="3B9C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63231F"/>
    <w:multiLevelType w:val="hybridMultilevel"/>
    <w:tmpl w:val="69CC21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2652D0"/>
    <w:multiLevelType w:val="hybridMultilevel"/>
    <w:tmpl w:val="0AFE0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293F38"/>
    <w:multiLevelType w:val="hybridMultilevel"/>
    <w:tmpl w:val="FD36B8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9873A73"/>
    <w:multiLevelType w:val="hybridMultilevel"/>
    <w:tmpl w:val="3920E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DCC731B"/>
    <w:multiLevelType w:val="hybridMultilevel"/>
    <w:tmpl w:val="7828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8CD207D"/>
    <w:multiLevelType w:val="hybridMultilevel"/>
    <w:tmpl w:val="D2BE70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52482C"/>
    <w:multiLevelType w:val="hybridMultilevel"/>
    <w:tmpl w:val="AA0C0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1"/>
  </w:num>
  <w:num w:numId="4">
    <w:abstractNumId w:val="9"/>
  </w:num>
  <w:num w:numId="5">
    <w:abstractNumId w:val="4"/>
  </w:num>
  <w:num w:numId="6">
    <w:abstractNumId w:val="14"/>
  </w:num>
  <w:num w:numId="7">
    <w:abstractNumId w:val="22"/>
  </w:num>
  <w:num w:numId="8">
    <w:abstractNumId w:val="16"/>
  </w:num>
  <w:num w:numId="9">
    <w:abstractNumId w:val="2"/>
  </w:num>
  <w:num w:numId="10">
    <w:abstractNumId w:val="3"/>
  </w:num>
  <w:num w:numId="11">
    <w:abstractNumId w:val="23"/>
  </w:num>
  <w:num w:numId="12">
    <w:abstractNumId w:val="13"/>
  </w:num>
  <w:num w:numId="13">
    <w:abstractNumId w:val="20"/>
  </w:num>
  <w:num w:numId="14">
    <w:abstractNumId w:val="17"/>
  </w:num>
  <w:num w:numId="15">
    <w:abstractNumId w:val="15"/>
  </w:num>
  <w:num w:numId="16">
    <w:abstractNumId w:val="24"/>
  </w:num>
  <w:num w:numId="17">
    <w:abstractNumId w:val="11"/>
  </w:num>
  <w:num w:numId="18">
    <w:abstractNumId w:val="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0"/>
  </w:num>
  <w:num w:numId="24">
    <w:abstractNumId w:val="8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700A"/>
    <w:rsid w:val="000101C9"/>
    <w:rsid w:val="00011D70"/>
    <w:rsid w:val="00014434"/>
    <w:rsid w:val="000162EE"/>
    <w:rsid w:val="00017DA2"/>
    <w:rsid w:val="0002186F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776D"/>
    <w:rsid w:val="00092791"/>
    <w:rsid w:val="00093308"/>
    <w:rsid w:val="000943E6"/>
    <w:rsid w:val="000977D8"/>
    <w:rsid w:val="000A30C4"/>
    <w:rsid w:val="000C27E8"/>
    <w:rsid w:val="000E3BCA"/>
    <w:rsid w:val="000E73FB"/>
    <w:rsid w:val="000F10F9"/>
    <w:rsid w:val="000F2B87"/>
    <w:rsid w:val="000F6DC4"/>
    <w:rsid w:val="00102AAE"/>
    <w:rsid w:val="00106A49"/>
    <w:rsid w:val="00106E63"/>
    <w:rsid w:val="0010750B"/>
    <w:rsid w:val="001333EE"/>
    <w:rsid w:val="00137005"/>
    <w:rsid w:val="0014505E"/>
    <w:rsid w:val="00156D00"/>
    <w:rsid w:val="00161977"/>
    <w:rsid w:val="00167C76"/>
    <w:rsid w:val="00167D2F"/>
    <w:rsid w:val="00177478"/>
    <w:rsid w:val="0019137F"/>
    <w:rsid w:val="00192C69"/>
    <w:rsid w:val="001A3026"/>
    <w:rsid w:val="001A5EB2"/>
    <w:rsid w:val="001C2708"/>
    <w:rsid w:val="001D0122"/>
    <w:rsid w:val="001E3C63"/>
    <w:rsid w:val="001E4539"/>
    <w:rsid w:val="001F380F"/>
    <w:rsid w:val="0020227D"/>
    <w:rsid w:val="0020791B"/>
    <w:rsid w:val="002110D9"/>
    <w:rsid w:val="00221528"/>
    <w:rsid w:val="00222C21"/>
    <w:rsid w:val="002247C7"/>
    <w:rsid w:val="0022705D"/>
    <w:rsid w:val="00237F52"/>
    <w:rsid w:val="002404B9"/>
    <w:rsid w:val="00244690"/>
    <w:rsid w:val="0026460A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6A6E"/>
    <w:rsid w:val="002C6301"/>
    <w:rsid w:val="002C6AB3"/>
    <w:rsid w:val="002D1A8B"/>
    <w:rsid w:val="002D21B9"/>
    <w:rsid w:val="002D7B9F"/>
    <w:rsid w:val="002E603E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FAC"/>
    <w:rsid w:val="0034750B"/>
    <w:rsid w:val="00347F96"/>
    <w:rsid w:val="0035653F"/>
    <w:rsid w:val="00375CF3"/>
    <w:rsid w:val="0037743D"/>
    <w:rsid w:val="00391D0C"/>
    <w:rsid w:val="003A0F46"/>
    <w:rsid w:val="003C781D"/>
    <w:rsid w:val="003D180F"/>
    <w:rsid w:val="003D4285"/>
    <w:rsid w:val="003D46EB"/>
    <w:rsid w:val="003E0067"/>
    <w:rsid w:val="003E38B7"/>
    <w:rsid w:val="003E429B"/>
    <w:rsid w:val="003F7211"/>
    <w:rsid w:val="00401357"/>
    <w:rsid w:val="00405590"/>
    <w:rsid w:val="00407386"/>
    <w:rsid w:val="004119DB"/>
    <w:rsid w:val="0042441F"/>
    <w:rsid w:val="00426C5A"/>
    <w:rsid w:val="00433904"/>
    <w:rsid w:val="00446343"/>
    <w:rsid w:val="00450CF9"/>
    <w:rsid w:val="00453261"/>
    <w:rsid w:val="004703B6"/>
    <w:rsid w:val="00472026"/>
    <w:rsid w:val="0048164B"/>
    <w:rsid w:val="00483D12"/>
    <w:rsid w:val="00491A00"/>
    <w:rsid w:val="004A2DC9"/>
    <w:rsid w:val="004A31AD"/>
    <w:rsid w:val="004A725D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5E29"/>
    <w:rsid w:val="005F37CA"/>
    <w:rsid w:val="005F42AA"/>
    <w:rsid w:val="0060547D"/>
    <w:rsid w:val="006122A6"/>
    <w:rsid w:val="0061258A"/>
    <w:rsid w:val="00621420"/>
    <w:rsid w:val="0062358C"/>
    <w:rsid w:val="00633813"/>
    <w:rsid w:val="00633D58"/>
    <w:rsid w:val="00650334"/>
    <w:rsid w:val="006524C1"/>
    <w:rsid w:val="00661CB3"/>
    <w:rsid w:val="00662651"/>
    <w:rsid w:val="0066514B"/>
    <w:rsid w:val="006670D4"/>
    <w:rsid w:val="00670469"/>
    <w:rsid w:val="00672D6D"/>
    <w:rsid w:val="00673B8E"/>
    <w:rsid w:val="00684477"/>
    <w:rsid w:val="00696FE2"/>
    <w:rsid w:val="006A0DC1"/>
    <w:rsid w:val="006A5046"/>
    <w:rsid w:val="006A66E1"/>
    <w:rsid w:val="006A6CA7"/>
    <w:rsid w:val="006E148D"/>
    <w:rsid w:val="006E2790"/>
    <w:rsid w:val="00705CF6"/>
    <w:rsid w:val="00706FF3"/>
    <w:rsid w:val="00712A64"/>
    <w:rsid w:val="00713B5B"/>
    <w:rsid w:val="007166D5"/>
    <w:rsid w:val="0074484A"/>
    <w:rsid w:val="00752041"/>
    <w:rsid w:val="00754456"/>
    <w:rsid w:val="0075771A"/>
    <w:rsid w:val="00764476"/>
    <w:rsid w:val="00764C67"/>
    <w:rsid w:val="0078099B"/>
    <w:rsid w:val="007823F2"/>
    <w:rsid w:val="00787A49"/>
    <w:rsid w:val="007941C0"/>
    <w:rsid w:val="007A4D9D"/>
    <w:rsid w:val="007B14B3"/>
    <w:rsid w:val="007B2BB7"/>
    <w:rsid w:val="007B6850"/>
    <w:rsid w:val="007D5D6F"/>
    <w:rsid w:val="007E1AC1"/>
    <w:rsid w:val="007E4FB2"/>
    <w:rsid w:val="007F6981"/>
    <w:rsid w:val="0080161A"/>
    <w:rsid w:val="00804119"/>
    <w:rsid w:val="00807644"/>
    <w:rsid w:val="00821207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70A64"/>
    <w:rsid w:val="00871AC3"/>
    <w:rsid w:val="008725EC"/>
    <w:rsid w:val="00880B8F"/>
    <w:rsid w:val="00892259"/>
    <w:rsid w:val="0089325C"/>
    <w:rsid w:val="008B0BBF"/>
    <w:rsid w:val="008B52B7"/>
    <w:rsid w:val="008B762C"/>
    <w:rsid w:val="008C53B2"/>
    <w:rsid w:val="008C5CB9"/>
    <w:rsid w:val="008D26FE"/>
    <w:rsid w:val="008D7350"/>
    <w:rsid w:val="008E0445"/>
    <w:rsid w:val="008E2216"/>
    <w:rsid w:val="008F489D"/>
    <w:rsid w:val="00900542"/>
    <w:rsid w:val="009021F3"/>
    <w:rsid w:val="0090263D"/>
    <w:rsid w:val="00902AC6"/>
    <w:rsid w:val="0091593B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61BE8"/>
    <w:rsid w:val="0096395C"/>
    <w:rsid w:val="0097054F"/>
    <w:rsid w:val="00981C3B"/>
    <w:rsid w:val="00985564"/>
    <w:rsid w:val="00993583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A0027C"/>
    <w:rsid w:val="00A01A91"/>
    <w:rsid w:val="00A03227"/>
    <w:rsid w:val="00A059FF"/>
    <w:rsid w:val="00A14CFC"/>
    <w:rsid w:val="00A17E93"/>
    <w:rsid w:val="00A22F2B"/>
    <w:rsid w:val="00A340E8"/>
    <w:rsid w:val="00A372B9"/>
    <w:rsid w:val="00A56B13"/>
    <w:rsid w:val="00A9010A"/>
    <w:rsid w:val="00A90AE1"/>
    <w:rsid w:val="00A90C19"/>
    <w:rsid w:val="00A93202"/>
    <w:rsid w:val="00A95A44"/>
    <w:rsid w:val="00AA043F"/>
    <w:rsid w:val="00AA3744"/>
    <w:rsid w:val="00AC12D0"/>
    <w:rsid w:val="00AC7462"/>
    <w:rsid w:val="00AD3660"/>
    <w:rsid w:val="00AE014F"/>
    <w:rsid w:val="00AE2200"/>
    <w:rsid w:val="00AE4A4D"/>
    <w:rsid w:val="00AE5F5B"/>
    <w:rsid w:val="00AF6E6A"/>
    <w:rsid w:val="00B0409F"/>
    <w:rsid w:val="00B04D84"/>
    <w:rsid w:val="00B10A40"/>
    <w:rsid w:val="00B10D4D"/>
    <w:rsid w:val="00B13DAC"/>
    <w:rsid w:val="00B16ABB"/>
    <w:rsid w:val="00B33F79"/>
    <w:rsid w:val="00B425A6"/>
    <w:rsid w:val="00B43B83"/>
    <w:rsid w:val="00B43DFA"/>
    <w:rsid w:val="00B51BA6"/>
    <w:rsid w:val="00B55702"/>
    <w:rsid w:val="00B67EC3"/>
    <w:rsid w:val="00B704D6"/>
    <w:rsid w:val="00B70A48"/>
    <w:rsid w:val="00B7304E"/>
    <w:rsid w:val="00B776D2"/>
    <w:rsid w:val="00B82E6B"/>
    <w:rsid w:val="00B9447C"/>
    <w:rsid w:val="00BA0C6C"/>
    <w:rsid w:val="00BA302B"/>
    <w:rsid w:val="00BA7395"/>
    <w:rsid w:val="00BC1C5C"/>
    <w:rsid w:val="00BC335C"/>
    <w:rsid w:val="00BD019B"/>
    <w:rsid w:val="00BE3689"/>
    <w:rsid w:val="00BE45D0"/>
    <w:rsid w:val="00BF30C6"/>
    <w:rsid w:val="00BF5361"/>
    <w:rsid w:val="00BF552D"/>
    <w:rsid w:val="00C02A11"/>
    <w:rsid w:val="00C11EFB"/>
    <w:rsid w:val="00C14F1C"/>
    <w:rsid w:val="00C30DB0"/>
    <w:rsid w:val="00C3307A"/>
    <w:rsid w:val="00C3545B"/>
    <w:rsid w:val="00C36301"/>
    <w:rsid w:val="00C36F2E"/>
    <w:rsid w:val="00C417CE"/>
    <w:rsid w:val="00C514FA"/>
    <w:rsid w:val="00C65B18"/>
    <w:rsid w:val="00C65DD0"/>
    <w:rsid w:val="00C70548"/>
    <w:rsid w:val="00C7243A"/>
    <w:rsid w:val="00C8588D"/>
    <w:rsid w:val="00C862B3"/>
    <w:rsid w:val="00CA2874"/>
    <w:rsid w:val="00CB05C9"/>
    <w:rsid w:val="00CB06CE"/>
    <w:rsid w:val="00CB7008"/>
    <w:rsid w:val="00CB7F60"/>
    <w:rsid w:val="00CD0361"/>
    <w:rsid w:val="00CD3D12"/>
    <w:rsid w:val="00CD5293"/>
    <w:rsid w:val="00CD66C6"/>
    <w:rsid w:val="00CE6C97"/>
    <w:rsid w:val="00CF078F"/>
    <w:rsid w:val="00CF3C6B"/>
    <w:rsid w:val="00CF66BC"/>
    <w:rsid w:val="00D0198B"/>
    <w:rsid w:val="00D227AE"/>
    <w:rsid w:val="00D22CEA"/>
    <w:rsid w:val="00D31C5E"/>
    <w:rsid w:val="00D34D08"/>
    <w:rsid w:val="00D526E2"/>
    <w:rsid w:val="00D52BC3"/>
    <w:rsid w:val="00D54156"/>
    <w:rsid w:val="00D56B7A"/>
    <w:rsid w:val="00D77CFF"/>
    <w:rsid w:val="00D82D54"/>
    <w:rsid w:val="00D84E91"/>
    <w:rsid w:val="00D94C33"/>
    <w:rsid w:val="00D966C1"/>
    <w:rsid w:val="00DB118D"/>
    <w:rsid w:val="00DB147B"/>
    <w:rsid w:val="00DC6AF9"/>
    <w:rsid w:val="00DD0D4E"/>
    <w:rsid w:val="00DD4829"/>
    <w:rsid w:val="00DD70C9"/>
    <w:rsid w:val="00DE0010"/>
    <w:rsid w:val="00DE2410"/>
    <w:rsid w:val="00DE76BB"/>
    <w:rsid w:val="00DE7C4E"/>
    <w:rsid w:val="00DF5997"/>
    <w:rsid w:val="00E06AF4"/>
    <w:rsid w:val="00E10178"/>
    <w:rsid w:val="00E10AB5"/>
    <w:rsid w:val="00E113AE"/>
    <w:rsid w:val="00E26C65"/>
    <w:rsid w:val="00E305D9"/>
    <w:rsid w:val="00E306F5"/>
    <w:rsid w:val="00E33913"/>
    <w:rsid w:val="00E54076"/>
    <w:rsid w:val="00E63433"/>
    <w:rsid w:val="00E73012"/>
    <w:rsid w:val="00E779AC"/>
    <w:rsid w:val="00E80A6A"/>
    <w:rsid w:val="00E91450"/>
    <w:rsid w:val="00E91EDB"/>
    <w:rsid w:val="00E9240B"/>
    <w:rsid w:val="00EA124D"/>
    <w:rsid w:val="00EA70FE"/>
    <w:rsid w:val="00EB26FE"/>
    <w:rsid w:val="00EB381F"/>
    <w:rsid w:val="00ED3057"/>
    <w:rsid w:val="00ED6557"/>
    <w:rsid w:val="00EE5CE0"/>
    <w:rsid w:val="00EE7707"/>
    <w:rsid w:val="00EF2070"/>
    <w:rsid w:val="00F15AD4"/>
    <w:rsid w:val="00F15FA6"/>
    <w:rsid w:val="00F16EAE"/>
    <w:rsid w:val="00F404EB"/>
    <w:rsid w:val="00F4072D"/>
    <w:rsid w:val="00F4095E"/>
    <w:rsid w:val="00F45DEC"/>
    <w:rsid w:val="00F74DF5"/>
    <w:rsid w:val="00F87DAE"/>
    <w:rsid w:val="00FA0E48"/>
    <w:rsid w:val="00FA3655"/>
    <w:rsid w:val="00FB5129"/>
    <w:rsid w:val="00FB7A01"/>
    <w:rsid w:val="00FC03D8"/>
    <w:rsid w:val="00FC49A5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7</cp:revision>
  <dcterms:created xsi:type="dcterms:W3CDTF">2021-06-07T05:52:00Z</dcterms:created>
  <dcterms:modified xsi:type="dcterms:W3CDTF">2021-06-07T05:56:00Z</dcterms:modified>
</cp:coreProperties>
</file>