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3CD" w:rsidRDefault="00F223CD" w:rsidP="00F223CD">
      <w:r>
        <w:rPr>
          <w:rFonts w:ascii="Arial" w:hAnsi="Arial" w:cs="Arial"/>
          <w:sz w:val="20"/>
          <w:szCs w:val="20"/>
        </w:rPr>
        <w:t>Exec Producer PRE-PRO Scorecard</w:t>
      </w:r>
    </w:p>
    <w:p w:rsidR="00F223CD" w:rsidRDefault="00F223CD" w:rsidP="00F223CD">
      <w:r>
        <w:rPr>
          <w:rFonts w:ascii="Arial" w:hAnsi="Arial" w:cs="Arial"/>
          <w:sz w:val="20"/>
          <w:szCs w:val="20"/>
        </w:rPr>
        <w:t> </w:t>
      </w:r>
    </w:p>
    <w:p w:rsidR="00F223CD" w:rsidRDefault="00F223CD" w:rsidP="00F223CD">
      <w:r>
        <w:rPr>
          <w:rFonts w:ascii="Arial" w:hAnsi="Arial" w:cs="Arial"/>
          <w:sz w:val="20"/>
          <w:szCs w:val="20"/>
        </w:rPr>
        <w:t>Scoring</w:t>
      </w:r>
    </w:p>
    <w:p w:rsidR="00F223CD" w:rsidRDefault="00F223CD" w:rsidP="00F223CD">
      <w:pPr>
        <w:numPr>
          <w:ilvl w:val="0"/>
          <w:numId w:val="1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50 points possible; 0-2 points per bullet</w:t>
      </w:r>
      <w:r>
        <w:rPr>
          <w:rFonts w:eastAsia="Times New Roman"/>
        </w:rPr>
        <w:t xml:space="preserve"> </w:t>
      </w:r>
    </w:p>
    <w:p w:rsidR="00F223CD" w:rsidRDefault="00F223CD" w:rsidP="00F223CD">
      <w:pPr>
        <w:numPr>
          <w:ilvl w:val="0"/>
          <w:numId w:val="1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40+ = Fund production immediately</w:t>
      </w:r>
      <w:r>
        <w:rPr>
          <w:rFonts w:eastAsia="Times New Roman"/>
        </w:rPr>
        <w:t xml:space="preserve"> </w:t>
      </w:r>
    </w:p>
    <w:p w:rsidR="00F223CD" w:rsidRDefault="00F223CD" w:rsidP="00F223CD">
      <w:pPr>
        <w:numPr>
          <w:ilvl w:val="0"/>
          <w:numId w:val="1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30-39 = Fund 4-6 week proto immediately (5 people team)</w:t>
      </w:r>
      <w:r>
        <w:rPr>
          <w:rFonts w:eastAsia="Times New Roman"/>
        </w:rPr>
        <w:t xml:space="preserve"> </w:t>
      </w:r>
    </w:p>
    <w:p w:rsidR="00F223CD" w:rsidRDefault="00F223CD" w:rsidP="00F223CD">
      <w:pPr>
        <w:numPr>
          <w:ilvl w:val="0"/>
          <w:numId w:val="1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20-29 = Rethink presentation; return in 1-2 days</w:t>
      </w:r>
      <w:r>
        <w:rPr>
          <w:rFonts w:eastAsia="Times New Roman"/>
        </w:rPr>
        <w:t xml:space="preserve"> </w:t>
      </w:r>
    </w:p>
    <w:p w:rsidR="00F223CD" w:rsidRDefault="00F223CD" w:rsidP="00F223CD">
      <w:pPr>
        <w:numPr>
          <w:ilvl w:val="0"/>
          <w:numId w:val="1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0-19 = Other</w:t>
      </w:r>
      <w:r>
        <w:rPr>
          <w:rFonts w:eastAsia="Times New Roman"/>
        </w:rPr>
        <w:t xml:space="preserve"> </w:t>
      </w:r>
    </w:p>
    <w:p w:rsidR="00F223CD" w:rsidRDefault="00F223CD" w:rsidP="00F223CD">
      <w:r>
        <w:rPr>
          <w:rFonts w:ascii="Arial" w:hAnsi="Arial" w:cs="Arial"/>
          <w:sz w:val="20"/>
          <w:szCs w:val="20"/>
        </w:rPr>
        <w:t> </w:t>
      </w:r>
    </w:p>
    <w:p w:rsidR="00F223CD" w:rsidRDefault="00F223CD" w:rsidP="00F223CD">
      <w:r>
        <w:rPr>
          <w:rFonts w:ascii="Arial" w:hAnsi="Arial" w:cs="Arial"/>
          <w:sz w:val="20"/>
          <w:szCs w:val="20"/>
        </w:rPr>
        <w:t> </w:t>
      </w:r>
    </w:p>
    <w:p w:rsidR="00F223CD" w:rsidRDefault="00F223CD" w:rsidP="00F223CD">
      <w:pPr>
        <w:ind w:left="360" w:hanging="360"/>
      </w:pPr>
      <w:r>
        <w:rPr>
          <w:rFonts w:ascii="Arial" w:hAnsi="Arial" w:cs="Arial"/>
          <w:b/>
          <w:bCs/>
          <w:sz w:val="20"/>
          <w:szCs w:val="20"/>
        </w:rPr>
        <w:t>1.</w:t>
      </w:r>
      <w:r>
        <w:rPr>
          <w:b/>
          <w:bCs/>
          <w:sz w:val="14"/>
          <w:szCs w:val="14"/>
        </w:rPr>
        <w:t xml:space="preserve">       </w:t>
      </w:r>
      <w:r>
        <w:rPr>
          <w:rFonts w:ascii="Arial" w:hAnsi="Arial" w:cs="Arial"/>
          <w:b/>
          <w:bCs/>
          <w:sz w:val="20"/>
          <w:szCs w:val="20"/>
        </w:rPr>
        <w:t>Product Vision</w:t>
      </w:r>
    </w:p>
    <w:p w:rsidR="00F223CD" w:rsidRDefault="00F223CD" w:rsidP="00F223CD">
      <w:pPr>
        <w:ind w:left="1080" w:hanging="360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Arial" w:hAnsi="Arial" w:cs="Arial"/>
          <w:sz w:val="20"/>
          <w:szCs w:val="20"/>
        </w:rPr>
        <w:t>Does it suggest a key screenshot?</w:t>
      </w:r>
    </w:p>
    <w:p w:rsidR="00F223CD" w:rsidRDefault="00F223CD" w:rsidP="00F223CD">
      <w:pPr>
        <w:ind w:left="1080" w:hanging="360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Arial" w:hAnsi="Arial" w:cs="Arial"/>
          <w:sz w:val="20"/>
          <w:szCs w:val="20"/>
        </w:rPr>
        <w:t>Does it suggest a key game innovation?</w:t>
      </w:r>
    </w:p>
    <w:p w:rsidR="00F223CD" w:rsidRDefault="00F223CD" w:rsidP="00F223CD">
      <w:pPr>
        <w:ind w:left="1080" w:hanging="360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Arial" w:hAnsi="Arial" w:cs="Arial"/>
          <w:sz w:val="20"/>
          <w:szCs w:val="20"/>
        </w:rPr>
        <w:t>Does it suggest action?</w:t>
      </w:r>
    </w:p>
    <w:p w:rsidR="00F223CD" w:rsidRDefault="00F223CD" w:rsidP="00F223CD">
      <w:pPr>
        <w:ind w:left="1080" w:hanging="360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Arial" w:hAnsi="Arial" w:cs="Arial"/>
          <w:sz w:val="20"/>
          <w:szCs w:val="20"/>
        </w:rPr>
        <w:t>Slogan memorability</w:t>
      </w:r>
    </w:p>
    <w:p w:rsidR="00F223CD" w:rsidRDefault="00F223CD" w:rsidP="00F223CD">
      <w:pPr>
        <w:ind w:left="1080" w:hanging="360"/>
      </w:pPr>
      <w:r>
        <w:rPr>
          <w:rFonts w:ascii="Symbol" w:hAnsi="Symbol"/>
          <w:sz w:val="20"/>
          <w:szCs w:val="20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Arial" w:hAnsi="Arial" w:cs="Arial"/>
          <w:sz w:val="20"/>
          <w:szCs w:val="20"/>
        </w:rPr>
        <w:t>Do customers want this?</w:t>
      </w:r>
    </w:p>
    <w:p w:rsidR="00F223CD" w:rsidRDefault="00F223CD" w:rsidP="00F223CD">
      <w:pPr>
        <w:ind w:left="360" w:hanging="360"/>
      </w:pPr>
      <w:r>
        <w:rPr>
          <w:rFonts w:ascii="Arial" w:hAnsi="Arial" w:cs="Arial"/>
          <w:b/>
          <w:bCs/>
          <w:sz w:val="20"/>
          <w:szCs w:val="20"/>
        </w:rPr>
        <w:t>2.</w:t>
      </w:r>
      <w:r>
        <w:rPr>
          <w:b/>
          <w:bCs/>
          <w:sz w:val="14"/>
          <w:szCs w:val="14"/>
        </w:rPr>
        <w:t xml:space="preserve">       </w:t>
      </w:r>
      <w:r>
        <w:rPr>
          <w:rFonts w:ascii="Arial" w:hAnsi="Arial" w:cs="Arial"/>
          <w:b/>
          <w:bCs/>
          <w:sz w:val="20"/>
          <w:szCs w:val="20"/>
        </w:rPr>
        <w:t>Insight and Entertainment</w:t>
      </w:r>
    </w:p>
    <w:p w:rsidR="00F223CD" w:rsidRDefault="00F223CD" w:rsidP="00F223CD">
      <w:pPr>
        <w:numPr>
          <w:ilvl w:val="0"/>
          <w:numId w:val="2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+1-2 points per new feature or new content idea</w:t>
      </w:r>
      <w:r>
        <w:rPr>
          <w:rFonts w:eastAsia="Times New Roman"/>
        </w:rPr>
        <w:t xml:space="preserve"> </w:t>
      </w:r>
    </w:p>
    <w:p w:rsidR="00F223CD" w:rsidRDefault="00F223CD" w:rsidP="00F223CD">
      <w:pPr>
        <w:numPr>
          <w:ilvl w:val="0"/>
          <w:numId w:val="2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 xml:space="preserve">-1 or 2 points per </w:t>
      </w:r>
      <w:proofErr w:type="spellStart"/>
      <w:r>
        <w:rPr>
          <w:rFonts w:ascii="Arial" w:eastAsia="Times New Roman" w:hAnsi="Arial" w:cs="Arial"/>
          <w:sz w:val="20"/>
          <w:szCs w:val="20"/>
        </w:rPr>
        <w:t>lame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new feature or new content idea</w:t>
      </w:r>
      <w:r>
        <w:rPr>
          <w:rFonts w:eastAsia="Times New Roman"/>
        </w:rPr>
        <w:t xml:space="preserve"> </w:t>
      </w:r>
    </w:p>
    <w:p w:rsidR="00F223CD" w:rsidRDefault="00F223CD" w:rsidP="00F223CD">
      <w:pPr>
        <w:numPr>
          <w:ilvl w:val="0"/>
          <w:numId w:val="2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+1-2 points for every strong emotional reaction or laugh</w:t>
      </w:r>
      <w:r>
        <w:rPr>
          <w:rFonts w:eastAsia="Times New Roman"/>
        </w:rPr>
        <w:t xml:space="preserve"> </w:t>
      </w:r>
    </w:p>
    <w:p w:rsidR="00F223CD" w:rsidRDefault="00F223CD" w:rsidP="00F223CD">
      <w:pPr>
        <w:numPr>
          <w:ilvl w:val="0"/>
          <w:numId w:val="2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-1 or -2 points for being boring or lacking commitment</w:t>
      </w:r>
      <w:r>
        <w:rPr>
          <w:rFonts w:eastAsia="Times New Roman"/>
        </w:rPr>
        <w:t xml:space="preserve"> </w:t>
      </w:r>
    </w:p>
    <w:p w:rsidR="00F223CD" w:rsidRDefault="00F223CD" w:rsidP="00F223CD">
      <w:pPr>
        <w:numPr>
          <w:ilvl w:val="0"/>
          <w:numId w:val="2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+1-2 “style points” for quality of slides and materials</w:t>
      </w:r>
      <w:r>
        <w:rPr>
          <w:rFonts w:eastAsia="Times New Roman"/>
        </w:rPr>
        <w:t xml:space="preserve"> </w:t>
      </w:r>
    </w:p>
    <w:p w:rsidR="00F223CD" w:rsidRDefault="00F223CD" w:rsidP="00F223CD">
      <w:pPr>
        <w:numPr>
          <w:ilvl w:val="0"/>
          <w:numId w:val="2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-1 or -2 “style points” for dull slides and materials</w:t>
      </w:r>
      <w:r>
        <w:rPr>
          <w:rFonts w:eastAsia="Times New Roman"/>
        </w:rPr>
        <w:t xml:space="preserve"> </w:t>
      </w:r>
    </w:p>
    <w:p w:rsidR="00F223CD" w:rsidRDefault="00F223CD" w:rsidP="00F223CD">
      <w:pPr>
        <w:ind w:left="360" w:hanging="360"/>
      </w:pPr>
      <w:r>
        <w:rPr>
          <w:rFonts w:ascii="Arial" w:hAnsi="Arial" w:cs="Arial"/>
          <w:b/>
          <w:bCs/>
          <w:sz w:val="20"/>
          <w:szCs w:val="20"/>
        </w:rPr>
        <w:t>3.</w:t>
      </w:r>
      <w:r>
        <w:rPr>
          <w:b/>
          <w:bCs/>
          <w:sz w:val="14"/>
          <w:szCs w:val="14"/>
        </w:rPr>
        <w:t xml:space="preserve">       </w:t>
      </w:r>
      <w:r>
        <w:rPr>
          <w:rFonts w:ascii="Arial" w:hAnsi="Arial" w:cs="Arial"/>
          <w:b/>
          <w:bCs/>
          <w:sz w:val="20"/>
          <w:szCs w:val="20"/>
        </w:rPr>
        <w:t>Internal consistency and alignment</w:t>
      </w:r>
    </w:p>
    <w:p w:rsidR="00F223CD" w:rsidRDefault="00F223CD" w:rsidP="00F223CD">
      <w:pPr>
        <w:numPr>
          <w:ilvl w:val="0"/>
          <w:numId w:val="3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+1-2 for each slide or illustration that strongly supports the X.</w:t>
      </w:r>
      <w:r>
        <w:rPr>
          <w:rFonts w:eastAsia="Times New Roman"/>
        </w:rPr>
        <w:t xml:space="preserve"> </w:t>
      </w:r>
    </w:p>
    <w:p w:rsidR="00F223CD" w:rsidRDefault="00F223CD" w:rsidP="00F223CD">
      <w:pPr>
        <w:numPr>
          <w:ilvl w:val="0"/>
          <w:numId w:val="3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+1-2 for each slide or illustration that strongly supports the game title or license.</w:t>
      </w:r>
      <w:r>
        <w:rPr>
          <w:rFonts w:eastAsia="Times New Roman"/>
        </w:rPr>
        <w:t xml:space="preserve"> </w:t>
      </w:r>
    </w:p>
    <w:p w:rsidR="00F223CD" w:rsidRDefault="00F223CD" w:rsidP="00F223CD">
      <w:pPr>
        <w:numPr>
          <w:ilvl w:val="0"/>
          <w:numId w:val="3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-1 or -2 for each slide or illustration that is “off strategy”.</w:t>
      </w:r>
      <w:r>
        <w:rPr>
          <w:rFonts w:eastAsia="Times New Roman"/>
        </w:rPr>
        <w:t xml:space="preserve"> </w:t>
      </w:r>
    </w:p>
    <w:p w:rsidR="00F223CD" w:rsidRDefault="00F223CD" w:rsidP="00F223CD">
      <w:pPr>
        <w:numPr>
          <w:ilvl w:val="0"/>
          <w:numId w:val="3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-1 or -2 for each slide or idea that is confusing.</w:t>
      </w:r>
      <w:r>
        <w:rPr>
          <w:rFonts w:eastAsia="Times New Roman"/>
        </w:rPr>
        <w:t xml:space="preserve"> </w:t>
      </w:r>
    </w:p>
    <w:p w:rsidR="00F223CD" w:rsidRDefault="00F223CD" w:rsidP="00F223CD">
      <w:pPr>
        <w:numPr>
          <w:ilvl w:val="0"/>
          <w:numId w:val="3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-1 or -2 for each slide that seems poorly prioritized.</w:t>
      </w:r>
      <w:r>
        <w:rPr>
          <w:rFonts w:eastAsia="Times New Roman"/>
        </w:rPr>
        <w:t xml:space="preserve"> </w:t>
      </w:r>
    </w:p>
    <w:p w:rsidR="00F223CD" w:rsidRDefault="00F223CD" w:rsidP="00F223CD">
      <w:pPr>
        <w:ind w:left="360" w:hanging="360"/>
      </w:pPr>
      <w:r>
        <w:rPr>
          <w:rFonts w:ascii="Arial" w:hAnsi="Arial" w:cs="Arial"/>
          <w:b/>
          <w:bCs/>
          <w:sz w:val="20"/>
          <w:szCs w:val="20"/>
        </w:rPr>
        <w:t>4.</w:t>
      </w:r>
      <w:r>
        <w:rPr>
          <w:b/>
          <w:bCs/>
          <w:sz w:val="14"/>
          <w:szCs w:val="14"/>
        </w:rPr>
        <w:t xml:space="preserve">       </w:t>
      </w:r>
      <w:r>
        <w:rPr>
          <w:rFonts w:ascii="Arial" w:hAnsi="Arial" w:cs="Arial"/>
          <w:b/>
          <w:bCs/>
          <w:sz w:val="20"/>
          <w:szCs w:val="20"/>
        </w:rPr>
        <w:t>Marketing context and understanding</w:t>
      </w:r>
    </w:p>
    <w:p w:rsidR="00F223CD" w:rsidRDefault="00F223CD" w:rsidP="00F223CD">
      <w:pPr>
        <w:numPr>
          <w:ilvl w:val="0"/>
          <w:numId w:val="4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 xml:space="preserve">+1 or +2 for each “magic phrase” or key </w:t>
      </w:r>
      <w:proofErr w:type="spellStart"/>
      <w:r>
        <w:rPr>
          <w:rFonts w:ascii="Arial" w:eastAsia="Times New Roman" w:hAnsi="Arial" w:cs="Arial"/>
          <w:sz w:val="20"/>
          <w:szCs w:val="20"/>
        </w:rPr>
        <w:t>soundbite</w:t>
      </w:r>
      <w:proofErr w:type="spellEnd"/>
      <w:r>
        <w:rPr>
          <w:rFonts w:ascii="Arial" w:eastAsia="Times New Roman" w:hAnsi="Arial" w:cs="Arial"/>
          <w:sz w:val="20"/>
          <w:szCs w:val="20"/>
        </w:rPr>
        <w:t>.</w:t>
      </w:r>
      <w:r>
        <w:rPr>
          <w:rFonts w:eastAsia="Times New Roman"/>
        </w:rPr>
        <w:t xml:space="preserve"> </w:t>
      </w:r>
    </w:p>
    <w:p w:rsidR="00F223CD" w:rsidRDefault="00F223CD" w:rsidP="00F223CD">
      <w:pPr>
        <w:numPr>
          <w:ilvl w:val="0"/>
          <w:numId w:val="4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+1-2 for understanding competition and license history</w:t>
      </w:r>
      <w:r>
        <w:rPr>
          <w:rFonts w:eastAsia="Times New Roman"/>
        </w:rPr>
        <w:t xml:space="preserve"> </w:t>
      </w:r>
    </w:p>
    <w:p w:rsidR="00F223CD" w:rsidRDefault="00F223CD" w:rsidP="00F223CD">
      <w:pPr>
        <w:numPr>
          <w:ilvl w:val="0"/>
          <w:numId w:val="4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+1-2 for big business goals</w:t>
      </w:r>
      <w:r>
        <w:rPr>
          <w:rFonts w:eastAsia="Times New Roman"/>
        </w:rPr>
        <w:t xml:space="preserve"> </w:t>
      </w:r>
    </w:p>
    <w:p w:rsidR="00F223CD" w:rsidRDefault="00F223CD" w:rsidP="00F223CD">
      <w:pPr>
        <w:numPr>
          <w:ilvl w:val="0"/>
          <w:numId w:val="4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+1-2 for understanding key features this type of game is positioned around</w:t>
      </w:r>
      <w:r>
        <w:rPr>
          <w:rFonts w:eastAsia="Times New Roman"/>
        </w:rPr>
        <w:t xml:space="preserve"> </w:t>
      </w:r>
    </w:p>
    <w:p w:rsidR="00F223CD" w:rsidRDefault="00F223CD" w:rsidP="00F223CD">
      <w:pPr>
        <w:numPr>
          <w:ilvl w:val="0"/>
          <w:numId w:val="4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+1-2 for suggesting how sales and marketing can get fired up about this</w:t>
      </w:r>
      <w:r>
        <w:rPr>
          <w:rFonts w:eastAsia="Times New Roman"/>
        </w:rPr>
        <w:t xml:space="preserve"> </w:t>
      </w:r>
    </w:p>
    <w:p w:rsidR="00F223CD" w:rsidRDefault="00F223CD" w:rsidP="00F223CD">
      <w:pPr>
        <w:numPr>
          <w:ilvl w:val="0"/>
          <w:numId w:val="4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-1 or -2 omitting above, or getting them wrong</w:t>
      </w:r>
      <w:r>
        <w:rPr>
          <w:rFonts w:eastAsia="Times New Roman"/>
        </w:rPr>
        <w:t xml:space="preserve"> </w:t>
      </w:r>
    </w:p>
    <w:p w:rsidR="00F223CD" w:rsidRDefault="00F223CD" w:rsidP="00F223CD">
      <w:pPr>
        <w:ind w:left="360" w:hanging="360"/>
      </w:pPr>
      <w:r>
        <w:rPr>
          <w:rFonts w:ascii="Arial" w:hAnsi="Arial" w:cs="Arial"/>
          <w:b/>
          <w:bCs/>
          <w:sz w:val="20"/>
          <w:szCs w:val="20"/>
        </w:rPr>
        <w:t>5.</w:t>
      </w:r>
      <w:r>
        <w:rPr>
          <w:b/>
          <w:bCs/>
          <w:sz w:val="14"/>
          <w:szCs w:val="14"/>
        </w:rPr>
        <w:t xml:space="preserve">       </w:t>
      </w:r>
      <w:r>
        <w:rPr>
          <w:rFonts w:ascii="Arial" w:hAnsi="Arial" w:cs="Arial"/>
          <w:b/>
          <w:bCs/>
          <w:sz w:val="20"/>
          <w:szCs w:val="20"/>
        </w:rPr>
        <w:t>Organization context and understanding</w:t>
      </w:r>
    </w:p>
    <w:p w:rsidR="00F223CD" w:rsidRDefault="00F223CD" w:rsidP="00F223CD">
      <w:pPr>
        <w:numPr>
          <w:ilvl w:val="0"/>
          <w:numId w:val="5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 xml:space="preserve">+1-2 for using an existing engine, up to 3 </w:t>
      </w:r>
    </w:p>
    <w:p w:rsidR="00F223CD" w:rsidRDefault="00F223CD" w:rsidP="00F223CD">
      <w:pPr>
        <w:numPr>
          <w:ilvl w:val="0"/>
          <w:numId w:val="5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+1-2 for clearly defining new valuable engines</w:t>
      </w:r>
      <w:r>
        <w:rPr>
          <w:rFonts w:eastAsia="Times New Roman"/>
        </w:rPr>
        <w:t xml:space="preserve"> </w:t>
      </w:r>
    </w:p>
    <w:p w:rsidR="00F223CD" w:rsidRDefault="00F223CD" w:rsidP="00F223CD">
      <w:pPr>
        <w:numPr>
          <w:ilvl w:val="0"/>
          <w:numId w:val="5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+1-2 for clearly defining immediate next steps</w:t>
      </w:r>
      <w:r>
        <w:rPr>
          <w:rFonts w:eastAsia="Times New Roman"/>
        </w:rPr>
        <w:t xml:space="preserve"> </w:t>
      </w:r>
    </w:p>
    <w:p w:rsidR="00F223CD" w:rsidRDefault="00F223CD" w:rsidP="00F223CD">
      <w:pPr>
        <w:numPr>
          <w:ilvl w:val="0"/>
          <w:numId w:val="5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+1-2 for defining key contributors, based on proven track record</w:t>
      </w:r>
      <w:r>
        <w:rPr>
          <w:rFonts w:eastAsia="Times New Roman"/>
        </w:rPr>
        <w:t xml:space="preserve"> </w:t>
      </w:r>
    </w:p>
    <w:p w:rsidR="00F223CD" w:rsidRDefault="00F223CD" w:rsidP="00F223CD">
      <w:pPr>
        <w:numPr>
          <w:ilvl w:val="0"/>
          <w:numId w:val="5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+1-2 for demonstrating key contributors involvement, as with great initial art</w:t>
      </w:r>
      <w:r>
        <w:rPr>
          <w:rFonts w:eastAsia="Times New Roman"/>
        </w:rPr>
        <w:t xml:space="preserve"> </w:t>
      </w:r>
    </w:p>
    <w:p w:rsidR="00F223CD" w:rsidRDefault="00F223CD" w:rsidP="00F223CD">
      <w:pPr>
        <w:numPr>
          <w:ilvl w:val="0"/>
          <w:numId w:val="5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+1-2 for ship date confidence</w:t>
      </w:r>
      <w:r>
        <w:rPr>
          <w:rFonts w:eastAsia="Times New Roman"/>
        </w:rPr>
        <w:t xml:space="preserve"> </w:t>
      </w:r>
    </w:p>
    <w:p w:rsidR="00F223CD" w:rsidRDefault="00F223CD" w:rsidP="00F223CD">
      <w:pPr>
        <w:numPr>
          <w:ilvl w:val="0"/>
          <w:numId w:val="5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+1-2 for organization building idea</w:t>
      </w:r>
      <w:r>
        <w:rPr>
          <w:rFonts w:eastAsia="Times New Roman"/>
        </w:rPr>
        <w:t xml:space="preserve"> </w:t>
      </w:r>
    </w:p>
    <w:p w:rsidR="00F223CD" w:rsidRDefault="00F223CD" w:rsidP="00F223CD">
      <w:pPr>
        <w:rPr>
          <w:rFonts w:ascii="Calibri" w:hAnsi="Calibri"/>
          <w:sz w:val="22"/>
          <w:szCs w:val="22"/>
        </w:rPr>
      </w:pPr>
    </w:p>
    <w:p w:rsidR="00CF2774" w:rsidRDefault="00CF2774">
      <w:bookmarkStart w:id="0" w:name="_GoBack"/>
      <w:bookmarkEnd w:id="0"/>
    </w:p>
    <w:sectPr w:rsidR="00CF2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764BD"/>
    <w:multiLevelType w:val="multilevel"/>
    <w:tmpl w:val="E8FE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BA79FE"/>
    <w:multiLevelType w:val="multilevel"/>
    <w:tmpl w:val="B208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D53CDB"/>
    <w:multiLevelType w:val="multilevel"/>
    <w:tmpl w:val="9C7C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0B638C1"/>
    <w:multiLevelType w:val="multilevel"/>
    <w:tmpl w:val="029C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1CD0A56"/>
    <w:multiLevelType w:val="multilevel"/>
    <w:tmpl w:val="73E2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3CD"/>
    <w:rsid w:val="00CF2774"/>
    <w:rsid w:val="00F2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3C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3C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4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Gordon</dc:creator>
  <cp:lastModifiedBy>Bing Gordon</cp:lastModifiedBy>
  <cp:revision>1</cp:revision>
  <dcterms:created xsi:type="dcterms:W3CDTF">2014-01-18T20:07:00Z</dcterms:created>
  <dcterms:modified xsi:type="dcterms:W3CDTF">2014-01-18T20:07:00Z</dcterms:modified>
</cp:coreProperties>
</file>