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56"/>
          <w:szCs w:val="56"/>
        </w:rPr>
      </w:pPr>
      <w:bookmarkStart w:colFirst="0" w:colLast="0" w:name="_xixuv0rr0nqq" w:id="0"/>
      <w:bookmarkEnd w:id="0"/>
      <w:r w:rsidDel="00000000" w:rsidR="00000000" w:rsidRPr="00000000">
        <w:rPr>
          <w:sz w:val="56"/>
          <w:szCs w:val="56"/>
          <w:rtl w:val="0"/>
        </w:rPr>
        <w:t xml:space="preserve">Lab 06 – Worksheet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left"/>
        <w:tblLayout w:type="fixed"/>
        <w:tblLook w:val="0400"/>
      </w:tblPr>
      <w:tblGrid>
        <w:gridCol w:w="4696"/>
        <w:gridCol w:w="1645"/>
        <w:gridCol w:w="1955"/>
        <w:tblGridChange w:id="0">
          <w:tblGrid>
            <w:gridCol w:w="4696"/>
            <w:gridCol w:w="1645"/>
            <w:gridCol w:w="1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Name: Myrah Hussain</w:t>
            </w:r>
          </w:p>
          <w:p w:rsidR="00000000" w:rsidDel="00000000" w:rsidP="00000000" w:rsidRDefault="00000000" w:rsidRPr="00000000" w14:paraId="0000000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Romaisa Shazad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ID: rb10107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mh10074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</w:t>
            </w:r>
            <w:r w:rsidDel="00000000" w:rsidR="00000000" w:rsidRPr="00000000">
              <w:rPr>
                <w:rtl w:val="0"/>
              </w:rPr>
              <w:t xml:space="preserve"> Assumptions and logics should be explained separately in tasks after the task results.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Task 1 </w:t>
      </w:r>
    </w:p>
    <w:p w:rsidR="00000000" w:rsidDel="00000000" w:rsidP="00000000" w:rsidRDefault="00000000" w:rsidRPr="00000000" w14:paraId="0000000E">
      <w:pPr>
        <w:jc w:val="both"/>
        <w:rPr>
          <w:i w:val="1"/>
          <w:iCs w:val="1"/>
        </w:rPr>
      </w:pPr>
      <w:bookmarkStart w:colFirst="0" w:colLast="0" w:name="_r90blp9c4rij" w:id="1"/>
      <w:bookmarkEnd w:id="1"/>
      <w:r w:rsidDel="00000000" w:rsidR="00000000" w:rsidRPr="00000000">
        <w:rPr>
          <w:i w:val="1"/>
          <w:iCs w:val="1"/>
          <w:rtl w:val="0"/>
        </w:rPr>
        <w:t xml:space="preserve">Block Diagram</w:t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</w:rPr>
      </w:pPr>
      <w:bookmarkStart w:colFirst="0" w:colLast="0" w:name="_1962l5w67siz" w:id="2"/>
      <w:bookmarkEnd w:id="2"/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52863" cy="51953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988" l="0" r="0" t="12974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5195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25"/>
        <w:tblGridChange w:id="0">
          <w:tblGrid>
            <w:gridCol w:w="8325"/>
          </w:tblGrid>
        </w:tblGridChange>
      </w:tblGrid>
      <w:tr>
        <w:trPr>
          <w:cantSplit w:val="0"/>
          <w:trHeight w:val="869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rtl w:val="0"/>
        </w:rPr>
        <w:t xml:space="preserve">Comments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96"/>
        <w:tblGridChange w:id="0">
          <w:tblGrid>
            <w:gridCol w:w="8396"/>
          </w:tblGrid>
        </w:tblGridChange>
      </w:tblGrid>
      <w:tr>
        <w:trPr>
          <w:cantSplit w:val="0"/>
          <w:trHeight w:val="24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2C">
      <w:pPr>
        <w:jc w:val="both"/>
        <w:rPr/>
      </w:pPr>
      <w:bookmarkStart w:colFirst="0" w:colLast="0" w:name="_cvxd4bbc5dv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Modules + Testbench:</w:t>
      </w:r>
    </w:p>
    <w:tbl>
      <w:tblPr>
        <w:tblStyle w:val="Table5"/>
        <w:tblW w:w="8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15"/>
        <w:tblGridChange w:id="0">
          <w:tblGrid>
            <w:gridCol w:w="8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ALU: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module ALU (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input  [31:0] A, B,           // 32-bit inputs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input  [3:0]  ALUControl,     // Control signal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output reg [31:0] ALUResult,  // Result of the operation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output Zero                   // Zero flag for branching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// The Zero flag is high if ALUResult is exactly 0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assign Zero = (ALUResult == 32'b0);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always @(*) begin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case (ALUControl)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4'b0000: ALUResult = A &amp; B;          // AND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4'b0001: ALUResult = A | B;          // OR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4'b0010: ALUResult = A + B;          // ADD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4'b0110: ALUResult = A - B;          // SUB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4'b0100: ALUResult = A ^ B;          // XOR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4'b0101: ALUResult = A &lt;&lt; B[4:0];    // SLL (Shift by lower 5 bits of B)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4'b0111: ALUResult = A &gt;&gt; B[4:0];    // SRL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default: ALUResult = 32'b0;          // Default case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endcase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ALU testbench: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`timescale 1ns / 1ps  // Defines time unit and precision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module ALU_tb();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//Declaring local signals 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reg  [31:0] A, B;           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reg  [3:0]  ALUControl;     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wire [31:0] ALUResult;      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wire        Zero;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// 2. Instantiate 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ALU uut (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.A(A),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.B(B), 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.ALUControl(ALUControl), 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.ALUResult(ALUResult),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.Zero(Zero)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// 3. Stimulus Generation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initial begin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// Display a header in the simulation console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$display("Time\t A\t B\t Ctrl\t Result\t Zero");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$monitor("%0t\t %h\t %h\t %b\t %h\t %b", $time, A, B, ALUControl, ALUResult, Zero);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// Test Case 1: ADD 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32'h0000000A; B = 32'h00000005; ALUControl = 4'b0010;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#10; // Wait 10ns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// Test Case 2: SUB 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32'h00000014; B = 32'h00000004; ALUControl = 4'b0110; 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#10;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//  Test Case 3: SUB (Zero Flag Check) 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32'h000000FF; B = 32'h000000FF; ALUControl = 4'b0110; 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#10;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// Test Case 4: SLL (Shift Left 2 bits) -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// 0x1 becomes 0x4 (0001 -&gt; 0100)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32'h00000001; B = 32'h00000002; ALUControl = 4'b0101; 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#10;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// Test Case 5: AND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32'hFFFF0000; B = 32'h0000FFFF; ALUControl = 4'b0000; 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#10;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$finish;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" w:cs="Times" w:eastAsia="Times" w:hAnsi="Times"/>
          <w:color w:val="000000"/>
        </w:rPr>
      </w:pPr>
      <w:bookmarkStart w:colFirst="0" w:colLast="0" w:name="_92b5syp9mvx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Results:</w:t>
      </w:r>
      <w:r w:rsidDel="00000000" w:rsidR="00000000" w:rsidRPr="00000000">
        <w:rPr>
          <w:rtl w:val="0"/>
        </w:rPr>
      </w:r>
    </w:p>
    <w:tbl>
      <w:tblPr>
        <w:tblStyle w:val="Table6"/>
        <w:tblW w:w="82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295"/>
        <w:tblGridChange w:id="0">
          <w:tblGrid>
            <w:gridCol w:w="8295"/>
          </w:tblGrid>
        </w:tblGridChange>
      </w:tblGrid>
      <w:tr>
        <w:trPr>
          <w:cantSplit w:val="0"/>
          <w:trHeight w:val="190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Waveform:</w:t>
            </w:r>
          </w:p>
          <w:p w:rsidR="00000000" w:rsidDel="00000000" w:rsidP="00000000" w:rsidRDefault="00000000" w:rsidRPr="00000000" w14:paraId="0000009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</w:rPr>
              <w:drawing>
                <wp:inline distB="114300" distT="114300" distL="114300" distR="114300">
                  <wp:extent cx="5133975" cy="25273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tabs>
          <w:tab w:val="left" w:leader="none" w:pos="781"/>
        </w:tabs>
        <w:spacing w:line="36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tabs>
          <w:tab w:val="left" w:leader="none" w:pos="781"/>
        </w:tabs>
        <w:spacing w:line="360" w:lineRule="auto"/>
        <w:rPr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RTL Schematics</w:t>
      </w:r>
    </w:p>
    <w:tbl>
      <w:tblPr>
        <w:tblStyle w:val="Table7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Style w:val="Heading2"/>
              <w:tabs>
                <w:tab w:val="left" w:leader="none" w:pos="781"/>
              </w:tabs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before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0" w:lineRule="auto"/>
        <w:ind w:right="7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widowControl w:val="0"/>
        <w:spacing w:before="8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Lab 05 – Designing FSM Using FPGA Switches and LEDs</w:t>
      </w:r>
    </w:p>
    <w:p w:rsidR="00000000" w:rsidDel="00000000" w:rsidP="00000000" w:rsidRDefault="00000000" w:rsidRPr="00000000" w14:paraId="000000B7">
      <w:pPr>
        <w:pStyle w:val="Heading1"/>
        <w:widowControl w:val="0"/>
        <w:spacing w:before="89" w:lineRule="auto"/>
        <w:ind w:left="42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Assessment Rubrics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widowControl w:val="0"/>
        <w:spacing w:before="89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Points Distribution</w:t>
      </w: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Ind w:w="-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4"/>
        <w:gridCol w:w="1868"/>
        <w:gridCol w:w="1985"/>
        <w:gridCol w:w="1984"/>
        <w:gridCol w:w="1701"/>
        <w:tblGridChange w:id="0">
          <w:tblGrid>
            <w:gridCol w:w="1534"/>
            <w:gridCol w:w="1868"/>
            <w:gridCol w:w="1985"/>
            <w:gridCol w:w="1984"/>
            <w:gridCol w:w="1701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LR2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LR 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LR11</w:t>
              <w:br w:type="textWrapping"/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BF">
            <w:pPr>
              <w:widowControl w:val="0"/>
              <w:spacing w:line="279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79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AR7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Task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/20</w:t>
            </w:r>
          </w:p>
        </w:tc>
        <w:tc>
          <w:tcPr>
            <w:vMerge w:val="restart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/20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Task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/20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/15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Task 3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/15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Total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/80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CLO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6" w:val="single"/>
              <w:right w:color="000000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CLO 1</w:t>
            </w:r>
          </w:p>
        </w:tc>
      </w:tr>
    </w:tbl>
    <w:p w:rsidR="00000000" w:rsidDel="00000000" w:rsidP="00000000" w:rsidRDefault="00000000" w:rsidRPr="00000000" w14:paraId="000000DC">
      <w:pPr>
        <w:widowControl w:val="0"/>
        <w:spacing w:line="264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For description of different levels of the mapped rubrics, please refer the provided Lab Evaluation Assessment Rubrics and Affective Domain Assessment Rubrics.</w:t>
      </w:r>
      <w:r w:rsidDel="00000000" w:rsidR="00000000" w:rsidRPr="00000000">
        <w:rPr>
          <w:rtl w:val="0"/>
        </w:rPr>
      </w:r>
    </w:p>
    <w:tbl>
      <w:tblPr>
        <w:tblStyle w:val="Table9"/>
        <w:tblW w:w="901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600"/>
      </w:tblPr>
      <w:tblGrid>
        <w:gridCol w:w="445"/>
        <w:gridCol w:w="1097"/>
        <w:gridCol w:w="1705"/>
        <w:gridCol w:w="1720"/>
        <w:gridCol w:w="1942"/>
        <w:gridCol w:w="2105"/>
        <w:tblGridChange w:id="0">
          <w:tblGrid>
            <w:gridCol w:w="445"/>
            <w:gridCol w:w="1097"/>
            <w:gridCol w:w="1705"/>
            <w:gridCol w:w="1720"/>
            <w:gridCol w:w="1942"/>
            <w:gridCol w:w="21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Assessment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1: Unsatisfactory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 0-1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2: Developing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3:Good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4:Exemplary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Program/Code/ Simulation Model/ Network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model/network model gives correct output but not efficiently implemented or implemented by computationally complex routine.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/network model is efficiently implemented and gives correct output. Student has full command on the basic tools of the software.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Results &amp;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0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Figures, graphs and tables are drawn but contain errors. Titles, captions, units are not accurate. Data presentation is not too clear.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1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2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Figures / graphs / tables are correctly drawn and appropriate titles/captions and proper units are mentioned. Data presentation is systematic.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spacing w:line="274" w:lineRule="auto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AR9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All the in-lab tasks are not included in report and / or the report is submitted too late.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Most of the tasks are included in report but are not well explained. All the necessary figures / plots are not included. Report is submitted after due date.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7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:rsidR="00000000" w:rsidDel="00000000" w:rsidP="00000000" w:rsidRDefault="00000000" w:rsidRPr="00000000" w14:paraId="000000F9">
      <w:pPr>
        <w:widowControl w:val="0"/>
        <w:spacing w:line="264" w:lineRule="auto"/>
        <w:jc w:val="both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" w:top="1440" w:left="1800" w:right="1800" w:header="720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i w:val="1"/>
        <w:iCs w:val="1"/>
        <w:color w:val="000000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0"/>
      <w:tblW w:w="817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975"/>
      <w:gridCol w:w="5805"/>
      <w:gridCol w:w="1395"/>
      <w:tblGridChange w:id="0">
        <w:tblGrid>
          <w:gridCol w:w="975"/>
          <w:gridCol w:w="5805"/>
          <w:gridCol w:w="1395"/>
        </w:tblGrid>
      </w:tblGridChange>
    </w:tblGrid>
    <w:tr>
      <w:trPr>
        <w:cantSplit w:val="0"/>
        <w:trHeight w:val="300" w:hRule="atLeast"/>
        <w:tblHeader w:val="0"/>
      </w:trPr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0FB">
          <w:pPr>
            <w:tabs>
              <w:tab w:val="center" w:leader="none" w:pos="4680"/>
              <w:tab w:val="right" w:leader="none" w:pos="9360"/>
            </w:tabs>
            <w:spacing w:before="120" w:lineRule="auto"/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485775" cy="51435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0FC">
          <w:pPr>
            <w:tabs>
              <w:tab w:val="center" w:leader="none" w:pos="4680"/>
              <w:tab w:val="right" w:leader="none" w:pos="9360"/>
            </w:tabs>
            <w:ind w:left="235" w:firstLine="289"/>
            <w:jc w:val="center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235" w:right="0" w:firstLine="289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CE/CS 321L/330L Computer Architecture and Organization</w:t>
          </w:r>
        </w:p>
      </w:tc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0FE">
          <w:pPr>
            <w:tabs>
              <w:tab w:val="center" w:leader="none" w:pos="4680"/>
              <w:tab w:val="right" w:leader="none" w:pos="9360"/>
            </w:tabs>
            <w:ind w:left="235" w:firstLine="289"/>
            <w:jc w:val="center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235" w:right="0" w:firstLine="289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Lab-06</w:t>
          </w:r>
        </w:p>
      </w:tc>
    </w:tr>
  </w:tbl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900" w:right="0" w:hanging="36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8175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  <w:tblLayout w:type="fixed"/>
      <w:tblLook w:val="0600"/>
    </w:tblPr>
    <w:tblGrid>
      <w:gridCol w:w="975"/>
      <w:gridCol w:w="5805"/>
      <w:gridCol w:w="1395"/>
      <w:tblGridChange w:id="0">
        <w:tblGrid>
          <w:gridCol w:w="975"/>
          <w:gridCol w:w="5805"/>
          <w:gridCol w:w="1395"/>
        </w:tblGrid>
      </w:tblGridChange>
    </w:tblGrid>
    <w:tr>
      <w:trPr>
        <w:cantSplit w:val="0"/>
        <w:trHeight w:val="300" w:hRule="atLeast"/>
        <w:tblHeader w:val="0"/>
      </w:trPr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102">
          <w:pPr>
            <w:tabs>
              <w:tab w:val="center" w:leader="none" w:pos="4680"/>
              <w:tab w:val="right" w:leader="none" w:pos="9360"/>
            </w:tabs>
            <w:spacing w:before="120" w:lineRule="auto"/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485775" cy="514350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103">
          <w:pPr>
            <w:tabs>
              <w:tab w:val="center" w:leader="none" w:pos="4680"/>
              <w:tab w:val="right" w:leader="none" w:pos="9360"/>
            </w:tabs>
            <w:ind w:left="235" w:firstLine="289"/>
            <w:jc w:val="center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235" w:right="0" w:firstLine="289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CE/CS 321L/330L Computer Architecture and Organization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105">
          <w:pPr>
            <w:tabs>
              <w:tab w:val="center" w:leader="none" w:pos="4680"/>
              <w:tab w:val="right" w:leader="none" w:pos="9360"/>
            </w:tabs>
            <w:ind w:left="235" w:firstLine="289"/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235" w:right="0" w:firstLine="289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Lab-04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900" w:right="0" w:hanging="36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Times" w:cs="Times" w:eastAsia="Times" w:hAnsi="Times"/>
      <w:b w:val="1"/>
      <w:bCs w:val="1"/>
      <w:color w:val="672269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Times" w:cs="Times" w:eastAsia="Times" w:hAnsi="Times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</w:pPr>
    <w:rPr>
      <w:rFonts w:ascii="Times" w:cs="Times" w:eastAsia="Times" w:hAnsi="Times"/>
      <w:i w:val="1"/>
      <w:i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