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B96D" w14:textId="3B36FB74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4DC77C2C" w14:textId="109598F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6C9935F" w14:textId="753EE98F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0FC5EA00" w14:textId="1266F011" w:rsidR="50AD6AFE" w:rsidRDefault="50AD6AFE" w:rsidP="002D2060">
      <w:pPr>
        <w:jc w:val="both"/>
        <w:rPr>
          <w:b/>
          <w:bCs/>
          <w:sz w:val="40"/>
          <w:szCs w:val="40"/>
        </w:rPr>
      </w:pPr>
    </w:p>
    <w:p w14:paraId="1A659663" w14:textId="2B13BDEA" w:rsidR="008B5B82" w:rsidRPr="002D2060" w:rsidRDefault="50AD6AFE" w:rsidP="002D2060">
      <w:pPr>
        <w:rPr>
          <w:b/>
          <w:bCs/>
          <w:sz w:val="40"/>
          <w:szCs w:val="40"/>
        </w:rPr>
      </w:pPr>
      <w:r w:rsidRPr="002D2060">
        <w:rPr>
          <w:b/>
          <w:bCs/>
          <w:sz w:val="40"/>
          <w:szCs w:val="40"/>
        </w:rPr>
        <w:t xml:space="preserve">Optymalizacja efektywności działania Hipotetycznej Restauracji Fast Food działającej w systemie </w:t>
      </w:r>
      <w:proofErr w:type="spellStart"/>
      <w:r w:rsidRPr="002D2060">
        <w:rPr>
          <w:b/>
          <w:bCs/>
          <w:sz w:val="40"/>
          <w:szCs w:val="40"/>
        </w:rPr>
        <w:t>drive-thru</w:t>
      </w:r>
      <w:proofErr w:type="spellEnd"/>
      <w:r w:rsidRPr="002D2060">
        <w:rPr>
          <w:b/>
          <w:bCs/>
          <w:sz w:val="40"/>
          <w:szCs w:val="40"/>
        </w:rPr>
        <w:t xml:space="preserve"> z wykorzystaniem modelowania symulacyjnego</w:t>
      </w:r>
    </w:p>
    <w:p w14:paraId="497AB1BE" w14:textId="1489305C" w:rsidR="00303205" w:rsidRPr="00303205" w:rsidRDefault="00303205" w:rsidP="002D2060">
      <w:pPr>
        <w:jc w:val="both"/>
        <w:rPr>
          <w:b/>
          <w:bCs/>
          <w:sz w:val="40"/>
          <w:szCs w:val="40"/>
        </w:rPr>
      </w:pPr>
    </w:p>
    <w:p w14:paraId="1A52571D" w14:textId="199C02C5" w:rsidR="00303205" w:rsidRDefault="00303205" w:rsidP="002D2060">
      <w:pPr>
        <w:jc w:val="both"/>
        <w:rPr>
          <w:b/>
          <w:bCs/>
          <w:sz w:val="40"/>
          <w:szCs w:val="40"/>
        </w:rPr>
      </w:pPr>
    </w:p>
    <w:p w14:paraId="1123119E" w14:textId="096789E8" w:rsidR="002D2060" w:rsidRDefault="002D2060" w:rsidP="002D2060">
      <w:pPr>
        <w:jc w:val="both"/>
        <w:rPr>
          <w:b/>
          <w:bCs/>
          <w:sz w:val="40"/>
          <w:szCs w:val="40"/>
        </w:rPr>
      </w:pPr>
    </w:p>
    <w:p w14:paraId="16772C0C" w14:textId="69859AC8" w:rsidR="00303205" w:rsidRPr="00303205" w:rsidRDefault="50AD6AFE" w:rsidP="002D2060">
      <w:pPr>
        <w:jc w:val="both"/>
        <w:rPr>
          <w:b/>
          <w:bCs/>
          <w:sz w:val="36"/>
          <w:szCs w:val="36"/>
        </w:rPr>
      </w:pPr>
      <w:r w:rsidRPr="50AD6AFE">
        <w:rPr>
          <w:b/>
          <w:bCs/>
          <w:sz w:val="36"/>
          <w:szCs w:val="36"/>
        </w:rPr>
        <w:t>Zaawansowane modelowanie symulacyjne 234060-D</w:t>
      </w:r>
    </w:p>
    <w:p w14:paraId="0303CD5E" w14:textId="119B44F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08F4ED43" w14:textId="4CF5D2EB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392BD0C0" w14:textId="131DCBF5" w:rsidR="00303205" w:rsidRPr="00303205" w:rsidRDefault="00303205" w:rsidP="002D2060">
      <w:pPr>
        <w:jc w:val="both"/>
        <w:rPr>
          <w:b/>
          <w:bCs/>
          <w:sz w:val="24"/>
          <w:szCs w:val="24"/>
        </w:rPr>
      </w:pPr>
    </w:p>
    <w:p w14:paraId="72C6407B" w14:textId="28A85167" w:rsidR="00303205" w:rsidRPr="00303205" w:rsidRDefault="50AD6AFE" w:rsidP="002D2060">
      <w:pPr>
        <w:jc w:val="both"/>
        <w:rPr>
          <w:b/>
          <w:bCs/>
          <w:sz w:val="24"/>
          <w:szCs w:val="24"/>
        </w:rPr>
      </w:pPr>
      <w:r w:rsidRPr="50AD6AFE">
        <w:rPr>
          <w:b/>
          <w:bCs/>
          <w:sz w:val="24"/>
          <w:szCs w:val="24"/>
        </w:rPr>
        <w:t xml:space="preserve">Autorzy: </w:t>
      </w:r>
    </w:p>
    <w:p w14:paraId="0FF6B5B3" w14:textId="10BD591C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Marcin Koc - ()</w:t>
      </w:r>
    </w:p>
    <w:p w14:paraId="1B1B81E3" w14:textId="2368E2AD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Mateusz Myrcha – 73089 ()</w:t>
      </w:r>
    </w:p>
    <w:p w14:paraId="29D1D5C9" w14:textId="222466B1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Agata </w:t>
      </w:r>
      <w:proofErr w:type="spellStart"/>
      <w:r w:rsidRPr="50AD6AFE">
        <w:rPr>
          <w:sz w:val="24"/>
          <w:szCs w:val="24"/>
        </w:rPr>
        <w:t>Redmerska</w:t>
      </w:r>
      <w:proofErr w:type="spellEnd"/>
      <w:r w:rsidRPr="50AD6AFE">
        <w:rPr>
          <w:sz w:val="24"/>
          <w:szCs w:val="24"/>
        </w:rPr>
        <w:t xml:space="preserve"> – 107360 ()</w:t>
      </w:r>
    </w:p>
    <w:p w14:paraId="3CA13AE8" w14:textId="2BA60ACF" w:rsidR="00303205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Bartosz Zawieja – 77010 ()</w:t>
      </w:r>
    </w:p>
    <w:p w14:paraId="15981C32" w14:textId="02541C1B" w:rsidR="0087128D" w:rsidRDefault="0087128D" w:rsidP="002D2060">
      <w:pPr>
        <w:jc w:val="both"/>
        <w:rPr>
          <w:sz w:val="24"/>
          <w:szCs w:val="24"/>
        </w:rPr>
      </w:pPr>
    </w:p>
    <w:p w14:paraId="70BFD8C5" w14:textId="744A1AEE" w:rsidR="0087128D" w:rsidRDefault="0087128D" w:rsidP="002D2060">
      <w:pPr>
        <w:jc w:val="both"/>
        <w:rPr>
          <w:b/>
          <w:bCs/>
          <w:sz w:val="24"/>
          <w:szCs w:val="24"/>
        </w:rPr>
      </w:pPr>
    </w:p>
    <w:p w14:paraId="59F823DB" w14:textId="1F846B1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360D25BA" w14:textId="316D184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41492F1D" w14:textId="2FA144C7" w:rsidR="002D2060" w:rsidRDefault="002D2060" w:rsidP="002D2060">
      <w:pPr>
        <w:jc w:val="both"/>
        <w:rPr>
          <w:b/>
          <w:bCs/>
          <w:sz w:val="24"/>
          <w:szCs w:val="24"/>
        </w:rPr>
      </w:pPr>
    </w:p>
    <w:p w14:paraId="58D84695" w14:textId="77777777" w:rsidR="002D2060" w:rsidRPr="00A47020" w:rsidRDefault="002D2060" w:rsidP="002D2060">
      <w:pPr>
        <w:jc w:val="both"/>
        <w:rPr>
          <w:b/>
          <w:bCs/>
          <w:sz w:val="24"/>
          <w:szCs w:val="24"/>
        </w:rPr>
      </w:pPr>
    </w:p>
    <w:p w14:paraId="72F94281" w14:textId="3E45646A" w:rsidR="0087128D" w:rsidRPr="00A47020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lastRenderedPageBreak/>
        <w:t>Wprowadzenie</w:t>
      </w:r>
    </w:p>
    <w:p w14:paraId="4A58E3ED" w14:textId="433210A5" w:rsidR="00B06B22" w:rsidRDefault="0087128D" w:rsidP="002D20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</w:t>
      </w:r>
      <w:r w:rsidR="003B0216">
        <w:rPr>
          <w:sz w:val="24"/>
          <w:szCs w:val="24"/>
        </w:rPr>
        <w:t xml:space="preserve">od dawna </w:t>
      </w:r>
      <w:r>
        <w:rPr>
          <w:sz w:val="24"/>
          <w:szCs w:val="24"/>
        </w:rPr>
        <w:t xml:space="preserve">odgrywa znaczącą rolę jest gastronomia. </w:t>
      </w:r>
    </w:p>
    <w:p w14:paraId="5925E51B" w14:textId="57602412" w:rsidR="00F250A5" w:rsidRDefault="0087128D" w:rsidP="002D206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="00152128" w:rsidRPr="000D1769">
        <w:rPr>
          <w:sz w:val="24"/>
          <w:szCs w:val="24"/>
        </w:rPr>
        <w:t xml:space="preserve"> Drive-</w:t>
      </w:r>
      <w:proofErr w:type="spellStart"/>
      <w:r w:rsidR="00152128" w:rsidRPr="000D1769">
        <w:rPr>
          <w:sz w:val="24"/>
          <w:szCs w:val="24"/>
        </w:rPr>
        <w:t>Thru</w:t>
      </w:r>
      <w:proofErr w:type="spellEnd"/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14:paraId="054F4423" w14:textId="5EB15659" w:rsidR="001137E7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Ostatnie wydarzenia związane z epidemią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dały nam natomiast inspirację do rozpatrzenia hipotetycznego problemu przed jakim stanąć może w dzisiejszych czasach menadżer restauracji szybkiej obsługi. Jego przedstawienie i analiza rozwiązania zostały on zaprezentowane w poniższym raporcie.</w:t>
      </w:r>
    </w:p>
    <w:p w14:paraId="68A0F7C5" w14:textId="1CCEC51E" w:rsidR="50AD6AFE" w:rsidRDefault="50AD6AFE" w:rsidP="002D2060">
      <w:pPr>
        <w:jc w:val="both"/>
        <w:rPr>
          <w:b/>
          <w:bCs/>
          <w:sz w:val="24"/>
          <w:szCs w:val="24"/>
        </w:rPr>
      </w:pPr>
    </w:p>
    <w:p w14:paraId="14121E33" w14:textId="77777777" w:rsidR="001137E7" w:rsidRDefault="50AD6AFE" w:rsidP="002D2060">
      <w:pPr>
        <w:jc w:val="both"/>
        <w:rPr>
          <w:b/>
          <w:bCs/>
          <w:sz w:val="32"/>
          <w:szCs w:val="32"/>
        </w:rPr>
      </w:pPr>
      <w:r w:rsidRPr="50AD6AFE">
        <w:rPr>
          <w:b/>
          <w:bCs/>
          <w:sz w:val="32"/>
          <w:szCs w:val="32"/>
        </w:rPr>
        <w:t>Opis organizacji</w:t>
      </w:r>
    </w:p>
    <w:p w14:paraId="4BC808A1" w14:textId="4D3E614F" w:rsidR="50AD6AFE" w:rsidRDefault="004848A4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W niniejszym raporcie rozpatrujemy problem </w:t>
      </w:r>
      <w:r w:rsidR="50AD6AFE" w:rsidRPr="50AD6AFE">
        <w:rPr>
          <w:sz w:val="24"/>
          <w:szCs w:val="24"/>
        </w:rPr>
        <w:t>restauracj</w:t>
      </w:r>
      <w:r>
        <w:rPr>
          <w:sz w:val="24"/>
          <w:szCs w:val="24"/>
        </w:rPr>
        <w:t xml:space="preserve">i </w:t>
      </w:r>
      <w:r w:rsidR="50AD6AFE" w:rsidRPr="50AD6AFE">
        <w:rPr>
          <w:sz w:val="24"/>
          <w:szCs w:val="24"/>
        </w:rPr>
        <w:t>typu fast food obsługując</w:t>
      </w:r>
      <w:r>
        <w:rPr>
          <w:sz w:val="24"/>
          <w:szCs w:val="24"/>
        </w:rPr>
        <w:t>ej</w:t>
      </w:r>
      <w:r w:rsidR="50AD6AFE" w:rsidRPr="50AD6AFE">
        <w:rPr>
          <w:sz w:val="24"/>
          <w:szCs w:val="24"/>
        </w:rPr>
        <w:t xml:space="preserve"> jedynie zamówienia wykonywane za pośrednictwem okienka Drive-</w:t>
      </w:r>
      <w:proofErr w:type="spellStart"/>
      <w:r w:rsidR="50AD6AFE" w:rsidRPr="50AD6AFE">
        <w:rPr>
          <w:sz w:val="24"/>
          <w:szCs w:val="24"/>
        </w:rPr>
        <w:t>Thru</w:t>
      </w:r>
      <w:proofErr w:type="spellEnd"/>
      <w:r w:rsidR="50AD6AFE" w:rsidRPr="50AD6AFE">
        <w:rPr>
          <w:sz w:val="24"/>
          <w:szCs w:val="24"/>
        </w:rPr>
        <w:t>. W dalszej części te</w:t>
      </w:r>
      <w:r>
        <w:rPr>
          <w:sz w:val="24"/>
          <w:szCs w:val="24"/>
        </w:rPr>
        <w:t>k</w:t>
      </w:r>
      <w:r w:rsidR="50AD6AFE" w:rsidRPr="50AD6AFE">
        <w:rPr>
          <w:sz w:val="24"/>
          <w:szCs w:val="24"/>
        </w:rPr>
        <w:t xml:space="preserve">stu posługujemy się skrótem HRFF oznaczającym Hipotetyczną Restaurację Fast Food, który traktować można jako nazwę własną podmiotu. </w:t>
      </w:r>
    </w:p>
    <w:p w14:paraId="59E11836" w14:textId="08575672" w:rsidR="50AD6AFE" w:rsidRDefault="002D2060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irma została założona w 2008 roku, jej siedziba mieści się w Gdańsku,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 czym </w:t>
      </w:r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część zarządu rezyduje w Warszawie. W Polsce istnieje 50 oddziałów, w których pracuje ok. 2,5 tys. pracowników. Wszystkie lokale działają na zasadzie franczyzy i są własnością franczyzobiorców. Na rynku fast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foodów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na którym działa HRFF, panuje konkurencja monopolistyczna. Największymi konkurentami HRFF są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McDonald’s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Kentucky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Fried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Chicken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King oraz Max </w:t>
      </w:r>
      <w:proofErr w:type="spellStart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Burgers</w:t>
      </w:r>
      <w:proofErr w:type="spellEnd"/>
      <w:r w:rsidR="50AD6AFE"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AB.</w:t>
      </w:r>
    </w:p>
    <w:p w14:paraId="0BF1E62D" w14:textId="62CBFA9A" w:rsidR="001137E7" w:rsidRPr="000D1769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>Pomysł obsługi jedynie za pośrednictwem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>
        <w:rPr>
          <w:sz w:val="24"/>
          <w:szCs w:val="24"/>
        </w:rPr>
        <w:t>koronawirusa</w:t>
      </w:r>
      <w:proofErr w:type="spellEnd"/>
      <w:r w:rsidRPr="50AD6AFE">
        <w:rPr>
          <w:sz w:val="24"/>
          <w:szCs w:val="24"/>
        </w:rPr>
        <w:t xml:space="preserve"> wywołała względem działalności operacyjnej podobnego typu podmiotów branży gastronomicznej. Okazało się, że udostępnienie klientom możliwości konsumpcji w lokalach jest znacząco ograniczone lub całkowicie niewykonalne ze względów regulacyjnych motywowanych </w:t>
      </w:r>
      <w:r w:rsidRPr="50AD6AFE">
        <w:rPr>
          <w:sz w:val="24"/>
          <w:szCs w:val="24"/>
        </w:rPr>
        <w:lastRenderedPageBreak/>
        <w:t>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>
        <w:rPr>
          <w:sz w:val="24"/>
          <w:szCs w:val="24"/>
        </w:rPr>
        <w:t>Thru</w:t>
      </w:r>
      <w:proofErr w:type="spellEnd"/>
      <w:r w:rsidRPr="50AD6AFE">
        <w:rPr>
          <w:sz w:val="24"/>
          <w:szCs w:val="24"/>
        </w:rPr>
        <w:t>, z pominięciem jakiegokolwiek kontaktu między zespołem obsługi restauracji, a poszczególnymi klientami.</w:t>
      </w:r>
      <w:r w:rsidR="004848A4">
        <w:rPr>
          <w:sz w:val="24"/>
          <w:szCs w:val="24"/>
        </w:rPr>
        <w:t xml:space="preserve"> W związku z tym wydaje się, że w obliczu zmian na rynku branży gastronomicznej wywołanych trwającą pandemią COVID-19, stosowany przez HRFF model prowadzenia działalności jest najbardziej stabilny oraz pozwala na znaczną redukcję ryzyka </w:t>
      </w:r>
      <w:r w:rsidR="001E1498">
        <w:rPr>
          <w:sz w:val="24"/>
          <w:szCs w:val="24"/>
        </w:rPr>
        <w:t xml:space="preserve">powodowanego potencjalnym zamykaniem lokali w czasie </w:t>
      </w:r>
      <w:proofErr w:type="spellStart"/>
      <w:r w:rsidR="001E1498">
        <w:rPr>
          <w:sz w:val="24"/>
          <w:szCs w:val="24"/>
        </w:rPr>
        <w:t>lockdownu</w:t>
      </w:r>
      <w:proofErr w:type="spellEnd"/>
      <w:r w:rsidR="001E1498">
        <w:rPr>
          <w:sz w:val="24"/>
          <w:szCs w:val="24"/>
        </w:rPr>
        <w:t xml:space="preserve">. </w:t>
      </w:r>
    </w:p>
    <w:p w14:paraId="6FDDBCCB" w14:textId="4236462E" w:rsidR="000D1769" w:rsidRDefault="007051E0" w:rsidP="002D2060">
      <w:pPr>
        <w:jc w:val="both"/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="00AB45EE" w:rsidRPr="000D1769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="00AB45EE" w:rsidRPr="000D1769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="00E6323B" w:rsidRPr="000D1769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modelu</w:t>
      </w:r>
      <w:r w:rsidR="000D1769" w:rsidRP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="000D1769" w:rsidRPr="000D1769">
        <w:rPr>
          <w:rFonts w:cstheme="minorHAnsi"/>
          <w:sz w:val="24"/>
          <w:szCs w:val="24"/>
        </w:rPr>
        <w:t xml:space="preserve"> </w:t>
      </w:r>
      <w:r w:rsidR="00E6323B" w:rsidRPr="000D1769">
        <w:rPr>
          <w:rFonts w:cstheme="minorHAnsi"/>
          <w:sz w:val="24"/>
          <w:szCs w:val="24"/>
        </w:rPr>
        <w:t>wymiernych skutków naszych działań</w:t>
      </w:r>
      <w:r w:rsidR="000D1769" w:rsidRPr="000D1769">
        <w:rPr>
          <w:rFonts w:cstheme="minorHAnsi"/>
          <w:sz w:val="24"/>
          <w:szCs w:val="24"/>
        </w:rPr>
        <w:t>, niezakłóconych potencjalnymi zmianami w</w:t>
      </w:r>
      <w:r w:rsidR="001E1498">
        <w:rPr>
          <w:rFonts w:cstheme="minorHAnsi"/>
          <w:sz w:val="24"/>
          <w:szCs w:val="24"/>
        </w:rPr>
        <w:t xml:space="preserve"> pozostałych obszarach funkcjonowania restauracji</w:t>
      </w:r>
      <w:r w:rsidR="000D1769" w:rsidRPr="000D1769">
        <w:rPr>
          <w:rFonts w:cstheme="minorHAnsi"/>
          <w:sz w:val="24"/>
          <w:szCs w:val="24"/>
        </w:rPr>
        <w:t>. Sprowadzając jedną ze zmiennych do stałej i modyfikując wartości innej r</w:t>
      </w:r>
      <w:r w:rsidR="00E6323B" w:rsidRPr="000D1769">
        <w:rPr>
          <w:rFonts w:cstheme="minorHAnsi"/>
          <w:sz w:val="24"/>
          <w:szCs w:val="24"/>
        </w:rPr>
        <w:t>ealizujemy</w:t>
      </w:r>
      <w:r w:rsidR="000D1769" w:rsidRPr="000D1769">
        <w:rPr>
          <w:rFonts w:cstheme="minorHAnsi"/>
          <w:sz w:val="24"/>
          <w:szCs w:val="24"/>
        </w:rPr>
        <w:t xml:space="preserve"> więc ideę </w:t>
      </w:r>
      <w:proofErr w:type="spellStart"/>
      <w:r w:rsidR="000D1769" w:rsidRPr="000D1769">
        <w:rPr>
          <w:rFonts w:cstheme="minorHAnsi"/>
          <w:sz w:val="24"/>
          <w:szCs w:val="24"/>
        </w:rPr>
        <w:t>ceteris</w:t>
      </w:r>
      <w:proofErr w:type="spellEnd"/>
      <w:r w:rsidR="000D1769" w:rsidRPr="000D1769">
        <w:rPr>
          <w:rFonts w:cstheme="minorHAnsi"/>
          <w:sz w:val="24"/>
          <w:szCs w:val="24"/>
        </w:rPr>
        <w:t xml:space="preserve"> paribus, </w:t>
      </w:r>
      <w:r w:rsidR="001E1498">
        <w:rPr>
          <w:rFonts w:cstheme="minorHAnsi"/>
          <w:sz w:val="24"/>
          <w:szCs w:val="24"/>
        </w:rPr>
        <w:t xml:space="preserve">dzięki czemu jesteśmy w stanie przeanalizować wpływ poszczególnych zmiennych na rozwiązanie optymalne. </w:t>
      </w:r>
    </w:p>
    <w:p w14:paraId="11AA3E95" w14:textId="561511CB" w:rsidR="00A87705" w:rsidRDefault="00A87705" w:rsidP="002D206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14:paraId="4A529C66" w14:textId="5EE6A499" w:rsidR="00A87705" w:rsidRPr="00A87705" w:rsidRDefault="007B2755" w:rsidP="002D206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</w:t>
      </w:r>
      <w:proofErr w:type="spellStart"/>
      <w:r w:rsidRPr="00A87705">
        <w:rPr>
          <w:sz w:val="24"/>
          <w:szCs w:val="24"/>
        </w:rPr>
        <w:t>Thru</w:t>
      </w:r>
      <w:proofErr w:type="spellEnd"/>
      <w:r w:rsidR="00423802">
        <w:rPr>
          <w:sz w:val="24"/>
          <w:szCs w:val="24"/>
        </w:rPr>
        <w:t>,</w:t>
      </w:r>
    </w:p>
    <w:p w14:paraId="19C59F64" w14:textId="51455F9E" w:rsidR="007B2755" w:rsidRPr="00A87705" w:rsidRDefault="00A87705" w:rsidP="002D206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14:paraId="14180D60" w14:textId="14512EB2" w:rsidR="005245DD" w:rsidRPr="005245DD" w:rsidRDefault="00A87705" w:rsidP="002D206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14:paraId="0A020511" w14:textId="5AD325D8" w:rsidR="007012DC" w:rsidRPr="007012DC" w:rsidRDefault="00423802" w:rsidP="002D206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</w:t>
      </w:r>
      <w:proofErr w:type="gramStart"/>
      <w:r w:rsidR="007012DC">
        <w:rPr>
          <w:sz w:val="24"/>
          <w:szCs w:val="24"/>
        </w:rPr>
        <w:t>posiłków</w:t>
      </w:r>
      <w:proofErr w:type="gramEnd"/>
      <w:r w:rsidR="007012DC">
        <w:rPr>
          <w:sz w:val="24"/>
          <w:szCs w:val="24"/>
        </w:rPr>
        <w:t xml:space="preserve"> ile tylko jest potrzebnych przy okienku).</w:t>
      </w:r>
    </w:p>
    <w:p w14:paraId="715FA436" w14:textId="77777777" w:rsidR="007012DC" w:rsidRPr="007012DC" w:rsidRDefault="007012DC" w:rsidP="002D2060">
      <w:pPr>
        <w:jc w:val="both"/>
        <w:rPr>
          <w:rFonts w:cstheme="minorHAnsi"/>
          <w:sz w:val="24"/>
          <w:szCs w:val="24"/>
        </w:rPr>
      </w:pPr>
    </w:p>
    <w:p w14:paraId="2179B4C2" w14:textId="77777777" w:rsidR="001137E7" w:rsidRPr="002D2060" w:rsidRDefault="001137E7" w:rsidP="002D2060">
      <w:pPr>
        <w:jc w:val="both"/>
        <w:rPr>
          <w:b/>
          <w:bCs/>
          <w:sz w:val="32"/>
          <w:szCs w:val="32"/>
        </w:rPr>
      </w:pPr>
      <w:r w:rsidRPr="002D2060">
        <w:rPr>
          <w:b/>
          <w:bCs/>
          <w:sz w:val="32"/>
          <w:szCs w:val="32"/>
        </w:rPr>
        <w:t xml:space="preserve">Opis problemu </w:t>
      </w:r>
    </w:p>
    <w:p w14:paraId="1E6400E8" w14:textId="48D92DC1" w:rsidR="001137E7" w:rsidRPr="00344082" w:rsidRDefault="007012DC" w:rsidP="002D2060">
      <w:pPr>
        <w:jc w:val="both"/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="0012563D" w:rsidRPr="00344082">
        <w:rPr>
          <w:sz w:val="24"/>
          <w:szCs w:val="24"/>
        </w:rPr>
        <w:t xml:space="preserve">zyskując przychodu równego cenie. </w:t>
      </w:r>
    </w:p>
    <w:p w14:paraId="72AE7C4A" w14:textId="6730EBA7" w:rsidR="50AD6AFE" w:rsidRDefault="50AD6AFE" w:rsidP="002D2060">
      <w:pPr>
        <w:jc w:val="both"/>
        <w:rPr>
          <w:sz w:val="24"/>
          <w:szCs w:val="24"/>
        </w:rPr>
      </w:pPr>
      <w:r w:rsidRPr="50AD6AFE">
        <w:rPr>
          <w:sz w:val="24"/>
          <w:szCs w:val="24"/>
        </w:rPr>
        <w:t xml:space="preserve">Nową partię produktów pracownicy mogą przygotowywać jedynie w momencie, w którym data przydatności do spożycia poprzedniej partii upłynie. Celem działalności HRFF jest przy tym maksymalizacja zysku stanowiącego różnicę </w:t>
      </w:r>
      <w:proofErr w:type="gramStart"/>
      <w:r w:rsidRPr="50AD6AFE">
        <w:rPr>
          <w:sz w:val="24"/>
          <w:szCs w:val="24"/>
        </w:rPr>
        <w:t>miedzy</w:t>
      </w:r>
      <w:proofErr w:type="gramEnd"/>
      <w:r w:rsidRPr="50AD6AFE">
        <w:rPr>
          <w:sz w:val="24"/>
          <w:szCs w:val="24"/>
        </w:rPr>
        <w:t xml:space="preserve"> przychodami i kosztami. Aby osiągnąć sukces HRFF musi więc sprawnie antycypować wielkości popytu w poszczególnych </w:t>
      </w:r>
      <w:r w:rsidRPr="50AD6AFE">
        <w:rPr>
          <w:sz w:val="24"/>
          <w:szCs w:val="24"/>
        </w:rPr>
        <w:lastRenderedPageBreak/>
        <w:t>przedziałach czasowych, co stanowi istotę analizowanego w tej pracy problemu badawczego. Optymalne rozwiązanie oznacza minimalizację ilości wyrzucanych produktów przy równoczesnej maksymalizacji ilości produktów sprzedawanych.</w:t>
      </w:r>
    </w:p>
    <w:p w14:paraId="1DA25C38" w14:textId="69FDC2D8" w:rsidR="50AD6AFE" w:rsidRDefault="50AD6AFE" w:rsidP="002D2060">
      <w:pPr>
        <w:jc w:val="both"/>
        <w:rPr>
          <w:sz w:val="24"/>
          <w:szCs w:val="24"/>
        </w:rPr>
      </w:pPr>
    </w:p>
    <w:p w14:paraId="5AF467A7" w14:textId="2230BA3A" w:rsidR="50AD6AFE" w:rsidRPr="002D2060" w:rsidRDefault="50AD6AFE" w:rsidP="002D2060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Opis modelu</w:t>
      </w:r>
    </w:p>
    <w:p w14:paraId="265327C6" w14:textId="6400B9F8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14:paraId="50C16A17" w14:textId="64A298E2" w:rsidR="50AD6AFE" w:rsidRDefault="50AD6AFE" w:rsidP="002D2060">
      <w:pPr>
        <w:ind w:left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1 – 0.15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2 – 0.25</w:t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4 – 0.2 </w:t>
      </w:r>
      <w:r>
        <w:tab/>
      </w:r>
      <w:r>
        <w:tab/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5 – 0.1</w:t>
      </w:r>
    </w:p>
    <w:p w14:paraId="44E4C4C7" w14:textId="5E07F85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duży,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nuggetsy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z kurczaka, kotlet wegetariański).</w:t>
      </w:r>
    </w:p>
    <w:p w14:paraId="3158F093" w14:textId="0FF0EF6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Przykładowe menu z cenami za każdy produkt wygląda następująco:</w:t>
      </w:r>
    </w:p>
    <w:p w14:paraId="0E856DE1" w14:textId="753430B5" w:rsidR="50AD6AFE" w:rsidRDefault="50AD6AFE" w:rsidP="002D20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BigMac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20</w:t>
      </w:r>
    </w:p>
    <w:p w14:paraId="2C50CDCB" w14:textId="75792BC3" w:rsidR="50AD6AFE" w:rsidRDefault="50AD6AFE" w:rsidP="002D20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Drwala – 30</w:t>
      </w:r>
    </w:p>
    <w:p w14:paraId="6AF56679" w14:textId="1284C282" w:rsidR="50AD6AFE" w:rsidRDefault="50AD6AFE" w:rsidP="002D20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6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McNuggets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23</w:t>
      </w:r>
    </w:p>
    <w:p w14:paraId="31CD7617" w14:textId="517E7BAC" w:rsidR="50AD6AFE" w:rsidRDefault="50AD6AFE" w:rsidP="002D20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Zestaw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McChicken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– 25</w:t>
      </w:r>
    </w:p>
    <w:p w14:paraId="213DAD95" w14:textId="53F71A1A" w:rsidR="50AD6AFE" w:rsidRDefault="50AD6AFE" w:rsidP="002D2060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Zestaw Wegetariański - 18</w:t>
      </w:r>
    </w:p>
    <w:p w14:paraId="56D7EF28" w14:textId="1FC521E2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14:paraId="47B3B04F" w14:textId="7F30550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Aby wydać danie, musimy posiadać gotowy składnik. Jeśli nie posiadamy jakiegoś składnika, nie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jest możliwe przygotowanie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danej pozycji z menu,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tym samym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realiz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acja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całego zamówienia. Wydajemy tylko te pozycje z menu, które możemy przygotować.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P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rzychód 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restauracji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jest obliczany na podstawie zrealizowanych pozycji z menu. Za niezrealizowanie całego zamówienia nie otrzymujemy żadnej kary</w:t>
      </w:r>
      <w:r w:rsidR="00704292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5B2CB21" w14:textId="1E06AE93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341E909" w14:textId="48103C5F" w:rsidR="50AD6AFE" w:rsidRPr="002D2060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D206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Przygotowanie produktów:</w:t>
      </w:r>
    </w:p>
    <w:p w14:paraId="5D320138" w14:textId="5BC3A6D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14:paraId="0688BD83" w14:textId="78C060DB" w:rsidR="50AD6AFE" w:rsidRPr="00502878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14:paraId="537B36FE" w14:textId="19A2FBA1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Przykład: </w:t>
      </w:r>
    </w:p>
    <w:p w14:paraId="5C3F19E6" w14:textId="0F5156BF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 mały ma datę przydatności 20 minut. Przygotowaliśmy 30 małych burgerów wołowych. W trakcie następnych 20 minut udało nam się sprzedać ich jedynie 20. To oznacza, że 10 burgerów, które zostały musimy wyrzucić, generując tym samym stratę o wartości 20*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cena_małego_burgera_wołowego</w:t>
      </w:r>
      <w:proofErr w:type="spellEnd"/>
    </w:p>
    <w:p w14:paraId="62046A67" w14:textId="5E8E07FE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Przykład 2:</w:t>
      </w:r>
    </w:p>
    <w:p w14:paraId="1FB108D9" w14:textId="6B740DDA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Przygotowaliśmy 15 burgerów wołowych małych. Po 15 minutach sprzedaliśmy wszystkie, które mieliśmy przygotowane. To oznacza, iż przez następne 5 minut nie będziemy w stanie przygotować żadnej pozycji z menu, do której przygotowania musimy wykorzystać mały </w:t>
      </w:r>
      <w:proofErr w:type="spellStart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burger</w:t>
      </w:r>
      <w:proofErr w:type="spellEnd"/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wołowy. Nie generujemy straty, ale nie jesteśmy w stanie w pełni zrealizować wszystkich zamówień.</w:t>
      </w:r>
    </w:p>
    <w:p w14:paraId="2F993ABF" w14:textId="3662AAB5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Cel symulacji:</w:t>
      </w:r>
    </w:p>
    <w:p w14:paraId="71D46868" w14:textId="68D67E46" w:rsidR="50AD6AFE" w:rsidRDefault="50AD6AFE" w:rsidP="002D2060">
      <w:p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Celem symulacji jest obliczenie optymalnych ilości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produktów, które powinno się przygotować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tak aby 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marnowało ich się </w:t>
      </w:r>
      <w:r w:rsidRPr="50AD6AFE">
        <w:rPr>
          <w:rFonts w:ascii="Calibri" w:eastAsia="Calibri" w:hAnsi="Calibri" w:cs="Calibri"/>
          <w:color w:val="000000" w:themeColor="text1"/>
          <w:sz w:val="24"/>
          <w:szCs w:val="24"/>
        </w:rPr>
        <w:t>jak najmniej, ale jednocześnie, aby móc wykonać jak największą ilość zamówień.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 branży mocno </w:t>
      </w:r>
      <w:proofErr w:type="spellStart"/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>konkrencyjnej</w:t>
      </w:r>
      <w:proofErr w:type="spellEnd"/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>, jaką jest rynek restauracji fast-food</w:t>
      </w:r>
      <w:r w:rsidR="006C5B75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50287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nie ma dużej przestrzeni na zwiększanie cen, w związku z tym dążenie do osiągnięcia jak największej sprzedaży wydaje się jedyną możliwością na uzyskanie dochodowości punktu danego lokalu.</w:t>
      </w:r>
    </w:p>
    <w:p w14:paraId="456C1F44" w14:textId="77777777" w:rsidR="001137E7" w:rsidRDefault="001137E7" w:rsidP="002D2060">
      <w:pPr>
        <w:jc w:val="both"/>
        <w:rPr>
          <w:b/>
          <w:bCs/>
          <w:sz w:val="24"/>
          <w:szCs w:val="24"/>
        </w:rPr>
      </w:pPr>
    </w:p>
    <w:p w14:paraId="1C4DBBCD" w14:textId="1EB85632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Wyniki analizy </w:t>
      </w:r>
    </w:p>
    <w:p w14:paraId="672F8FD3" w14:textId="2821E108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Na podstawie przeprowadzonych symulacji można powiedzieć, że optymalny stosunek zysku i liczby wyrzucanych produktów (przy opisanych powyżej założeniach) otrzymujemy, jeżeli liczna przygotowywanych produktów zawierać się będzie w przedziale 18-21. Wybór ostatecznego rozwiązania zależeć będzie od tego, czy priorytetem są większe zyski, czy minimalizowanie liczby wyrzucanych produktów. </w:t>
      </w:r>
    </w:p>
    <w:p w14:paraId="27ACC622" w14:textId="2F570A30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18E263" wp14:editId="68DB7820">
            <wp:extent cx="4572000" cy="3286125"/>
            <wp:effectExtent l="0" t="0" r="0" b="0"/>
            <wp:docPr id="1630676725" name="Picture 1630676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14:paraId="0B3625E0" w14:textId="77777777" w:rsidTr="0F00659A">
        <w:tc>
          <w:tcPr>
            <w:tcW w:w="3015" w:type="dxa"/>
          </w:tcPr>
          <w:p w14:paraId="0C70B82C" w14:textId="5B94AD22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produktów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392F8D60" w14:textId="6C630D59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Zysk</w:t>
            </w:r>
            <w:proofErr w:type="spellEnd"/>
          </w:p>
        </w:tc>
        <w:tc>
          <w:tcPr>
            <w:tcW w:w="3015" w:type="dxa"/>
          </w:tcPr>
          <w:p w14:paraId="2F2828DE" w14:textId="594059E3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wyrzuconych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produktów</w:t>
            </w:r>
            <w:proofErr w:type="spellEnd"/>
          </w:p>
        </w:tc>
      </w:tr>
      <w:tr w:rsidR="0F00659A" w14:paraId="18084079" w14:textId="77777777" w:rsidTr="0F00659A">
        <w:tc>
          <w:tcPr>
            <w:tcW w:w="3015" w:type="dxa"/>
          </w:tcPr>
          <w:p w14:paraId="6D31A1DC" w14:textId="4CF2FB9F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3015" w:type="dxa"/>
          </w:tcPr>
          <w:p w14:paraId="0C870905" w14:textId="61DA36B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9300.8</w:t>
            </w:r>
          </w:p>
        </w:tc>
        <w:tc>
          <w:tcPr>
            <w:tcW w:w="3015" w:type="dxa"/>
          </w:tcPr>
          <w:p w14:paraId="3B6D35C7" w14:textId="33A7EDC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98.97</w:t>
            </w:r>
          </w:p>
        </w:tc>
      </w:tr>
      <w:tr w:rsidR="0F00659A" w14:paraId="61A389E5" w14:textId="77777777" w:rsidTr="0F00659A">
        <w:tc>
          <w:tcPr>
            <w:tcW w:w="3015" w:type="dxa"/>
          </w:tcPr>
          <w:p w14:paraId="55F3E9BC" w14:textId="063976C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3015" w:type="dxa"/>
          </w:tcPr>
          <w:p w14:paraId="567A3C5D" w14:textId="7FA7596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9341.71</w:t>
            </w:r>
          </w:p>
        </w:tc>
        <w:tc>
          <w:tcPr>
            <w:tcW w:w="3015" w:type="dxa"/>
          </w:tcPr>
          <w:p w14:paraId="0654D30B" w14:textId="1BC9407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171.04</w:t>
            </w:r>
          </w:p>
        </w:tc>
      </w:tr>
      <w:tr w:rsidR="0F00659A" w14:paraId="703A8813" w14:textId="77777777" w:rsidTr="0F00659A">
        <w:tc>
          <w:tcPr>
            <w:tcW w:w="3015" w:type="dxa"/>
          </w:tcPr>
          <w:p w14:paraId="629C22E9" w14:textId="25CD8ED5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3015" w:type="dxa"/>
          </w:tcPr>
          <w:p w14:paraId="1F36626A" w14:textId="4440EF6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9256.34</w:t>
            </w:r>
          </w:p>
        </w:tc>
        <w:tc>
          <w:tcPr>
            <w:tcW w:w="3015" w:type="dxa"/>
          </w:tcPr>
          <w:p w14:paraId="711728FF" w14:textId="7E243C4F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232.07</w:t>
            </w:r>
          </w:p>
        </w:tc>
      </w:tr>
      <w:tr w:rsidR="0F00659A" w14:paraId="1DD06919" w14:textId="77777777" w:rsidTr="0F00659A">
        <w:tc>
          <w:tcPr>
            <w:tcW w:w="3015" w:type="dxa"/>
          </w:tcPr>
          <w:p w14:paraId="0690F080" w14:textId="5CA70E5A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3015" w:type="dxa"/>
          </w:tcPr>
          <w:p w14:paraId="4780F67B" w14:textId="36B90AE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3260.76</w:t>
            </w:r>
          </w:p>
        </w:tc>
        <w:tc>
          <w:tcPr>
            <w:tcW w:w="3015" w:type="dxa"/>
          </w:tcPr>
          <w:p w14:paraId="7664F7D3" w14:textId="6E8843E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295.18</w:t>
            </w:r>
          </w:p>
        </w:tc>
      </w:tr>
    </w:tbl>
    <w:p w14:paraId="697109FF" w14:textId="10642092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62AD4058" w14:textId="408DB1D1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2593D479" w14:textId="68EB859C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05151EC" wp14:editId="23F322A1">
            <wp:extent cx="4572000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1DA6" w14:textId="18F8B28D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 xml:space="preserve">Na podstawie powyższego wykresu można stwierdzić, że zupełnie nieopłacalne jest przygotowywanie poniżej 5 produktów. </w:t>
      </w:r>
    </w:p>
    <w:p w14:paraId="787AE669" w14:textId="58239B7B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41FC18" wp14:editId="3B5694E0">
            <wp:extent cx="4572000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F2F5" w14:textId="390F86CF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>Najkorzystniej natomiast, pod kątem maksymalizacji zysków, jest przygotowywanie od 18 do 21 produktów, co jest zaznaczone na powyższym wykresie.</w:t>
      </w:r>
    </w:p>
    <w:p w14:paraId="6A77F72C" w14:textId="0E22FB0E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400CC1E7" w14:textId="5FEA848C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5F83B26" wp14:editId="489FEB65">
            <wp:extent cx="4572000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6370" w14:textId="098A1AE5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67809B1A" w14:textId="074DAAAB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7E6C9837" w14:textId="159ADFA3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3B986947" w14:textId="663964D5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227915CF" w14:textId="604BD9CA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2F4EC046" w14:textId="1FF4C704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06D06E6A" w14:textId="0DFEB983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2B17763D" w14:textId="4797AB76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616662D" wp14:editId="58D7643E">
            <wp:extent cx="45720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16C" w14:textId="563632E1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Powyższy wykres pokazuje, że przygotowywanie od 18 do 21 produktów daje również korzystny stosunek zrealizowanych do niezrealizowanych zamówień. </w:t>
      </w:r>
    </w:p>
    <w:p w14:paraId="6C902B14" w14:textId="42F4C807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7F9F3625" w14:textId="11B054F9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Analiza wrażliwości </w:t>
      </w:r>
    </w:p>
    <w:p w14:paraId="6E6DD4C8" w14:textId="6E98A53B" w:rsidR="001137E7" w:rsidRPr="002D2060" w:rsidRDefault="0F00659A" w:rsidP="0F00659A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Analiza wrażliwości R.O. na zmianę wysokości kary za niezrealizowanie zamówienia</w:t>
      </w:r>
    </w:p>
    <w:p w14:paraId="592DA9F7" w14:textId="26F130A0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>Zwiększenie kary za brak realizacji zamówień wpłynęło na zmianę przedziału liczby produktów zapewniających rozwiązanie optymalne (</w:t>
      </w:r>
      <w:proofErr w:type="spellStart"/>
      <w:r w:rsidRPr="0F00659A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ceteris</w:t>
      </w:r>
      <w:proofErr w:type="spellEnd"/>
      <w:r w:rsidRPr="0F00659A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paribus</w:t>
      </w: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) - wynosi on w nowych warunkach 18-21 produktów.  Wartość przewidywanego zysku spadła, co jest zgodne z intuicją. </w:t>
      </w:r>
    </w:p>
    <w:p w14:paraId="604B97BE" w14:textId="3717BA23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18EE75E" wp14:editId="3340EEF9">
            <wp:extent cx="4572000" cy="311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7B1" w14:textId="49A11558" w:rsidR="001137E7" w:rsidRPr="002D2060" w:rsidRDefault="001137E7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55113EF" w14:textId="5BB58ADD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Co ciekawe, jeżeli liczba przygotowywanych produktów zawiera się w przedziale 19-22, to liczba zmarnowanych produktów się zmniejsza. </w:t>
      </w:r>
    </w:p>
    <w:p w14:paraId="07700D8D" w14:textId="716F8F58" w:rsidR="001137E7" w:rsidRPr="002D2060" w:rsidRDefault="001137E7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14:paraId="247096AE" w14:textId="77777777" w:rsidTr="0F00659A">
        <w:tc>
          <w:tcPr>
            <w:tcW w:w="3015" w:type="dxa"/>
          </w:tcPr>
          <w:p w14:paraId="4F45B9E8" w14:textId="08DF2DC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produktów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11694C0E" w14:textId="0027CA31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Zysk</w:t>
            </w:r>
            <w:proofErr w:type="spellEnd"/>
          </w:p>
        </w:tc>
        <w:tc>
          <w:tcPr>
            <w:tcW w:w="3015" w:type="dxa"/>
          </w:tcPr>
          <w:p w14:paraId="36164818" w14:textId="3A1CE248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wyrzuconych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produktów</w:t>
            </w:r>
            <w:proofErr w:type="spellEnd"/>
          </w:p>
        </w:tc>
      </w:tr>
      <w:tr w:rsidR="0F00659A" w14:paraId="4AC9E2F7" w14:textId="77777777" w:rsidTr="0F00659A">
        <w:tc>
          <w:tcPr>
            <w:tcW w:w="3015" w:type="dxa"/>
          </w:tcPr>
          <w:p w14:paraId="3458BCE9" w14:textId="05CFC5E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3015" w:type="dxa"/>
          </w:tcPr>
          <w:p w14:paraId="09589074" w14:textId="02EF06F1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8789.73</w:t>
            </w:r>
          </w:p>
        </w:tc>
        <w:tc>
          <w:tcPr>
            <w:tcW w:w="3015" w:type="dxa"/>
          </w:tcPr>
          <w:p w14:paraId="75E5943C" w14:textId="7EC49DC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118.1</w:t>
            </w:r>
          </w:p>
        </w:tc>
      </w:tr>
      <w:tr w:rsidR="0F00659A" w14:paraId="4B0D4E4B" w14:textId="77777777" w:rsidTr="0F00659A">
        <w:tc>
          <w:tcPr>
            <w:tcW w:w="3015" w:type="dxa"/>
          </w:tcPr>
          <w:p w14:paraId="69A8770A" w14:textId="34F3E44D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3015" w:type="dxa"/>
          </w:tcPr>
          <w:p w14:paraId="2FE386D0" w14:textId="2FEDD79C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9087.24</w:t>
            </w:r>
          </w:p>
        </w:tc>
        <w:tc>
          <w:tcPr>
            <w:tcW w:w="3015" w:type="dxa"/>
          </w:tcPr>
          <w:p w14:paraId="305706E1" w14:textId="1AC02975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167.13</w:t>
            </w:r>
          </w:p>
        </w:tc>
      </w:tr>
      <w:tr w:rsidR="0F00659A" w14:paraId="767AF0EF" w14:textId="77777777" w:rsidTr="0F00659A">
        <w:tc>
          <w:tcPr>
            <w:tcW w:w="3015" w:type="dxa"/>
          </w:tcPr>
          <w:p w14:paraId="087248DC" w14:textId="619B1E31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3015" w:type="dxa"/>
          </w:tcPr>
          <w:p w14:paraId="594DA42C" w14:textId="7A0FEF5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9158.87</w:t>
            </w:r>
          </w:p>
        </w:tc>
        <w:tc>
          <w:tcPr>
            <w:tcW w:w="3015" w:type="dxa"/>
          </w:tcPr>
          <w:p w14:paraId="24807F48" w14:textId="67AFB72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225.21</w:t>
            </w:r>
          </w:p>
        </w:tc>
      </w:tr>
      <w:tr w:rsidR="0F00659A" w14:paraId="07F7CF75" w14:textId="77777777" w:rsidTr="0F00659A">
        <w:tc>
          <w:tcPr>
            <w:tcW w:w="3015" w:type="dxa"/>
          </w:tcPr>
          <w:p w14:paraId="153B67FD" w14:textId="6ABFAB6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3015" w:type="dxa"/>
          </w:tcPr>
          <w:p w14:paraId="3B82D7F1" w14:textId="4D4FAFA3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9171.95</w:t>
            </w:r>
          </w:p>
        </w:tc>
        <w:tc>
          <w:tcPr>
            <w:tcW w:w="3015" w:type="dxa"/>
          </w:tcPr>
          <w:p w14:paraId="315AA23D" w14:textId="10E38EC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283.18</w:t>
            </w:r>
          </w:p>
        </w:tc>
      </w:tr>
      <w:tr w:rsidR="0F00659A" w14:paraId="6274DA28" w14:textId="77777777" w:rsidTr="0F00659A">
        <w:tc>
          <w:tcPr>
            <w:tcW w:w="3015" w:type="dxa"/>
          </w:tcPr>
          <w:p w14:paraId="3A0B7C2E" w14:textId="184AA55E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22</w:t>
            </w:r>
          </w:p>
        </w:tc>
        <w:tc>
          <w:tcPr>
            <w:tcW w:w="3015" w:type="dxa"/>
          </w:tcPr>
          <w:p w14:paraId="43120897" w14:textId="457DBAC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9211.63</w:t>
            </w:r>
          </w:p>
        </w:tc>
        <w:tc>
          <w:tcPr>
            <w:tcW w:w="3015" w:type="dxa"/>
          </w:tcPr>
          <w:p w14:paraId="799DF627" w14:textId="0D6AAB7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358.75</w:t>
            </w:r>
          </w:p>
        </w:tc>
      </w:tr>
    </w:tbl>
    <w:p w14:paraId="0B01D7B2" w14:textId="0D4D66BC" w:rsidR="001137E7" w:rsidRPr="002D2060" w:rsidRDefault="001137E7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A9804A3" w14:textId="62DB6627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63CA905" wp14:editId="0F75ECE4">
            <wp:extent cx="45720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5274DB1" w14:textId="21D5A943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1A577D6" wp14:editId="7B595F35">
            <wp:extent cx="4572000" cy="3286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0F88" w14:textId="1BCD44FA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EA9E49" wp14:editId="021F260E">
            <wp:extent cx="45720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B0231" wp14:editId="06424A69">
            <wp:extent cx="45720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2473" w14:textId="1C30B6DC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2C871841" w14:textId="6463CE5F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 xml:space="preserve">Na podstawie powyższego wykresu możemy stwierdzić, że dla przedziału 18-22 produktów (czyli R. O.), stosunek niewypełnionych do wypełnionych zamówień jest bardzo korzystny. </w:t>
      </w:r>
    </w:p>
    <w:p w14:paraId="08000F52" w14:textId="5DC7AB03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F00659A" w14:paraId="5D9BD49D" w14:textId="77777777" w:rsidTr="0F00659A">
        <w:tc>
          <w:tcPr>
            <w:tcW w:w="2265" w:type="dxa"/>
          </w:tcPr>
          <w:p w14:paraId="6AB49CA8" w14:textId="320641A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produktów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2265" w:type="dxa"/>
          </w:tcPr>
          <w:p w14:paraId="5AAF5FC4" w14:textId="4F3E073D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Zrealizowane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zamówienia</w:t>
            </w:r>
            <w:proofErr w:type="spellEnd"/>
          </w:p>
        </w:tc>
        <w:tc>
          <w:tcPr>
            <w:tcW w:w="2265" w:type="dxa"/>
          </w:tcPr>
          <w:p w14:paraId="79070A6F" w14:textId="26AA2D7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Nierealizowane</w:t>
            </w:r>
            <w:proofErr w:type="spellEnd"/>
            <w:r w:rsidRPr="0F00659A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lang w:val="en-US"/>
              </w:rPr>
              <w:t>zamówienia</w:t>
            </w:r>
            <w:proofErr w:type="spellEnd"/>
          </w:p>
        </w:tc>
      </w:tr>
      <w:tr w:rsidR="0F00659A" w14:paraId="1455BE28" w14:textId="77777777" w:rsidTr="0F00659A">
        <w:tc>
          <w:tcPr>
            <w:tcW w:w="2265" w:type="dxa"/>
          </w:tcPr>
          <w:p w14:paraId="71A9F857" w14:textId="4CD237D3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2265" w:type="dxa"/>
          </w:tcPr>
          <w:p w14:paraId="61E8171D" w14:textId="19A958B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511.59</w:t>
            </w:r>
          </w:p>
        </w:tc>
        <w:tc>
          <w:tcPr>
            <w:tcW w:w="2265" w:type="dxa"/>
          </w:tcPr>
          <w:p w14:paraId="245AA355" w14:textId="7960D4B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67.59</w:t>
            </w:r>
          </w:p>
        </w:tc>
      </w:tr>
      <w:tr w:rsidR="0F00659A" w14:paraId="753A9979" w14:textId="77777777" w:rsidTr="0F00659A">
        <w:tc>
          <w:tcPr>
            <w:tcW w:w="2265" w:type="dxa"/>
          </w:tcPr>
          <w:p w14:paraId="335E5241" w14:textId="5E83B493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2265" w:type="dxa"/>
          </w:tcPr>
          <w:p w14:paraId="7AFA2EDE" w14:textId="788BD8E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528.78</w:t>
            </w:r>
          </w:p>
        </w:tc>
        <w:tc>
          <w:tcPr>
            <w:tcW w:w="2265" w:type="dxa"/>
          </w:tcPr>
          <w:p w14:paraId="5F97FE0E" w14:textId="3BE8580C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47.02</w:t>
            </w:r>
          </w:p>
        </w:tc>
      </w:tr>
      <w:tr w:rsidR="0F00659A" w14:paraId="3C666CBA" w14:textId="77777777" w:rsidTr="0F00659A">
        <w:tc>
          <w:tcPr>
            <w:tcW w:w="2265" w:type="dxa"/>
          </w:tcPr>
          <w:p w14:paraId="3B7AD4DD" w14:textId="7A59CCC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2265" w:type="dxa"/>
          </w:tcPr>
          <w:p w14:paraId="4B6098F3" w14:textId="565893C1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542.58</w:t>
            </w:r>
          </w:p>
        </w:tc>
        <w:tc>
          <w:tcPr>
            <w:tcW w:w="2265" w:type="dxa"/>
          </w:tcPr>
          <w:p w14:paraId="1879AC0C" w14:textId="7E3DD07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37.93</w:t>
            </w:r>
          </w:p>
        </w:tc>
      </w:tr>
      <w:tr w:rsidR="0F00659A" w14:paraId="55516838" w14:textId="77777777" w:rsidTr="0F00659A">
        <w:tc>
          <w:tcPr>
            <w:tcW w:w="2265" w:type="dxa"/>
          </w:tcPr>
          <w:p w14:paraId="0C45D494" w14:textId="13A9A4B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2265" w:type="dxa"/>
          </w:tcPr>
          <w:p w14:paraId="57A2CE94" w14:textId="2EFB198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552.09</w:t>
            </w:r>
          </w:p>
        </w:tc>
        <w:tc>
          <w:tcPr>
            <w:tcW w:w="2265" w:type="dxa"/>
          </w:tcPr>
          <w:p w14:paraId="6F9CCFDD" w14:textId="7996783E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26.93</w:t>
            </w:r>
          </w:p>
        </w:tc>
      </w:tr>
      <w:tr w:rsidR="0F00659A" w14:paraId="79B13C21" w14:textId="77777777" w:rsidTr="0F00659A">
        <w:tc>
          <w:tcPr>
            <w:tcW w:w="2265" w:type="dxa"/>
          </w:tcPr>
          <w:p w14:paraId="53A79EEB" w14:textId="31582913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lastRenderedPageBreak/>
              <w:t>22</w:t>
            </w:r>
          </w:p>
        </w:tc>
        <w:tc>
          <w:tcPr>
            <w:tcW w:w="2265" w:type="dxa"/>
          </w:tcPr>
          <w:p w14:paraId="766992DF" w14:textId="391F343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567.93</w:t>
            </w:r>
          </w:p>
        </w:tc>
        <w:tc>
          <w:tcPr>
            <w:tcW w:w="2265" w:type="dxa"/>
          </w:tcPr>
          <w:p w14:paraId="57E061A0" w14:textId="3CFA745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15.74</w:t>
            </w:r>
          </w:p>
        </w:tc>
      </w:tr>
    </w:tbl>
    <w:p w14:paraId="2DA8C121" w14:textId="56AF830D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3C8862EC" w14:textId="02EC7B7E" w:rsidR="001137E7" w:rsidRPr="002D2060" w:rsidRDefault="0F00659A" w:rsidP="0F00659A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Analiza wrażliwości w przypadku wzrostu cen półproduktów </w:t>
      </w:r>
    </w:p>
    <w:p w14:paraId="01C4FD97" w14:textId="2AF1BB53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 przypadku wzrostu cen półproduktów, </w:t>
      </w:r>
      <w:proofErr w:type="spellStart"/>
      <w:r w:rsidRPr="0F00659A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ceteris</w:t>
      </w:r>
      <w:proofErr w:type="spellEnd"/>
      <w:r w:rsidRPr="0F00659A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</w:t>
      </w:r>
      <w:proofErr w:type="gramStart"/>
      <w:r w:rsidRPr="0F00659A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paribus</w:t>
      </w:r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proofErr w:type="gramEnd"/>
      <w:r w:rsidRPr="0F00659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(co przekłada się na większe straty w przypadku konieczności wyrzucenia produktów) Rozwiązanie Optymalne, zgodnie z intuicją, zmienia się. Nowe R. O. zawiera się w przedziale 17-21 produktów. Jako że przygotowujemy mniej produktów i ich przygotowanie jest bardziej kosztowne, to zyski, których możemy się spodziewać są mniejsze. </w:t>
      </w:r>
    </w:p>
    <w:p w14:paraId="5F30513A" w14:textId="101172C9" w:rsidR="001137E7" w:rsidRPr="002D2060" w:rsidRDefault="001137E7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4BDED70" w14:textId="3C3CD778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37D7C38" wp14:editId="665042FF">
            <wp:extent cx="4572000" cy="314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14:paraId="39197DA3" w14:textId="77777777" w:rsidTr="0F00659A">
        <w:tc>
          <w:tcPr>
            <w:tcW w:w="3015" w:type="dxa"/>
          </w:tcPr>
          <w:p w14:paraId="15EE8B38" w14:textId="419CA9DE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produktów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40C093AE" w14:textId="7AD1D0BF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Zysk</w:t>
            </w:r>
            <w:proofErr w:type="spellEnd"/>
          </w:p>
        </w:tc>
        <w:tc>
          <w:tcPr>
            <w:tcW w:w="3015" w:type="dxa"/>
          </w:tcPr>
          <w:p w14:paraId="6821F5FF" w14:textId="5D000C97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Liczba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wyrzuconych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produktów</w:t>
            </w:r>
            <w:proofErr w:type="spellEnd"/>
          </w:p>
        </w:tc>
      </w:tr>
      <w:tr w:rsidR="0F00659A" w14:paraId="674163C4" w14:textId="77777777" w:rsidTr="0F00659A">
        <w:tc>
          <w:tcPr>
            <w:tcW w:w="3015" w:type="dxa"/>
          </w:tcPr>
          <w:p w14:paraId="5FEA87A1" w14:textId="71A9708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17</w:t>
            </w:r>
          </w:p>
        </w:tc>
        <w:tc>
          <w:tcPr>
            <w:tcW w:w="3015" w:type="dxa"/>
          </w:tcPr>
          <w:p w14:paraId="270E369B" w14:textId="0587D21E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7975.54</w:t>
            </w:r>
          </w:p>
        </w:tc>
        <w:tc>
          <w:tcPr>
            <w:tcW w:w="3015" w:type="dxa"/>
          </w:tcPr>
          <w:p w14:paraId="18B1E1CE" w14:textId="06E2153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67.17</w:t>
            </w:r>
          </w:p>
        </w:tc>
      </w:tr>
      <w:tr w:rsidR="0F00659A" w14:paraId="3FFC29C3" w14:textId="77777777" w:rsidTr="0F00659A">
        <w:tc>
          <w:tcPr>
            <w:tcW w:w="3015" w:type="dxa"/>
          </w:tcPr>
          <w:p w14:paraId="20DDBE85" w14:textId="4F2667A8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3015" w:type="dxa"/>
          </w:tcPr>
          <w:p w14:paraId="304A39E3" w14:textId="1D6827B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8356.84</w:t>
            </w:r>
          </w:p>
        </w:tc>
        <w:tc>
          <w:tcPr>
            <w:tcW w:w="3015" w:type="dxa"/>
          </w:tcPr>
          <w:p w14:paraId="183903AF" w14:textId="2F86ACFF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84.8</w:t>
            </w:r>
          </w:p>
        </w:tc>
      </w:tr>
      <w:tr w:rsidR="0F00659A" w14:paraId="389605C0" w14:textId="77777777" w:rsidTr="0F00659A">
        <w:tc>
          <w:tcPr>
            <w:tcW w:w="3015" w:type="dxa"/>
          </w:tcPr>
          <w:p w14:paraId="393D72C6" w14:textId="1748ED5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3015" w:type="dxa"/>
          </w:tcPr>
          <w:p w14:paraId="20F25C23" w14:textId="0A5EBEE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8275.31</w:t>
            </w:r>
          </w:p>
        </w:tc>
        <w:tc>
          <w:tcPr>
            <w:tcW w:w="3015" w:type="dxa"/>
          </w:tcPr>
          <w:p w14:paraId="6CA9CB00" w14:textId="06DEB5EA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138.68</w:t>
            </w:r>
          </w:p>
        </w:tc>
      </w:tr>
      <w:tr w:rsidR="0F00659A" w14:paraId="0121DA0D" w14:textId="77777777" w:rsidTr="0F00659A">
        <w:tc>
          <w:tcPr>
            <w:tcW w:w="3015" w:type="dxa"/>
          </w:tcPr>
          <w:p w14:paraId="6C317D96" w14:textId="2C74BE75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3015" w:type="dxa"/>
          </w:tcPr>
          <w:p w14:paraId="27333C50" w14:textId="77B481ED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8349.16</w:t>
            </w:r>
          </w:p>
        </w:tc>
        <w:tc>
          <w:tcPr>
            <w:tcW w:w="3015" w:type="dxa"/>
          </w:tcPr>
          <w:p w14:paraId="46DB7F8E" w14:textId="5AB7A32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176.73</w:t>
            </w:r>
          </w:p>
        </w:tc>
      </w:tr>
      <w:tr w:rsidR="0F00659A" w14:paraId="6EC0EBAF" w14:textId="77777777" w:rsidTr="0F00659A">
        <w:tc>
          <w:tcPr>
            <w:tcW w:w="3015" w:type="dxa"/>
          </w:tcPr>
          <w:p w14:paraId="1C813B8B" w14:textId="7F2F6AE2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3015" w:type="dxa"/>
          </w:tcPr>
          <w:p w14:paraId="7545DDD1" w14:textId="1A0BAB4B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8098.64</w:t>
            </w:r>
          </w:p>
        </w:tc>
        <w:tc>
          <w:tcPr>
            <w:tcW w:w="3015" w:type="dxa"/>
          </w:tcPr>
          <w:p w14:paraId="46EC0DB3" w14:textId="6D335E6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239.15</w:t>
            </w:r>
          </w:p>
        </w:tc>
      </w:tr>
    </w:tbl>
    <w:p w14:paraId="5939D533" w14:textId="77DC024A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2E9C71F6" w14:textId="645AB95D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CFBE7F" wp14:editId="60FE10A9">
            <wp:extent cx="4572000" cy="3076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3D7F" w14:textId="5B5E8C66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 xml:space="preserve">Na podstawie powyższego wykresu można stwierdzić, że przygotowywanie poniżej 5 produktów lub też powyżej 30 produktów generuje jedynie straty </w:t>
      </w:r>
    </w:p>
    <w:p w14:paraId="7255A629" w14:textId="5D11A282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5DD0DB0" wp14:editId="04C3D01A">
            <wp:extent cx="4572000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9605" w14:textId="00A1C3FD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>Najkorzystniej natomiast, pod kątem maksymalizacji zysków, jest przygotowywanie od 17 do 21 produktów, co jest zaznaczone na powyższym wykresie.</w:t>
      </w:r>
    </w:p>
    <w:p w14:paraId="49DE66C5" w14:textId="320152C1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0A73B2E" w14:textId="3E47693A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E6D446" wp14:editId="716F3FB1">
            <wp:extent cx="45720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E3A0" w14:textId="7FBEB315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1CFCA2A4" w14:textId="7553DC2D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</w:p>
    <w:p w14:paraId="44F7C51F" w14:textId="3E7E3A51" w:rsidR="001137E7" w:rsidRPr="002D2060" w:rsidRDefault="001137E7" w:rsidP="0F00659A">
      <w:pPr>
        <w:rPr>
          <w:rFonts w:ascii="Calibri" w:eastAsia="Calibri" w:hAnsi="Calibri" w:cs="Calibri"/>
          <w:color w:val="000000" w:themeColor="text1"/>
        </w:rPr>
      </w:pPr>
      <w:r>
        <w:br/>
      </w:r>
    </w:p>
    <w:p w14:paraId="025ECDC5" w14:textId="0960636C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9B7E503" wp14:editId="3EF2D098">
            <wp:extent cx="4572000" cy="3333750"/>
            <wp:effectExtent l="0" t="0" r="0" b="0"/>
            <wp:docPr id="1982048616" name="Picture 198204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7F9" w14:textId="4636878D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>Powyższy wykres ukazuje, że w przypadku przygotowywania 17-21 produktów, stosunek zrealizowanych zamówień do niezrealizowanych jest korzystny.</w:t>
      </w:r>
    </w:p>
    <w:p w14:paraId="305C180D" w14:textId="50D08D5C" w:rsidR="001137E7" w:rsidRPr="002D2060" w:rsidRDefault="0F00659A" w:rsidP="0F00659A">
      <w:pPr>
        <w:rPr>
          <w:rFonts w:ascii="Calibri" w:eastAsia="Calibri" w:hAnsi="Calibri" w:cs="Calibri"/>
          <w:color w:val="000000" w:themeColor="text1"/>
        </w:rPr>
      </w:pPr>
      <w:r w:rsidRPr="0F00659A">
        <w:rPr>
          <w:rFonts w:ascii="Calibri" w:eastAsia="Calibri" w:hAnsi="Calibri" w:cs="Calibri"/>
          <w:color w:val="000000" w:themeColor="text1"/>
        </w:rPr>
        <w:t>Dokładne wartości liczbowe przedstawiono w poniższej tabeli.</w:t>
      </w:r>
      <w:r w:rsidR="001137E7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015"/>
        <w:gridCol w:w="3015"/>
      </w:tblGrid>
      <w:tr w:rsidR="0F00659A" w14:paraId="5064F01B" w14:textId="77777777" w:rsidTr="0F00659A">
        <w:tc>
          <w:tcPr>
            <w:tcW w:w="3015" w:type="dxa"/>
          </w:tcPr>
          <w:p w14:paraId="05D03C27" w14:textId="7630CB3E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lastRenderedPageBreak/>
              <w:t>Liczba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produktów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3F33AE0E" w14:textId="704E6AA1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Zrealizowane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zamówienia</w:t>
            </w:r>
            <w:proofErr w:type="spellEnd"/>
          </w:p>
        </w:tc>
        <w:tc>
          <w:tcPr>
            <w:tcW w:w="3015" w:type="dxa"/>
          </w:tcPr>
          <w:p w14:paraId="0E1BF96B" w14:textId="409D4EAC" w:rsidR="0F00659A" w:rsidRDefault="0F00659A" w:rsidP="0F00659A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Nierealizowane</w:t>
            </w:r>
            <w:proofErr w:type="spellEnd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F00659A">
              <w:rPr>
                <w:rFonts w:ascii="Calibri" w:eastAsia="Calibri" w:hAnsi="Calibri" w:cs="Calibri"/>
                <w:b/>
                <w:bCs/>
                <w:lang w:val="en-US"/>
              </w:rPr>
              <w:t>zamówienia</w:t>
            </w:r>
            <w:proofErr w:type="spellEnd"/>
          </w:p>
        </w:tc>
      </w:tr>
      <w:tr w:rsidR="0F00659A" w14:paraId="6FE952DE" w14:textId="77777777" w:rsidTr="0F00659A">
        <w:tc>
          <w:tcPr>
            <w:tcW w:w="3015" w:type="dxa"/>
          </w:tcPr>
          <w:p w14:paraId="344C270B" w14:textId="7E18483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17</w:t>
            </w:r>
          </w:p>
        </w:tc>
        <w:tc>
          <w:tcPr>
            <w:tcW w:w="3015" w:type="dxa"/>
          </w:tcPr>
          <w:p w14:paraId="2496F700" w14:textId="65689C2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465.82</w:t>
            </w:r>
          </w:p>
        </w:tc>
        <w:tc>
          <w:tcPr>
            <w:tcW w:w="3015" w:type="dxa"/>
          </w:tcPr>
          <w:p w14:paraId="757CE346" w14:textId="6D2AD667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101.29</w:t>
            </w:r>
          </w:p>
        </w:tc>
      </w:tr>
      <w:tr w:rsidR="0F00659A" w14:paraId="4401B6F7" w14:textId="77777777" w:rsidTr="0F00659A">
        <w:tc>
          <w:tcPr>
            <w:tcW w:w="3015" w:type="dxa"/>
          </w:tcPr>
          <w:p w14:paraId="46F10A4A" w14:textId="7B85FAC6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18</w:t>
            </w:r>
          </w:p>
        </w:tc>
        <w:tc>
          <w:tcPr>
            <w:tcW w:w="3015" w:type="dxa"/>
          </w:tcPr>
          <w:p w14:paraId="54B40322" w14:textId="1223CDC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490.06</w:t>
            </w:r>
          </w:p>
        </w:tc>
        <w:tc>
          <w:tcPr>
            <w:tcW w:w="3015" w:type="dxa"/>
          </w:tcPr>
          <w:p w14:paraId="0A4BB069" w14:textId="33D18B8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85.96</w:t>
            </w:r>
          </w:p>
        </w:tc>
      </w:tr>
      <w:tr w:rsidR="0F00659A" w14:paraId="2584101D" w14:textId="77777777" w:rsidTr="0F00659A">
        <w:tc>
          <w:tcPr>
            <w:tcW w:w="3015" w:type="dxa"/>
          </w:tcPr>
          <w:p w14:paraId="15DEE31C" w14:textId="3919258C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19</w:t>
            </w:r>
          </w:p>
        </w:tc>
        <w:tc>
          <w:tcPr>
            <w:tcW w:w="3015" w:type="dxa"/>
          </w:tcPr>
          <w:p w14:paraId="40AA530D" w14:textId="66EED96C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506.44</w:t>
            </w:r>
          </w:p>
        </w:tc>
        <w:tc>
          <w:tcPr>
            <w:tcW w:w="3015" w:type="dxa"/>
          </w:tcPr>
          <w:p w14:paraId="1D630BE5" w14:textId="44129BB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60.16</w:t>
            </w:r>
          </w:p>
        </w:tc>
      </w:tr>
      <w:tr w:rsidR="0F00659A" w14:paraId="62309607" w14:textId="77777777" w:rsidTr="0F00659A">
        <w:tc>
          <w:tcPr>
            <w:tcW w:w="3015" w:type="dxa"/>
          </w:tcPr>
          <w:p w14:paraId="5F34BD05" w14:textId="027626F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20</w:t>
            </w:r>
          </w:p>
        </w:tc>
        <w:tc>
          <w:tcPr>
            <w:tcW w:w="3015" w:type="dxa"/>
          </w:tcPr>
          <w:p w14:paraId="291A1350" w14:textId="4D78BDF3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524.92</w:t>
            </w:r>
          </w:p>
        </w:tc>
        <w:tc>
          <w:tcPr>
            <w:tcW w:w="3015" w:type="dxa"/>
          </w:tcPr>
          <w:p w14:paraId="5EFDB3E0" w14:textId="161CDD90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44.6</w:t>
            </w:r>
          </w:p>
        </w:tc>
      </w:tr>
      <w:tr w:rsidR="0F00659A" w14:paraId="1D54A0B6" w14:textId="77777777" w:rsidTr="0F00659A">
        <w:tc>
          <w:tcPr>
            <w:tcW w:w="3015" w:type="dxa"/>
          </w:tcPr>
          <w:p w14:paraId="0A12D907" w14:textId="6A372D61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21</w:t>
            </w:r>
          </w:p>
        </w:tc>
        <w:tc>
          <w:tcPr>
            <w:tcW w:w="3015" w:type="dxa"/>
          </w:tcPr>
          <w:p w14:paraId="41EC04FB" w14:textId="6610C4E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538.8</w:t>
            </w:r>
          </w:p>
        </w:tc>
        <w:tc>
          <w:tcPr>
            <w:tcW w:w="3015" w:type="dxa"/>
          </w:tcPr>
          <w:p w14:paraId="1BB6D845" w14:textId="1DD1E909" w:rsidR="0F00659A" w:rsidRDefault="0F00659A" w:rsidP="0F00659A">
            <w:pPr>
              <w:spacing w:line="259" w:lineRule="auto"/>
              <w:rPr>
                <w:rFonts w:ascii="Calibri" w:eastAsia="Calibri" w:hAnsi="Calibri" w:cs="Calibri"/>
              </w:rPr>
            </w:pPr>
            <w:r w:rsidRPr="0F00659A">
              <w:rPr>
                <w:rFonts w:ascii="Calibri" w:eastAsia="Calibri" w:hAnsi="Calibri" w:cs="Calibri"/>
                <w:lang w:val="en-US"/>
              </w:rPr>
              <w:t>29.56</w:t>
            </w:r>
          </w:p>
        </w:tc>
      </w:tr>
    </w:tbl>
    <w:p w14:paraId="65D6D126" w14:textId="4E423E42" w:rsidR="001137E7" w:rsidRPr="002D2060" w:rsidRDefault="0F00659A" w:rsidP="0F00659A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F00659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6D1549D1" w14:textId="0CEC640E" w:rsidR="001137E7" w:rsidRPr="002D2060" w:rsidRDefault="001137E7" w:rsidP="0F00659A">
      <w:pPr>
        <w:jc w:val="center"/>
        <w:rPr>
          <w:rFonts w:ascii="Calibri" w:eastAsia="Calibri" w:hAnsi="Calibri" w:cs="Calibri"/>
          <w:color w:val="000000" w:themeColor="text1"/>
        </w:rPr>
      </w:pPr>
      <w:r>
        <w:br/>
      </w:r>
      <w:r w:rsidR="00806C4A">
        <w:rPr>
          <w:rFonts w:ascii="Calibri" w:eastAsia="Calibri" w:hAnsi="Calibri" w:cs="Calibri"/>
          <w:noProof/>
          <w:color w:val="000000" w:themeColor="text1"/>
        </w:rPr>
        <w:drawing>
          <wp:inline distT="0" distB="0" distL="0" distR="0" wp14:anchorId="63C716D2" wp14:editId="4BE5A826">
            <wp:extent cx="5410200" cy="394970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1507" w14:textId="599B9D2C" w:rsidR="001137E7" w:rsidRPr="002D2060" w:rsidRDefault="001137E7" w:rsidP="0F00659A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1E38780" w14:textId="39E0383E" w:rsidR="001137E7" w:rsidRPr="002D2060" w:rsidRDefault="001137E7" w:rsidP="0F00659A">
      <w:pPr>
        <w:jc w:val="both"/>
        <w:rPr>
          <w:b/>
          <w:bCs/>
          <w:sz w:val="32"/>
          <w:szCs w:val="32"/>
        </w:rPr>
      </w:pPr>
    </w:p>
    <w:p w14:paraId="4A963F9C" w14:textId="3805643F" w:rsidR="0087128D" w:rsidRPr="001137E7" w:rsidRDefault="00202963" w:rsidP="002D2060">
      <w:pPr>
        <w:jc w:val="both"/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14:paraId="5DFAD269" w14:textId="47E57F11" w:rsidR="00303205" w:rsidRPr="00806C4A" w:rsidRDefault="50AD6AFE" w:rsidP="002D2060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806C4A">
        <w:rPr>
          <w:b/>
          <w:bCs/>
          <w:sz w:val="32"/>
          <w:szCs w:val="32"/>
          <w:lang w:val="en-US"/>
        </w:rPr>
        <w:t>Wnioski</w:t>
      </w:r>
      <w:proofErr w:type="spellEnd"/>
      <w:r w:rsidRPr="00806C4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06C4A">
        <w:rPr>
          <w:b/>
          <w:bCs/>
          <w:sz w:val="32"/>
          <w:szCs w:val="32"/>
          <w:lang w:val="en-US"/>
        </w:rPr>
        <w:t>i</w:t>
      </w:r>
      <w:proofErr w:type="spellEnd"/>
      <w:r w:rsidRPr="00806C4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06C4A">
        <w:rPr>
          <w:b/>
          <w:bCs/>
          <w:sz w:val="32"/>
          <w:szCs w:val="32"/>
          <w:lang w:val="en-US"/>
        </w:rPr>
        <w:t>zalecenia</w:t>
      </w:r>
      <w:proofErr w:type="spellEnd"/>
    </w:p>
    <w:p w14:paraId="08D9B0B4" w14:textId="225CAE7A" w:rsidR="009445BA" w:rsidRPr="00806C4A" w:rsidRDefault="009445BA" w:rsidP="002D2060">
      <w:pPr>
        <w:jc w:val="both"/>
        <w:rPr>
          <w:sz w:val="24"/>
          <w:szCs w:val="24"/>
          <w:lang w:val="en-US"/>
        </w:rPr>
      </w:pPr>
    </w:p>
    <w:p w14:paraId="589E43ED" w14:textId="5F915642" w:rsidR="009445BA" w:rsidRPr="002D2060" w:rsidRDefault="009445BA" w:rsidP="002D2060">
      <w:pPr>
        <w:jc w:val="both"/>
        <w:rPr>
          <w:b/>
          <w:bCs/>
          <w:sz w:val="32"/>
          <w:szCs w:val="32"/>
          <w:lang w:val="en-US"/>
        </w:rPr>
      </w:pPr>
      <w:proofErr w:type="spellStart"/>
      <w:r w:rsidRPr="002D2060">
        <w:rPr>
          <w:b/>
          <w:bCs/>
          <w:sz w:val="32"/>
          <w:szCs w:val="32"/>
          <w:lang w:val="en-US"/>
        </w:rPr>
        <w:t>Bibliografia</w:t>
      </w:r>
      <w:proofErr w:type="spellEnd"/>
    </w:p>
    <w:p w14:paraId="65A70960" w14:textId="2AFC4BB0" w:rsidR="009445BA" w:rsidRPr="00303205" w:rsidRDefault="00806C4A" w:rsidP="002D2060">
      <w:pPr>
        <w:jc w:val="both"/>
        <w:rPr>
          <w:sz w:val="24"/>
          <w:szCs w:val="24"/>
        </w:rPr>
      </w:pPr>
      <w:hyperlink r:id="rId21" w:history="1">
        <w:r w:rsidR="009445BA" w:rsidRPr="00DE7A4E">
          <w:rPr>
            <w:sz w:val="24"/>
            <w:szCs w:val="24"/>
            <w:lang w:val="en-GB"/>
          </w:rPr>
          <w:t>William Swart</w:t>
        </w:r>
      </w:hyperlink>
      <w:r w:rsidR="009445BA" w:rsidRPr="00DE7A4E">
        <w:rPr>
          <w:sz w:val="24"/>
          <w:szCs w:val="24"/>
          <w:lang w:val="en-GB"/>
        </w:rPr>
        <w:t>, </w:t>
      </w:r>
      <w:hyperlink r:id="rId22" w:history="1">
        <w:r w:rsidR="009445BA" w:rsidRPr="00DE7A4E">
          <w:rPr>
            <w:sz w:val="24"/>
            <w:szCs w:val="24"/>
            <w:lang w:val="en-GB"/>
          </w:rPr>
          <w:t xml:space="preserve">Luca </w:t>
        </w:r>
        <w:proofErr w:type="spellStart"/>
        <w:r w:rsidR="009445BA" w:rsidRPr="00DE7A4E">
          <w:rPr>
            <w:sz w:val="24"/>
            <w:szCs w:val="24"/>
            <w:lang w:val="en-GB"/>
          </w:rPr>
          <w:t>Donno</w:t>
        </w:r>
        <w:proofErr w:type="spellEnd"/>
      </w:hyperlink>
      <w:r w:rsidR="009445BA" w:rsidRPr="00DE7A4E">
        <w:rPr>
          <w:sz w:val="24"/>
          <w:szCs w:val="24"/>
          <w:lang w:val="en-GB"/>
        </w:rPr>
        <w:t xml:space="preserve">, (1981) Simulation </w:t>
      </w:r>
      <w:proofErr w:type="spellStart"/>
      <w:r w:rsidR="009445BA" w:rsidRPr="00DE7A4E">
        <w:rPr>
          <w:sz w:val="24"/>
          <w:szCs w:val="24"/>
          <w:lang w:val="en-GB"/>
        </w:rPr>
        <w:t>Modeling</w:t>
      </w:r>
      <w:proofErr w:type="spellEnd"/>
      <w:r w:rsidR="009445BA" w:rsidRPr="00DE7A4E">
        <w:rPr>
          <w:sz w:val="24"/>
          <w:szCs w:val="24"/>
          <w:lang w:val="en-GB"/>
        </w:rPr>
        <w:t xml:space="preserve"> Improves Operations, Planning, and Productivity of </w:t>
      </w:r>
      <w:proofErr w:type="gramStart"/>
      <w:r w:rsidR="009445BA" w:rsidRPr="00DE7A4E">
        <w:rPr>
          <w:sz w:val="24"/>
          <w:szCs w:val="24"/>
          <w:lang w:val="en-GB"/>
        </w:rPr>
        <w:t>Fast Food</w:t>
      </w:r>
      <w:proofErr w:type="gramEnd"/>
      <w:r w:rsidR="009445BA" w:rsidRPr="00DE7A4E">
        <w:rPr>
          <w:sz w:val="24"/>
          <w:szCs w:val="24"/>
          <w:lang w:val="en-GB"/>
        </w:rPr>
        <w:t xml:space="preserve"> Restaurants. </w:t>
      </w:r>
      <w:r w:rsidR="009445BA" w:rsidRPr="009445BA">
        <w:rPr>
          <w:sz w:val="24"/>
          <w:szCs w:val="24"/>
        </w:rPr>
        <w:t xml:space="preserve">INFORMS </w:t>
      </w:r>
      <w:proofErr w:type="spellStart"/>
      <w:r w:rsidR="009445BA" w:rsidRPr="009445BA">
        <w:rPr>
          <w:sz w:val="24"/>
          <w:szCs w:val="24"/>
        </w:rPr>
        <w:t>Journal</w:t>
      </w:r>
      <w:proofErr w:type="spellEnd"/>
      <w:r w:rsidR="009445BA" w:rsidRPr="009445BA">
        <w:rPr>
          <w:sz w:val="24"/>
          <w:szCs w:val="24"/>
        </w:rPr>
        <w:t xml:space="preserve"> on Applied Analytics 11(6):35-47.</w:t>
      </w:r>
    </w:p>
    <w:sectPr w:rsidR="009445BA" w:rsidRPr="0030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3E20"/>
    <w:multiLevelType w:val="hybridMultilevel"/>
    <w:tmpl w:val="051AF794"/>
    <w:lvl w:ilvl="0" w:tplc="8B7C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45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49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8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8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E9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61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0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806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1B3B"/>
    <w:multiLevelType w:val="hybridMultilevel"/>
    <w:tmpl w:val="D1AC6D20"/>
    <w:lvl w:ilvl="0" w:tplc="EF4256CC">
      <w:start w:val="1"/>
      <w:numFmt w:val="decimal"/>
      <w:lvlText w:val="%1."/>
      <w:lvlJc w:val="left"/>
      <w:pPr>
        <w:ind w:left="720" w:hanging="360"/>
      </w:pPr>
    </w:lvl>
    <w:lvl w:ilvl="1" w:tplc="46ACB6DE">
      <w:start w:val="1"/>
      <w:numFmt w:val="lowerLetter"/>
      <w:lvlText w:val="%2."/>
      <w:lvlJc w:val="left"/>
      <w:pPr>
        <w:ind w:left="1440" w:hanging="360"/>
      </w:pPr>
    </w:lvl>
    <w:lvl w:ilvl="2" w:tplc="F588E7B4">
      <w:start w:val="1"/>
      <w:numFmt w:val="lowerRoman"/>
      <w:lvlText w:val="%3."/>
      <w:lvlJc w:val="right"/>
      <w:pPr>
        <w:ind w:left="2160" w:hanging="180"/>
      </w:pPr>
    </w:lvl>
    <w:lvl w:ilvl="3" w:tplc="738C4A0A">
      <w:start w:val="1"/>
      <w:numFmt w:val="decimal"/>
      <w:lvlText w:val="%4."/>
      <w:lvlJc w:val="left"/>
      <w:pPr>
        <w:ind w:left="2880" w:hanging="360"/>
      </w:pPr>
    </w:lvl>
    <w:lvl w:ilvl="4" w:tplc="EFA675AA">
      <w:start w:val="1"/>
      <w:numFmt w:val="lowerLetter"/>
      <w:lvlText w:val="%5."/>
      <w:lvlJc w:val="left"/>
      <w:pPr>
        <w:ind w:left="3600" w:hanging="360"/>
      </w:pPr>
    </w:lvl>
    <w:lvl w:ilvl="5" w:tplc="7A4C586E">
      <w:start w:val="1"/>
      <w:numFmt w:val="lowerRoman"/>
      <w:lvlText w:val="%6."/>
      <w:lvlJc w:val="right"/>
      <w:pPr>
        <w:ind w:left="4320" w:hanging="180"/>
      </w:pPr>
    </w:lvl>
    <w:lvl w:ilvl="6" w:tplc="D51C1B40">
      <w:start w:val="1"/>
      <w:numFmt w:val="decimal"/>
      <w:lvlText w:val="%7."/>
      <w:lvlJc w:val="left"/>
      <w:pPr>
        <w:ind w:left="5040" w:hanging="360"/>
      </w:pPr>
    </w:lvl>
    <w:lvl w:ilvl="7" w:tplc="EBB62E5C">
      <w:start w:val="1"/>
      <w:numFmt w:val="lowerLetter"/>
      <w:lvlText w:val="%8."/>
      <w:lvlJc w:val="left"/>
      <w:pPr>
        <w:ind w:left="5760" w:hanging="360"/>
      </w:pPr>
    </w:lvl>
    <w:lvl w:ilvl="8" w:tplc="CF00AC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1E1498"/>
    <w:rsid w:val="00202963"/>
    <w:rsid w:val="002D2060"/>
    <w:rsid w:val="00303205"/>
    <w:rsid w:val="00344082"/>
    <w:rsid w:val="00373FB3"/>
    <w:rsid w:val="003B0216"/>
    <w:rsid w:val="00423802"/>
    <w:rsid w:val="00462FF7"/>
    <w:rsid w:val="004848A4"/>
    <w:rsid w:val="00502878"/>
    <w:rsid w:val="005245DD"/>
    <w:rsid w:val="00590AA4"/>
    <w:rsid w:val="005B687D"/>
    <w:rsid w:val="005F50B2"/>
    <w:rsid w:val="0063699B"/>
    <w:rsid w:val="006575E2"/>
    <w:rsid w:val="0069029B"/>
    <w:rsid w:val="006C5B75"/>
    <w:rsid w:val="007012DC"/>
    <w:rsid w:val="00704292"/>
    <w:rsid w:val="007051E0"/>
    <w:rsid w:val="007B2755"/>
    <w:rsid w:val="00806C4A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0F00659A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2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45BA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pubsonline.informs.org/action/doSearch?text1=Swart%2C+William&amp;field1=Contri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pubsonline.informs.org/action/doSearch?text1=Donno%2C+Luca&amp;field1=Contrib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1949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Myrcha</dc:creator>
  <cp:keywords/>
  <dc:description/>
  <cp:lastModifiedBy>Marcin Koc</cp:lastModifiedBy>
  <cp:revision>13</cp:revision>
  <dcterms:created xsi:type="dcterms:W3CDTF">2022-01-15T13:37:00Z</dcterms:created>
  <dcterms:modified xsi:type="dcterms:W3CDTF">2022-01-17T16:34:00Z</dcterms:modified>
</cp:coreProperties>
</file>