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FD1A0" w14:textId="42495031" w:rsidR="004F4DD7" w:rsidRDefault="006E2ECF" w:rsidP="006E2E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2ECF">
        <w:rPr>
          <w:rFonts w:ascii="Times New Roman" w:hAnsi="Times New Roman" w:cs="Times New Roman"/>
          <w:b/>
          <w:bCs/>
          <w:sz w:val="24"/>
          <w:szCs w:val="24"/>
        </w:rPr>
        <w:t>Week 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What’s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Internet?</w:t>
      </w:r>
    </w:p>
    <w:p w14:paraId="11965174" w14:textId="77777777" w:rsidR="007F02A8" w:rsidRPr="007F02A8" w:rsidRDefault="007F02A8" w:rsidP="006E2E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33FEA" w14:textId="494B87A8" w:rsidR="007F02A8" w:rsidRDefault="007F02A8" w:rsidP="007F0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0E75C7">
        <w:rPr>
          <w:rFonts w:ascii="Times New Roman" w:hAnsi="Times New Roman" w:cs="Times New Roman"/>
          <w:sz w:val="24"/>
          <w:szCs w:val="24"/>
        </w:rPr>
        <w:br/>
        <w:t xml:space="preserve">Service view: </w:t>
      </w:r>
      <w:proofErr w:type="spellStart"/>
      <w:r w:rsidR="000E75C7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E75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75C7">
        <w:rPr>
          <w:rFonts w:ascii="Times New Roman" w:hAnsi="Times New Roman" w:cs="Times New Roman"/>
          <w:sz w:val="24"/>
          <w:szCs w:val="24"/>
        </w:rPr>
        <w:t>mem</w:t>
      </w:r>
      <w:r w:rsidR="000E75C7">
        <w:rPr>
          <w:rFonts w:ascii="Times New Roman" w:hAnsi="Times New Roman" w:cs="Times New Roman"/>
          <w:i/>
          <w:iCs/>
          <w:sz w:val="24"/>
          <w:szCs w:val="24"/>
        </w:rPr>
        <w:t>provide</w:t>
      </w:r>
      <w:proofErr w:type="spellEnd"/>
      <w:r w:rsidR="000E7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C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0E7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7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C7">
        <w:rPr>
          <w:rFonts w:ascii="Times New Roman" w:hAnsi="Times New Roman" w:cs="Times New Roman"/>
          <w:sz w:val="24"/>
          <w:szCs w:val="24"/>
        </w:rPr>
        <w:t>aplikasi</w:t>
      </w:r>
      <w:r w:rsidR="00504CCA">
        <w:rPr>
          <w:rFonts w:ascii="Times New Roman" w:hAnsi="Times New Roman" w:cs="Times New Roman"/>
          <w:sz w:val="24"/>
          <w:szCs w:val="24"/>
        </w:rPr>
        <w:t>-aplikasi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. End system (network edges)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programming interface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="000E75C7">
        <w:rPr>
          <w:rFonts w:ascii="Times New Roman" w:hAnsi="Times New Roman" w:cs="Times New Roman"/>
          <w:sz w:val="24"/>
          <w:szCs w:val="24"/>
        </w:rPr>
        <w:br/>
        <w:t>C</w:t>
      </w:r>
      <w:proofErr w:type="spellStart"/>
      <w:r w:rsidR="000E75C7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="000E75C7">
        <w:rPr>
          <w:rFonts w:ascii="Times New Roman" w:hAnsi="Times New Roman" w:cs="Times New Roman"/>
          <w:sz w:val="24"/>
          <w:szCs w:val="24"/>
        </w:rPr>
        <w:t xml:space="preserve">: Web, VoIP, email, game, e-commerce, </w:t>
      </w:r>
      <w:proofErr w:type="spellStart"/>
      <w:r w:rsidR="000E75C7">
        <w:rPr>
          <w:rFonts w:ascii="Times New Roman" w:hAnsi="Times New Roman" w:cs="Times New Roman"/>
          <w:sz w:val="24"/>
          <w:szCs w:val="24"/>
        </w:rPr>
        <w:t>sosmed</w:t>
      </w:r>
      <w:proofErr w:type="spellEnd"/>
      <w:r w:rsidR="000E75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75C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E75C7">
        <w:rPr>
          <w:rFonts w:ascii="Times New Roman" w:hAnsi="Times New Roman" w:cs="Times New Roman"/>
          <w:sz w:val="24"/>
          <w:szCs w:val="24"/>
        </w:rPr>
        <w:br/>
      </w:r>
    </w:p>
    <w:p w14:paraId="050002B6" w14:textId="43168576" w:rsidR="007F02A8" w:rsidRPr="007F02A8" w:rsidRDefault="007F02A8" w:rsidP="007F02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02A8">
        <w:rPr>
          <w:rFonts w:ascii="Times New Roman" w:hAnsi="Times New Roman" w:cs="Times New Roman"/>
          <w:b/>
          <w:bCs/>
          <w:sz w:val="24"/>
          <w:szCs w:val="24"/>
        </w:rPr>
        <w:t>Global ISP</w:t>
      </w:r>
      <w:r w:rsidRPr="007F02A8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regional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global.</w:t>
      </w:r>
      <w:r w:rsidRPr="007F02A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CCBDF57" w14:textId="35B3343E" w:rsidR="007F02A8" w:rsidRPr="007F02A8" w:rsidRDefault="007F02A8" w:rsidP="007F02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02A8">
        <w:rPr>
          <w:rFonts w:ascii="Times New Roman" w:hAnsi="Times New Roman" w:cs="Times New Roman"/>
          <w:b/>
          <w:bCs/>
          <w:sz w:val="24"/>
          <w:szCs w:val="24"/>
        </w:rPr>
        <w:t>Regional ISP</w:t>
      </w:r>
      <w:r w:rsidRPr="007F02A8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jaringan-jaringan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regional.</w:t>
      </w:r>
      <w:r w:rsidRPr="007F02A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A1764D7" w14:textId="3F86B7D8" w:rsidR="007F02A8" w:rsidRPr="00825EEF" w:rsidRDefault="007F02A8" w:rsidP="008362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EEF">
        <w:rPr>
          <w:rFonts w:ascii="Times New Roman" w:hAnsi="Times New Roman" w:cs="Times New Roman"/>
          <w:b/>
          <w:bCs/>
          <w:sz w:val="24"/>
          <w:szCs w:val="24"/>
        </w:rPr>
        <w:t>Mobile network</w:t>
      </w:r>
      <w:r w:rsidRPr="00825E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>,</w:t>
      </w:r>
      <w:r w:rsidRPr="00825EEF">
        <w:rPr>
          <w:rFonts w:ascii="Times New Roman" w:hAnsi="Times New Roman" w:cs="Times New Roman"/>
          <w:sz w:val="24"/>
          <w:szCs w:val="24"/>
        </w:rPr>
        <w:t xml:space="preserve"> mobile network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cellular network.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ubiquitous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dilakukn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EE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25EEF">
        <w:rPr>
          <w:rFonts w:ascii="Times New Roman" w:hAnsi="Times New Roman" w:cs="Times New Roman"/>
          <w:sz w:val="24"/>
          <w:szCs w:val="24"/>
        </w:rPr>
        <w:t>.</w:t>
      </w:r>
      <w:r w:rsidR="00825EEF" w:rsidRPr="00825EEF">
        <w:rPr>
          <w:rFonts w:ascii="Times New Roman" w:hAnsi="Times New Roman" w:cs="Times New Roman"/>
          <w:sz w:val="24"/>
          <w:szCs w:val="24"/>
        </w:rPr>
        <w:br/>
      </w:r>
      <w:r w:rsidR="00825EEF" w:rsidRPr="00825E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mobile network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selluler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25EEF" w:rsidRPr="00825EEF">
        <w:rPr>
          <w:rFonts w:ascii="Times New Roman" w:hAnsi="Times New Roman" w:cs="Times New Roman"/>
          <w:sz w:val="24"/>
          <w:szCs w:val="24"/>
        </w:rPr>
        <w:t>bts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tranciever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station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penangkap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hp yang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>).</w:t>
      </w:r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r w:rsidR="00825EEF" w:rsidRPr="00825EE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bts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bts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handover.</w:t>
      </w:r>
      <w:r w:rsidR="00825EEF">
        <w:rPr>
          <w:rFonts w:ascii="Times New Roman" w:hAnsi="Times New Roman" w:cs="Times New Roman"/>
          <w:sz w:val="24"/>
          <w:szCs w:val="24"/>
        </w:rPr>
        <w:br/>
      </w:r>
      <w:r w:rsidR="00825E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bts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bts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>).</w:t>
      </w:r>
      <w:r w:rsidRPr="00825EEF">
        <w:rPr>
          <w:rFonts w:ascii="Times New Roman" w:hAnsi="Times New Roman" w:cs="Times New Roman"/>
          <w:sz w:val="24"/>
          <w:szCs w:val="24"/>
        </w:rPr>
        <w:br/>
      </w:r>
    </w:p>
    <w:p w14:paraId="7A11BC6C" w14:textId="3AB4A765" w:rsidR="007F02A8" w:rsidRPr="007F02A8" w:rsidRDefault="007F02A8" w:rsidP="007F02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02A8">
        <w:rPr>
          <w:rFonts w:ascii="Times New Roman" w:hAnsi="Times New Roman" w:cs="Times New Roman"/>
          <w:b/>
          <w:bCs/>
          <w:sz w:val="24"/>
          <w:szCs w:val="24"/>
        </w:rPr>
        <w:t>Home network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mensupport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jangkauannya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internet (Regional/Global ISP)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U</w:t>
      </w:r>
      <w:r w:rsidR="00825EEF" w:rsidRPr="00825EEF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antar-perangkat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t</w:t>
      </w:r>
      <w:r w:rsidR="00825EEF" w:rsidRPr="00825EEF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825E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5EEF" w:rsidRPr="00825EEF">
        <w:rPr>
          <w:rFonts w:ascii="Times New Roman" w:hAnsi="Times New Roman" w:cs="Times New Roman"/>
          <w:sz w:val="24"/>
          <w:szCs w:val="24"/>
        </w:rPr>
        <w:t xml:space="preserve"> internet</w:t>
      </w:r>
      <w:r w:rsidR="00825E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921A9BA" w14:textId="7D81C070" w:rsidR="00825EEF" w:rsidRPr="00825EEF" w:rsidRDefault="007F02A8" w:rsidP="00825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02A8">
        <w:rPr>
          <w:rFonts w:ascii="Times New Roman" w:hAnsi="Times New Roman" w:cs="Times New Roman"/>
          <w:b/>
          <w:bCs/>
          <w:sz w:val="24"/>
          <w:szCs w:val="24"/>
        </w:rPr>
        <w:t>Insitutional</w:t>
      </w:r>
      <w:proofErr w:type="spellEnd"/>
      <w:r w:rsidRPr="007F02A8">
        <w:rPr>
          <w:rFonts w:ascii="Times New Roman" w:hAnsi="Times New Roman" w:cs="Times New Roman"/>
          <w:b/>
          <w:bCs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antar-perangkat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br/>
      </w:r>
    </w:p>
    <w:p w14:paraId="5F6E323B" w14:textId="77777777" w:rsidR="00697950" w:rsidRPr="00697950" w:rsidRDefault="00697950" w:rsidP="00825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7950">
        <w:rPr>
          <w:rFonts w:ascii="Times New Roman" w:hAnsi="Times New Roman" w:cs="Times New Roman"/>
          <w:b/>
          <w:bCs/>
          <w:sz w:val="24"/>
          <w:szCs w:val="24"/>
        </w:rPr>
        <w:t>Network Edge:</w:t>
      </w:r>
    </w:p>
    <w:p w14:paraId="021D0076" w14:textId="41CF06CA" w:rsidR="00825EEF" w:rsidRPr="00697950" w:rsidRDefault="007F02A8" w:rsidP="0069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= End systems</w:t>
      </w:r>
      <w:r w:rsidR="00825EEF">
        <w:rPr>
          <w:rFonts w:ascii="Times New Roman" w:hAnsi="Times New Roman" w:cs="Times New Roman"/>
          <w:sz w:val="24"/>
          <w:szCs w:val="24"/>
        </w:rPr>
        <w:t xml:space="preserve"> = </w:t>
      </w:r>
      <w:r w:rsidR="00697950">
        <w:rPr>
          <w:rFonts w:ascii="Times New Roman" w:hAnsi="Times New Roman" w:cs="Times New Roman"/>
          <w:sz w:val="24"/>
          <w:szCs w:val="24"/>
        </w:rPr>
        <w:t>Client/Server</w:t>
      </w:r>
      <w:r w:rsidR="00697950">
        <w:rPr>
          <w:rFonts w:ascii="Times New Roman" w:hAnsi="Times New Roman" w:cs="Times New Roman"/>
          <w:sz w:val="24"/>
          <w:szCs w:val="24"/>
        </w:rPr>
        <w:br/>
      </w:r>
      <w:r w:rsidR="00825EEF">
        <w:rPr>
          <w:rFonts w:ascii="Times New Roman" w:hAnsi="Times New Roman" w:cs="Times New Roman"/>
          <w:sz w:val="24"/>
          <w:szCs w:val="24"/>
        </w:rPr>
        <w:t xml:space="preserve">“Bagian </w:t>
      </w:r>
      <w:r w:rsidR="00697950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697950">
        <w:rPr>
          <w:rFonts w:ascii="Times New Roman" w:hAnsi="Times New Roman" w:cs="Times New Roman"/>
          <w:sz w:val="24"/>
          <w:szCs w:val="24"/>
        </w:rPr>
        <w:t xml:space="preserve">/paling </w:t>
      </w:r>
      <w:proofErr w:type="spellStart"/>
      <w:r w:rsidR="0069795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(device) yang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9795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9795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r w:rsidR="00697950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="0069795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97950">
        <w:rPr>
          <w:rFonts w:ascii="Times New Roman" w:hAnsi="Times New Roman" w:cs="Times New Roman"/>
          <w:sz w:val="24"/>
          <w:szCs w:val="24"/>
        </w:rPr>
        <w:t xml:space="preserve">/paling </w:t>
      </w:r>
      <w:proofErr w:type="spellStart"/>
      <w:r w:rsidR="0069795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lastRenderedPageBreak/>
        <w:t>dikirimkan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>”</w:t>
      </w:r>
      <w:r w:rsidR="0069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25EEF">
        <w:rPr>
          <w:rFonts w:ascii="Times New Roman" w:hAnsi="Times New Roman" w:cs="Times New Roman"/>
          <w:sz w:val="24"/>
          <w:szCs w:val="24"/>
        </w:rPr>
        <w:t>:</w:t>
      </w:r>
      <w:r w:rsidR="0069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EEF" w:rsidRPr="00697950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="00825EEF" w:rsidRPr="00697950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825EEF" w:rsidRPr="0069795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825EEF" w:rsidRPr="00697950">
        <w:rPr>
          <w:rFonts w:ascii="Times New Roman" w:hAnsi="Times New Roman" w:cs="Times New Roman"/>
          <w:sz w:val="24"/>
          <w:szCs w:val="24"/>
        </w:rPr>
        <w:t xml:space="preserve"> laptop </w:t>
      </w:r>
      <w:r w:rsidR="00825EEF" w:rsidRPr="00825EEF">
        <w:sym w:font="Wingdings" w:char="F0E0"/>
      </w:r>
      <w:r w:rsidR="00825EEF" w:rsidRPr="00697950">
        <w:rPr>
          <w:rFonts w:ascii="Times New Roman" w:hAnsi="Times New Roman" w:cs="Times New Roman"/>
          <w:sz w:val="24"/>
          <w:szCs w:val="24"/>
        </w:rPr>
        <w:t xml:space="preserve"> Laptop end </w:t>
      </w:r>
      <w:proofErr w:type="spellStart"/>
      <w:r w:rsidR="00825EEF" w:rsidRPr="00697950">
        <w:rPr>
          <w:rFonts w:ascii="Times New Roman" w:hAnsi="Times New Roman" w:cs="Times New Roman"/>
          <w:sz w:val="24"/>
          <w:szCs w:val="24"/>
        </w:rPr>
        <w:t>systemnya</w:t>
      </w:r>
      <w:proofErr w:type="spellEnd"/>
      <w:r w:rsidR="00697950" w:rsidRPr="00697950">
        <w:rPr>
          <w:rFonts w:ascii="Times New Roman" w:hAnsi="Times New Roman" w:cs="Times New Roman"/>
          <w:sz w:val="24"/>
          <w:szCs w:val="24"/>
        </w:rPr>
        <w:t xml:space="preserve"> </w:t>
      </w:r>
      <w:r w:rsidR="000E75C7" w:rsidRPr="00697950">
        <w:rPr>
          <w:rFonts w:ascii="Times New Roman" w:hAnsi="Times New Roman" w:cs="Times New Roman"/>
          <w:sz w:val="24"/>
          <w:szCs w:val="24"/>
        </w:rPr>
        <w:br/>
      </w:r>
    </w:p>
    <w:p w14:paraId="1E7A6B41" w14:textId="53685B4E" w:rsidR="00825EEF" w:rsidRDefault="002E3EA9" w:rsidP="00825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Access Network </w:t>
      </w:r>
      <w:r w:rsidRPr="002E3EA9">
        <w:rPr>
          <w:rFonts w:ascii="Times New Roman" w:hAnsi="Times New Roman" w:cs="Times New Roman"/>
          <w:sz w:val="24"/>
          <w:szCs w:val="24"/>
        </w:rPr>
        <w:t>(</w:t>
      </w:r>
      <w:r w:rsidR="000E75C7" w:rsidRPr="002E3EA9">
        <w:rPr>
          <w:rFonts w:ascii="Times New Roman" w:hAnsi="Times New Roman" w:cs="Times New Roman"/>
          <w:sz w:val="24"/>
          <w:szCs w:val="24"/>
        </w:rPr>
        <w:t>Communication Links</w:t>
      </w:r>
      <w:r w:rsidRPr="002E3E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E75C7" w:rsidRPr="002E3EA9">
        <w:rPr>
          <w:rFonts w:ascii="Times New Roman" w:hAnsi="Times New Roman" w:cs="Times New Roman"/>
          <w:sz w:val="24"/>
          <w:szCs w:val="24"/>
        </w:rPr>
        <w:t>Jaringannya</w:t>
      </w:r>
      <w:proofErr w:type="spellEnd"/>
      <w:r w:rsidR="000E75C7" w:rsidRPr="002E3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C7" w:rsidRPr="002E3EA9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="000E75C7" w:rsidRPr="002E3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C7" w:rsidRPr="002E3EA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E3EA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edge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7B9CA79B" w14:textId="6A462F2D" w:rsidR="000E75C7" w:rsidRDefault="000E75C7" w:rsidP="000E75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Fiber, copper, radio, satellite</w:t>
      </w:r>
    </w:p>
    <w:p w14:paraId="03F02BC2" w14:textId="77777777" w:rsidR="008C30A6" w:rsidRDefault="000E75C7" w:rsidP="000E75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Transmission rate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="008C30A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8C30A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8C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30A6">
        <w:rPr>
          <w:rFonts w:ascii="Times New Roman" w:hAnsi="Times New Roman" w:cs="Times New Roman"/>
          <w:sz w:val="24"/>
          <w:szCs w:val="24"/>
        </w:rPr>
        <w:t xml:space="preserve"> media]</w:t>
      </w:r>
      <w:r w:rsidR="00663B0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C30A6">
        <w:rPr>
          <w:rFonts w:ascii="Times New Roman" w:hAnsi="Times New Roman" w:cs="Times New Roman"/>
          <w:sz w:val="24"/>
          <w:szCs w:val="24"/>
        </w:rPr>
        <w:br/>
      </w:r>
      <w:r w:rsidR="008C30A6">
        <w:rPr>
          <w:rFonts w:ascii="Times New Roman" w:hAnsi="Times New Roman" w:cs="Times New Roman"/>
          <w:sz w:val="24"/>
          <w:szCs w:val="24"/>
        </w:rPr>
        <w:br/>
      </w:r>
    </w:p>
    <w:p w14:paraId="1D041123" w14:textId="77777777" w:rsidR="00463561" w:rsidRDefault="008C30A6" w:rsidP="008C30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Subscriber Line (DSL)</w:t>
      </w:r>
      <w:r>
        <w:rPr>
          <w:rFonts w:ascii="Times New Roman" w:hAnsi="Times New Roman" w:cs="Times New Roman"/>
          <w:sz w:val="24"/>
          <w:szCs w:val="24"/>
        </w:rPr>
        <w:br/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voice dan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561"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35EC17" w14:textId="77777777" w:rsidR="00463561" w:rsidRDefault="00463561" w:rsidP="004635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2.5 Mbps</w:t>
      </w:r>
    </w:p>
    <w:p w14:paraId="25B242A5" w14:textId="2A4A6D96" w:rsidR="00463561" w:rsidRDefault="00463561" w:rsidP="004635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ISP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F2D69C0" w14:textId="77777777" w:rsidR="00463561" w:rsidRDefault="00463561" w:rsidP="004635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 Network</w:t>
      </w:r>
    </w:p>
    <w:p w14:paraId="14172C6C" w14:textId="77777777" w:rsidR="00463561" w:rsidRDefault="00463561" w:rsidP="004635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Division Multiplexing (FDM)</w:t>
      </w:r>
      <w:r>
        <w:rPr>
          <w:rFonts w:ascii="Times New Roman" w:hAnsi="Times New Roman" w:cs="Times New Roman"/>
          <w:sz w:val="24"/>
          <w:szCs w:val="24"/>
        </w:rPr>
        <w:br/>
        <w:t xml:space="preserve">Freq.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tindih</w:t>
      </w:r>
      <w:proofErr w:type="spellEnd"/>
    </w:p>
    <w:p w14:paraId="1413B910" w14:textId="1E07158F" w:rsidR="00463561" w:rsidRDefault="00463561" w:rsidP="004635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 Fiber Coax (Coaxial Cable), Cable Modem Termination System (CMTS)</w:t>
      </w:r>
    </w:p>
    <w:p w14:paraId="0300642D" w14:textId="045AD8F4" w:rsidR="00463561" w:rsidRDefault="00463561" w:rsidP="004635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30.7 Mbps upstream/42.8 Mbps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downstram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14:paraId="7C1FC007" w14:textId="77777777" w:rsidR="00463561" w:rsidRDefault="00463561" w:rsidP="004635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Network</w:t>
      </w:r>
    </w:p>
    <w:p w14:paraId="539ED05D" w14:textId="77777777" w:rsidR="00463561" w:rsidRDefault="00463561" w:rsidP="004635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Modem (Cable/DSL), Router, Firewall, dan Network Address Translation (NAT), Ethernet/Wireless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DD82CD2" w14:textId="77777777" w:rsidR="00463561" w:rsidRDefault="00463561" w:rsidP="004635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 Access Network (Ethernet)</w:t>
      </w:r>
    </w:p>
    <w:p w14:paraId="402A3F77" w14:textId="2FAC4FA3" w:rsidR="00463561" w:rsidRDefault="00463561" w:rsidP="004635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Ethernet Switch, Institutional Router, dan Link to ISP</w:t>
      </w:r>
    </w:p>
    <w:p w14:paraId="6ACADBBB" w14:textId="554B8B22" w:rsidR="00463561" w:rsidRDefault="00463561" w:rsidP="004635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Mbps – 10 Gbps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A0F99F6" w14:textId="77777777" w:rsidR="00F13C1E" w:rsidRDefault="00463561" w:rsidP="004635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Access Network</w:t>
      </w:r>
    </w:p>
    <w:p w14:paraId="7B4C1E62" w14:textId="53B3EB45" w:rsidR="00F13C1E" w:rsidRDefault="00F13C1E" w:rsidP="00F13C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LAN</w:t>
      </w:r>
      <w:r>
        <w:rPr>
          <w:rFonts w:ascii="Times New Roman" w:hAnsi="Times New Roman" w:cs="Times New Roman"/>
          <w:sz w:val="24"/>
          <w:szCs w:val="24"/>
        </w:rPr>
        <w:br/>
        <w:t xml:space="preserve">Access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3855A3E9" w14:textId="00F8241E" w:rsidR="00F13C1E" w:rsidRDefault="00F13C1E" w:rsidP="00F13C1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802.11b/g/n (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8E439A" w14:textId="54ED1A61" w:rsidR="00F13C1E" w:rsidRDefault="00F13C1E" w:rsidP="00F13C1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11,54 Mbps</w:t>
      </w:r>
    </w:p>
    <w:p w14:paraId="2904046B" w14:textId="77777777" w:rsidR="00F13C1E" w:rsidRDefault="00F13C1E" w:rsidP="00F13C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 area Wireless Access</w:t>
      </w:r>
      <w:r>
        <w:rPr>
          <w:rFonts w:ascii="Times New Roman" w:hAnsi="Times New Roman" w:cs="Times New Roman"/>
          <w:sz w:val="24"/>
          <w:szCs w:val="24"/>
        </w:rPr>
        <w:br/>
        <w:t xml:space="preserve">Access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(BTS) </w:t>
      </w:r>
    </w:p>
    <w:p w14:paraId="5C361C51" w14:textId="77777777" w:rsidR="00F13C1E" w:rsidRDefault="00F13C1E" w:rsidP="00F13C1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±10’s km</w:t>
      </w:r>
    </w:p>
    <w:p w14:paraId="654C9ACB" w14:textId="77777777" w:rsidR="00F13C1E" w:rsidRDefault="00F13C1E" w:rsidP="00F13C1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10 Mbps</w:t>
      </w:r>
    </w:p>
    <w:p w14:paraId="218CB6A7" w14:textId="29093A0B" w:rsidR="000E75C7" w:rsidRPr="008C30A6" w:rsidRDefault="00F13C1E" w:rsidP="00F13C1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3G,4</w:t>
      </w:r>
      <w:proofErr w:type="gramStart"/>
      <w:r>
        <w:rPr>
          <w:rFonts w:ascii="Times New Roman" w:hAnsi="Times New Roman" w:cs="Times New Roman"/>
          <w:sz w:val="24"/>
          <w:szCs w:val="24"/>
        </w:rPr>
        <w:t>G,LTE</w:t>
      </w:r>
      <w:proofErr w:type="gramEnd"/>
      <w:r w:rsidR="00663B09" w:rsidRPr="008C30A6">
        <w:rPr>
          <w:rFonts w:ascii="Times New Roman" w:hAnsi="Times New Roman" w:cs="Times New Roman"/>
          <w:sz w:val="24"/>
          <w:szCs w:val="24"/>
        </w:rPr>
        <w:br/>
      </w:r>
    </w:p>
    <w:p w14:paraId="5F071F15" w14:textId="59C4B4FD" w:rsidR="002E3EA9" w:rsidRDefault="002E3EA9" w:rsidP="002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EA9">
        <w:rPr>
          <w:rFonts w:ascii="Times New Roman" w:hAnsi="Times New Roman" w:cs="Times New Roman"/>
          <w:b/>
          <w:bCs/>
          <w:sz w:val="24"/>
          <w:szCs w:val="24"/>
        </w:rPr>
        <w:t>Network Core</w:t>
      </w:r>
      <w:r>
        <w:rPr>
          <w:rFonts w:ascii="Times New Roman" w:hAnsi="Times New Roman" w:cs="Times New Roman"/>
          <w:sz w:val="24"/>
          <w:szCs w:val="24"/>
        </w:rPr>
        <w:br/>
        <w:t xml:space="preserve">Inti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</w:p>
    <w:p w14:paraId="6888B1DF" w14:textId="4A83CCC9" w:rsidR="002E3EA9" w:rsidRPr="002E3EA9" w:rsidRDefault="002E3EA9" w:rsidP="002E3E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EA9">
        <w:rPr>
          <w:rFonts w:ascii="Times New Roman" w:hAnsi="Times New Roman" w:cs="Times New Roman"/>
          <w:sz w:val="24"/>
          <w:szCs w:val="24"/>
        </w:rPr>
        <w:lastRenderedPageBreak/>
        <w:t xml:space="preserve">Router yang </w:t>
      </w:r>
      <w:proofErr w:type="spellStart"/>
      <w:r w:rsidRPr="002E3EA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E3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A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(Interconnected router)</w:t>
      </w:r>
      <w:r w:rsidR="00663B09">
        <w:rPr>
          <w:rFonts w:ascii="Times New Roman" w:hAnsi="Times New Roman" w:cs="Times New Roman"/>
          <w:sz w:val="24"/>
          <w:szCs w:val="24"/>
        </w:rPr>
        <w:br/>
        <w:t xml:space="preserve">Router-router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spare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B09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>.</w:t>
      </w:r>
    </w:p>
    <w:p w14:paraId="5C64B850" w14:textId="6B7719D3" w:rsidR="002E3EA9" w:rsidRPr="002E3EA9" w:rsidRDefault="002E3EA9" w:rsidP="005E17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3EA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E3E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A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3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A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E3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A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63B09">
        <w:rPr>
          <w:rFonts w:ascii="Times New Roman" w:hAnsi="Times New Roman" w:cs="Times New Roman"/>
          <w:sz w:val="24"/>
          <w:szCs w:val="24"/>
        </w:rPr>
        <w:t xml:space="preserve"> (network of networks)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C624F73" w14:textId="220E069C" w:rsidR="000E75C7" w:rsidRDefault="000E75C7" w:rsidP="000E7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5C7">
        <w:rPr>
          <w:rFonts w:ascii="Times New Roman" w:hAnsi="Times New Roman" w:cs="Times New Roman"/>
          <w:b/>
          <w:bCs/>
          <w:sz w:val="24"/>
          <w:szCs w:val="24"/>
        </w:rPr>
        <w:t xml:space="preserve">Packet switch </w:t>
      </w:r>
      <w:r w:rsidRPr="000E75C7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switch(es)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65CA154" w14:textId="073646F2" w:rsidR="000E75C7" w:rsidRDefault="000E75C7" w:rsidP="000E7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5C7">
        <w:rPr>
          <w:rFonts w:ascii="Times New Roman" w:hAnsi="Times New Roman" w:cs="Times New Roman"/>
          <w:b/>
          <w:bCs/>
          <w:sz w:val="24"/>
          <w:szCs w:val="24"/>
        </w:rPr>
        <w:t>Protocol</w:t>
      </w:r>
      <w:r w:rsidR="00504CC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E75C7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(internet)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</w:t>
      </w:r>
      <w:r w:rsidR="00504CC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>.</w:t>
      </w:r>
      <w:r w:rsidR="00504CCA">
        <w:rPr>
          <w:rFonts w:ascii="Times New Roman" w:hAnsi="Times New Roman" w:cs="Times New Roman"/>
          <w:sz w:val="24"/>
          <w:szCs w:val="24"/>
        </w:rPr>
        <w:br/>
      </w:r>
      <w:r w:rsidR="00504CC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C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protocol. </w:t>
      </w:r>
      <w:r w:rsidR="00504CCA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04CCA">
        <w:rPr>
          <w:rFonts w:ascii="Times New Roman" w:hAnsi="Times New Roman" w:cs="Times New Roman"/>
          <w:sz w:val="24"/>
          <w:szCs w:val="24"/>
        </w:rPr>
        <w:t xml:space="preserve"> protocol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240D84" w14:textId="0E1BABD2" w:rsidR="000E75C7" w:rsidRPr="000E75C7" w:rsidRDefault="000E75C7" w:rsidP="000E75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5C7">
        <w:rPr>
          <w:rFonts w:ascii="Times New Roman" w:hAnsi="Times New Roman" w:cs="Times New Roman"/>
          <w:sz w:val="24"/>
          <w:szCs w:val="24"/>
        </w:rPr>
        <w:t>TCP</w:t>
      </w:r>
    </w:p>
    <w:p w14:paraId="569B4FA2" w14:textId="7F8B2E9B" w:rsidR="000E75C7" w:rsidRDefault="000E75C7" w:rsidP="000E75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</w:t>
      </w:r>
    </w:p>
    <w:p w14:paraId="1987E3B3" w14:textId="34912148" w:rsidR="000E75C7" w:rsidRDefault="000E75C7" w:rsidP="000E75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</w:t>
      </w:r>
    </w:p>
    <w:p w14:paraId="3EB69AA0" w14:textId="5973091B" w:rsidR="000E75C7" w:rsidRDefault="000E75C7" w:rsidP="000E75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Skype</w:t>
      </w:r>
    </w:p>
    <w:p w14:paraId="2D314805" w14:textId="6D4D2CAD" w:rsidR="000E75C7" w:rsidRDefault="000E75C7" w:rsidP="000E75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Ethernet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479A555" w14:textId="112D9A43" w:rsidR="000E75C7" w:rsidRDefault="000E75C7" w:rsidP="000E7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950">
        <w:rPr>
          <w:rFonts w:ascii="Times New Roman" w:hAnsi="Times New Roman" w:cs="Times New Roman"/>
          <w:b/>
          <w:bCs/>
          <w:sz w:val="24"/>
          <w:szCs w:val="24"/>
        </w:rPr>
        <w:t>Standards</w:t>
      </w:r>
      <w:r>
        <w:rPr>
          <w:rFonts w:ascii="Times New Roman" w:hAnsi="Times New Roman" w:cs="Times New Roman"/>
          <w:sz w:val="24"/>
          <w:szCs w:val="24"/>
        </w:rPr>
        <w:br/>
        <w:t xml:space="preserve">Protocol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IETF</w:t>
      </w:r>
    </w:p>
    <w:p w14:paraId="1D83B07E" w14:textId="325D8FF4" w:rsidR="000E75C7" w:rsidRDefault="000E75C7" w:rsidP="000E75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RFC (Request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Comments) </w:t>
      </w:r>
      <w:r w:rsidRPr="000E75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developed by IETF (Internet Engineering Task Force)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A684A5F" w14:textId="62784A69" w:rsidR="000E75C7" w:rsidRDefault="00A57C76" w:rsidP="000E7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Host p</w:t>
      </w:r>
      <w:r w:rsidRPr="00A57C76">
        <w:rPr>
          <w:rFonts w:ascii="Times New Roman" w:hAnsi="Times New Roman" w:cs="Times New Roman"/>
          <w:b/>
          <w:bCs/>
          <w:sz w:val="24"/>
          <w:szCs w:val="24"/>
        </w:rPr>
        <w:t>acket data transfer</w:t>
      </w:r>
      <w:r>
        <w:br/>
      </w:r>
      <w:r w:rsidRPr="00A57C76">
        <w:rPr>
          <w:rFonts w:ascii="Times New Roman" w:hAnsi="Times New Roman" w:cs="Times New Roman"/>
          <w:sz w:val="24"/>
          <w:szCs w:val="24"/>
        </w:rPr>
        <w:t>packet transmission delay</w:t>
      </w:r>
      <w:r w:rsidRPr="00A57C76">
        <w:rPr>
          <w:rFonts w:ascii="Times New Roman" w:hAnsi="Times New Roman" w:cs="Times New Roman"/>
          <w:sz w:val="24"/>
          <w:szCs w:val="24"/>
        </w:rPr>
        <w:t xml:space="preserve"> </w:t>
      </w:r>
      <w:r w:rsidRPr="00A57C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57C76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A57C7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5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C7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5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C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C76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A5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C76">
        <w:rPr>
          <w:rFonts w:ascii="Times New Roman" w:hAnsi="Times New Roman" w:cs="Times New Roman"/>
          <w:sz w:val="24"/>
          <w:szCs w:val="24"/>
        </w:rPr>
        <w:t>paket</w:t>
      </w:r>
      <w:proofErr w:type="spellEnd"/>
    </w:p>
    <w:p w14:paraId="42C30EC6" w14:textId="05D24727" w:rsidR="00A57C76" w:rsidRDefault="00A57C76" w:rsidP="00A57C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7C7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14:paraId="6F004ED9" w14:textId="22DFC6E2" w:rsidR="00A57C76" w:rsidRDefault="00A57C76" w:rsidP="00A57C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L</w:t>
      </w:r>
    </w:p>
    <w:p w14:paraId="29E2321F" w14:textId="03858207" w:rsidR="00A57C76" w:rsidRDefault="00A57C76" w:rsidP="00A57C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R</w:t>
      </w:r>
      <w:r w:rsidR="00C10C59">
        <w:rPr>
          <w:rFonts w:ascii="Times New Roman" w:hAnsi="Times New Roman" w:cs="Times New Roman"/>
          <w:sz w:val="24"/>
          <w:szCs w:val="24"/>
        </w:rPr>
        <w:br/>
      </w:r>
    </w:p>
    <w:p w14:paraId="0D013CC8" w14:textId="617392DC" w:rsidR="00C10C59" w:rsidRDefault="00C10C59" w:rsidP="00C10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0C59">
        <w:rPr>
          <w:rFonts w:ascii="Times New Roman" w:hAnsi="Times New Roman" w:cs="Times New Roman"/>
          <w:b/>
          <w:bCs/>
          <w:sz w:val="24"/>
          <w:szCs w:val="24"/>
        </w:rPr>
        <w:t>Physical Media</w:t>
      </w:r>
    </w:p>
    <w:p w14:paraId="6A934B8D" w14:textId="28CAE7DA" w:rsidR="00C10C59" w:rsidRPr="00C10C59" w:rsidRDefault="00C10C59" w:rsidP="00C10C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C10C59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C59">
        <w:rPr>
          <w:rFonts w:ascii="Times New Roman" w:hAnsi="Times New Roman" w:cs="Times New Roman"/>
          <w:sz w:val="24"/>
          <w:szCs w:val="24"/>
        </w:rPr>
        <w:t>transmitter/receiver</w:t>
      </w:r>
    </w:p>
    <w:p w14:paraId="2FC64959" w14:textId="1F4BA9FE" w:rsidR="00C10C59" w:rsidRPr="00C10C59" w:rsidRDefault="00C10C59" w:rsidP="00C10C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10C59">
        <w:rPr>
          <w:rFonts w:ascii="Times New Roman" w:hAnsi="Times New Roman" w:cs="Times New Roman"/>
          <w:sz w:val="24"/>
          <w:szCs w:val="24"/>
        </w:rPr>
        <w:t>hysical link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C59">
        <w:rPr>
          <w:rFonts w:ascii="Times New Roman" w:hAnsi="Times New Roman" w:cs="Times New Roman"/>
          <w:sz w:val="24"/>
          <w:szCs w:val="24"/>
        </w:rPr>
        <w:t>transmitter &amp; receiver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625522" w14:textId="3B1A9375" w:rsidR="00C10C59" w:rsidRPr="00C10C59" w:rsidRDefault="00C10C59" w:rsidP="00B623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C10C59">
        <w:rPr>
          <w:rFonts w:ascii="Times New Roman" w:hAnsi="Times New Roman" w:cs="Times New Roman"/>
          <w:sz w:val="24"/>
          <w:szCs w:val="24"/>
        </w:rPr>
        <w:t>uided media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solid</w:t>
      </w:r>
      <w:r w:rsidRPr="00C10C59">
        <w:rPr>
          <w:rFonts w:ascii="Times New Roman" w:hAnsi="Times New Roman" w:cs="Times New Roman"/>
          <w:sz w:val="24"/>
          <w:szCs w:val="24"/>
        </w:rPr>
        <w:t>: copper, fiber, coax</w:t>
      </w:r>
    </w:p>
    <w:p w14:paraId="4DDB5E63" w14:textId="1C799DB7" w:rsidR="00C10C59" w:rsidRDefault="00C10C59" w:rsidP="002A75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C59">
        <w:rPr>
          <w:rFonts w:ascii="Times New Roman" w:hAnsi="Times New Roman" w:cs="Times New Roman"/>
          <w:sz w:val="24"/>
          <w:szCs w:val="24"/>
        </w:rPr>
        <w:t>U</w:t>
      </w:r>
      <w:r w:rsidRPr="00C10C59">
        <w:rPr>
          <w:rFonts w:ascii="Times New Roman" w:hAnsi="Times New Roman" w:cs="Times New Roman"/>
          <w:sz w:val="24"/>
          <w:szCs w:val="24"/>
        </w:rPr>
        <w:t xml:space="preserve">nguided media: </w:t>
      </w:r>
      <w:proofErr w:type="spellStart"/>
      <w:r w:rsidRPr="00C10C59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10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9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10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0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10C59">
        <w:rPr>
          <w:rFonts w:ascii="Times New Roman" w:hAnsi="Times New Roman" w:cs="Times New Roman"/>
          <w:sz w:val="24"/>
          <w:szCs w:val="24"/>
        </w:rPr>
        <w:t>:</w:t>
      </w:r>
      <w:r w:rsidRPr="00C10C59">
        <w:rPr>
          <w:rFonts w:ascii="Times New Roman" w:hAnsi="Times New Roman" w:cs="Times New Roman"/>
          <w:sz w:val="24"/>
          <w:szCs w:val="24"/>
        </w:rPr>
        <w:t xml:space="preserve"> radio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3260"/>
        <w:gridCol w:w="2551"/>
      </w:tblGrid>
      <w:tr w:rsidR="00C10C59" w:rsidRPr="00323B34" w14:paraId="0F63F2DE" w14:textId="77777777" w:rsidTr="003355DC">
        <w:tc>
          <w:tcPr>
            <w:tcW w:w="3256" w:type="dxa"/>
          </w:tcPr>
          <w:p w14:paraId="31C2F0C0" w14:textId="77777777" w:rsidR="00C10C59" w:rsidRPr="00323B34" w:rsidRDefault="00C10C59" w:rsidP="003355D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Physical Media</w:t>
            </w:r>
          </w:p>
        </w:tc>
        <w:tc>
          <w:tcPr>
            <w:tcW w:w="3260" w:type="dxa"/>
          </w:tcPr>
          <w:p w14:paraId="1E9AC0E8" w14:textId="77777777" w:rsidR="00C10C59" w:rsidRPr="00323B34" w:rsidRDefault="00C10C59" w:rsidP="003355D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Short Description (Characteristics)</w:t>
            </w:r>
          </w:p>
        </w:tc>
        <w:tc>
          <w:tcPr>
            <w:tcW w:w="2551" w:type="dxa"/>
          </w:tcPr>
          <w:p w14:paraId="31E73EE0" w14:textId="77777777" w:rsidR="00C10C59" w:rsidRPr="00323B34" w:rsidRDefault="00C10C59" w:rsidP="003355D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Speed </w:t>
            </w:r>
          </w:p>
        </w:tc>
      </w:tr>
      <w:tr w:rsidR="00C10C59" w14:paraId="253268DE" w14:textId="77777777" w:rsidTr="003355DC">
        <w:tc>
          <w:tcPr>
            <w:tcW w:w="3256" w:type="dxa"/>
          </w:tcPr>
          <w:p w14:paraId="3978A5A7" w14:textId="00A42AAF" w:rsidR="00C10C59" w:rsidRDefault="00C10C59" w:rsidP="003355DC">
            <w:pPr>
              <w:tabs>
                <w:tab w:val="left" w:pos="3905"/>
              </w:tabs>
            </w:pPr>
            <w:r>
              <w:t>Twisted Pair Cable</w:t>
            </w:r>
          </w:p>
        </w:tc>
        <w:tc>
          <w:tcPr>
            <w:tcW w:w="3260" w:type="dxa"/>
          </w:tcPr>
          <w:p w14:paraId="6477CE22" w14:textId="77777777" w:rsidR="00C10C59" w:rsidRDefault="00C10C59" w:rsidP="003355DC">
            <w:pPr>
              <w:tabs>
                <w:tab w:val="left" w:pos="3905"/>
              </w:tabs>
            </w:pPr>
            <w:r>
              <w:t xml:space="preserve">2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tembaga</w:t>
            </w:r>
            <w:proofErr w:type="spellEnd"/>
            <w:r>
              <w:t xml:space="preserve"> </w:t>
            </w:r>
            <w:proofErr w:type="spellStart"/>
            <w:r>
              <w:t>terinsulasi</w:t>
            </w:r>
            <w:proofErr w:type="spellEnd"/>
          </w:p>
        </w:tc>
        <w:tc>
          <w:tcPr>
            <w:tcW w:w="2551" w:type="dxa"/>
          </w:tcPr>
          <w:p w14:paraId="632BDFB7" w14:textId="77777777" w:rsidR="00C10C59" w:rsidRDefault="00C10C59" w:rsidP="003355DC">
            <w:pPr>
              <w:tabs>
                <w:tab w:val="left" w:pos="3905"/>
              </w:tabs>
            </w:pPr>
            <w:r>
              <w:t>100 Mbps – 10 Gbps</w:t>
            </w:r>
          </w:p>
        </w:tc>
      </w:tr>
      <w:tr w:rsidR="00C10C59" w14:paraId="72AA1587" w14:textId="77777777" w:rsidTr="003355DC">
        <w:tc>
          <w:tcPr>
            <w:tcW w:w="3256" w:type="dxa"/>
          </w:tcPr>
          <w:p w14:paraId="19EDCA04" w14:textId="77777777" w:rsidR="00C10C59" w:rsidRDefault="00C10C59" w:rsidP="003355DC">
            <w:pPr>
              <w:tabs>
                <w:tab w:val="left" w:pos="3905"/>
              </w:tabs>
            </w:pPr>
            <w:r>
              <w:lastRenderedPageBreak/>
              <w:t>Coaxial Cable</w:t>
            </w:r>
          </w:p>
        </w:tc>
        <w:tc>
          <w:tcPr>
            <w:tcW w:w="3260" w:type="dxa"/>
          </w:tcPr>
          <w:p w14:paraId="526BCC3A" w14:textId="77777777" w:rsidR="00C10C59" w:rsidRDefault="00C10C59" w:rsidP="003355DC">
            <w:pPr>
              <w:tabs>
                <w:tab w:val="left" w:pos="3905"/>
              </w:tabs>
            </w:pPr>
            <w:r>
              <w:t xml:space="preserve">2 Kabel </w:t>
            </w:r>
            <w:proofErr w:type="spellStart"/>
            <w:r>
              <w:t>tembaga</w:t>
            </w:r>
            <w:proofErr w:type="spellEnd"/>
            <w:r>
              <w:t xml:space="preserve"> yang </w:t>
            </w:r>
            <w:proofErr w:type="spellStart"/>
            <w:r>
              <w:t>dibungkus</w:t>
            </w:r>
            <w:proofErr w:type="spellEnd"/>
          </w:p>
          <w:p w14:paraId="0C869F92" w14:textId="77777777" w:rsidR="00C10C59" w:rsidRDefault="00C10C59" w:rsidP="003355D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23A456FE" w14:textId="77777777" w:rsidR="00C10C59" w:rsidRDefault="00C10C59" w:rsidP="003355DC">
            <w:pPr>
              <w:tabs>
                <w:tab w:val="left" w:pos="3905"/>
              </w:tabs>
            </w:pPr>
            <w:r>
              <w:t>10 Mbps</w:t>
            </w:r>
          </w:p>
        </w:tc>
      </w:tr>
      <w:tr w:rsidR="00C10C59" w14:paraId="0208ABC3" w14:textId="77777777" w:rsidTr="003355DC">
        <w:tc>
          <w:tcPr>
            <w:tcW w:w="3256" w:type="dxa"/>
          </w:tcPr>
          <w:p w14:paraId="0208D249" w14:textId="77777777" w:rsidR="00C10C59" w:rsidRDefault="00C10C59" w:rsidP="003355DC">
            <w:pPr>
              <w:tabs>
                <w:tab w:val="left" w:pos="3905"/>
              </w:tabs>
            </w:pPr>
            <w:proofErr w:type="spellStart"/>
            <w:r>
              <w:t>Fiber</w:t>
            </w:r>
            <w:proofErr w:type="spellEnd"/>
            <w:r>
              <w:t xml:space="preserve"> Optic</w:t>
            </w:r>
          </w:p>
        </w:tc>
        <w:tc>
          <w:tcPr>
            <w:tcW w:w="3260" w:type="dxa"/>
          </w:tcPr>
          <w:p w14:paraId="2777DFE9" w14:textId="77777777" w:rsidR="00C10C59" w:rsidRDefault="00C10C59" w:rsidP="003355DC">
            <w:pPr>
              <w:tabs>
                <w:tab w:val="left" w:pos="3905"/>
              </w:tabs>
            </w:pPr>
            <w:proofErr w:type="spellStart"/>
            <w:r>
              <w:t>Serat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yang </w:t>
            </w:r>
            <w:proofErr w:type="spellStart"/>
            <w:r>
              <w:t>memantulkan</w:t>
            </w:r>
            <w:proofErr w:type="spellEnd"/>
            <w:r>
              <w:t xml:space="preserve"> data</w:t>
            </w:r>
          </w:p>
          <w:p w14:paraId="3CD5B9A0" w14:textId="77777777" w:rsidR="00C10C59" w:rsidRDefault="00C10C59" w:rsidP="003355D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6E3F00A5" w14:textId="77777777" w:rsidR="00C10C59" w:rsidRDefault="00C10C59" w:rsidP="003355DC">
            <w:pPr>
              <w:tabs>
                <w:tab w:val="left" w:pos="3905"/>
              </w:tabs>
            </w:pPr>
            <w:r>
              <w:t>10 Gbps – 100 Gbps</w:t>
            </w:r>
          </w:p>
        </w:tc>
      </w:tr>
      <w:tr w:rsidR="00C10C59" w14:paraId="0AA91B07" w14:textId="77777777" w:rsidTr="003355DC">
        <w:tc>
          <w:tcPr>
            <w:tcW w:w="3256" w:type="dxa"/>
          </w:tcPr>
          <w:p w14:paraId="21B20805" w14:textId="77777777" w:rsidR="00C10C59" w:rsidRDefault="00C10C59" w:rsidP="003355DC">
            <w:pPr>
              <w:tabs>
                <w:tab w:val="left" w:pos="3905"/>
              </w:tabs>
            </w:pPr>
            <w:r>
              <w:t>Radio</w:t>
            </w:r>
          </w:p>
        </w:tc>
        <w:tc>
          <w:tcPr>
            <w:tcW w:w="3260" w:type="dxa"/>
          </w:tcPr>
          <w:p w14:paraId="45EA79CA" w14:textId="77777777" w:rsidR="00C10C59" w:rsidRDefault="00C10C59" w:rsidP="003355DC">
            <w:pPr>
              <w:tabs>
                <w:tab w:val="left" w:pos="3905"/>
              </w:tabs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spektrum</w:t>
            </w:r>
            <w:proofErr w:type="spellEnd"/>
            <w:r>
              <w:t xml:space="preserve"> </w:t>
            </w:r>
            <w:proofErr w:type="spellStart"/>
            <w:r>
              <w:t>elektomagnetik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terikat</w:t>
            </w:r>
            <w:proofErr w:type="spellEnd"/>
            <w:r>
              <w:t xml:space="preserve"> pada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  <w:p w14:paraId="4F4F2049" w14:textId="77777777" w:rsidR="00C10C59" w:rsidRDefault="00C10C59" w:rsidP="003355D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29966B8F" w14:textId="77777777" w:rsidR="00C10C59" w:rsidRDefault="00C10C59" w:rsidP="003355DC">
            <w:pPr>
              <w:tabs>
                <w:tab w:val="left" w:pos="3905"/>
              </w:tabs>
            </w:pPr>
            <w:r>
              <w:t>11 Mbps – 54 Mbps</w:t>
            </w:r>
          </w:p>
        </w:tc>
      </w:tr>
    </w:tbl>
    <w:p w14:paraId="507A4B3C" w14:textId="77777777" w:rsidR="00C10C59" w:rsidRPr="00C10C59" w:rsidRDefault="00C10C59" w:rsidP="00C10C59">
      <w:pPr>
        <w:rPr>
          <w:rFonts w:ascii="Times New Roman" w:hAnsi="Times New Roman" w:cs="Times New Roman"/>
          <w:sz w:val="24"/>
          <w:szCs w:val="24"/>
        </w:rPr>
      </w:pPr>
    </w:p>
    <w:sectPr w:rsidR="00C10C59" w:rsidRPr="00C1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440BD"/>
    <w:multiLevelType w:val="hybridMultilevel"/>
    <w:tmpl w:val="C36481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B016E"/>
    <w:multiLevelType w:val="hybridMultilevel"/>
    <w:tmpl w:val="09E030D6"/>
    <w:lvl w:ilvl="0" w:tplc="F5C2D8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CC0B8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8AA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259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AA04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B64B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F0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FCF6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48C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0B"/>
    <w:rsid w:val="000E75C7"/>
    <w:rsid w:val="002E3EA9"/>
    <w:rsid w:val="00463561"/>
    <w:rsid w:val="004F4DD7"/>
    <w:rsid w:val="00504CCA"/>
    <w:rsid w:val="00663B09"/>
    <w:rsid w:val="00697950"/>
    <w:rsid w:val="006E2ECF"/>
    <w:rsid w:val="007F02A8"/>
    <w:rsid w:val="00825EEF"/>
    <w:rsid w:val="008C30A6"/>
    <w:rsid w:val="00A57C76"/>
    <w:rsid w:val="00C10C59"/>
    <w:rsid w:val="00C4150B"/>
    <w:rsid w:val="00F1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9670"/>
  <w15:chartTrackingRefBased/>
  <w15:docId w15:val="{2A11EA59-BE90-4D6C-9D9B-BE764FAC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2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C76"/>
    <w:rPr>
      <w:color w:val="808080"/>
    </w:rPr>
  </w:style>
  <w:style w:type="table" w:styleId="TableGrid">
    <w:name w:val="Table Grid"/>
    <w:basedOn w:val="TableNormal"/>
    <w:uiPriority w:val="39"/>
    <w:rsid w:val="00C10C59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5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19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Ludwig Ian</dc:creator>
  <cp:keywords/>
  <dc:description/>
  <cp:lastModifiedBy>Samuel Ludwig Ian</cp:lastModifiedBy>
  <cp:revision>7</cp:revision>
  <dcterms:created xsi:type="dcterms:W3CDTF">2020-09-20T10:32:00Z</dcterms:created>
  <dcterms:modified xsi:type="dcterms:W3CDTF">2020-09-20T11:59:00Z</dcterms:modified>
</cp:coreProperties>
</file>