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91244" w14:paraId="74B41404" w14:textId="77777777">
        <w:tc>
          <w:tcPr>
            <w:tcW w:w="9016" w:type="dxa"/>
            <w:gridSpan w:val="2"/>
          </w:tcPr>
          <w:p w14:paraId="2B659FE6" w14:textId="77777777" w:rsidR="00A91244" w:rsidRDefault="00EF2438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09A8A0" wp14:editId="7F96BD77">
                  <wp:extent cx="2160905" cy="937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244" w14:paraId="51351945" w14:textId="77777777">
        <w:trPr>
          <w:trHeight w:val="493"/>
        </w:trPr>
        <w:tc>
          <w:tcPr>
            <w:tcW w:w="4390" w:type="dxa"/>
          </w:tcPr>
          <w:p w14:paraId="3B70E483" w14:textId="77777777" w:rsidR="00A91244" w:rsidRDefault="00EF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Worksheet Jaringan Komunikasi Data (CSIM603154)– 2020-2021 Gasal</w:t>
            </w:r>
          </w:p>
        </w:tc>
        <w:tc>
          <w:tcPr>
            <w:tcW w:w="4626" w:type="dxa"/>
          </w:tcPr>
          <w:p w14:paraId="74FB4BFB" w14:textId="77777777" w:rsidR="00A91244" w:rsidRDefault="00EF2438">
            <w:pPr>
              <w:spacing w:after="0" w:line="240" w:lineRule="auto"/>
              <w:rPr>
                <w:lang w:val="en"/>
              </w:rPr>
            </w:pPr>
            <w:r>
              <w:t xml:space="preserve">Week  : </w:t>
            </w:r>
            <w:r>
              <w:rPr>
                <w:lang w:val="en"/>
              </w:rPr>
              <w:t>5</w:t>
            </w:r>
          </w:p>
          <w:p w14:paraId="679EC694" w14:textId="77777777" w:rsidR="00A91244" w:rsidRDefault="00EF2438">
            <w:pPr>
              <w:spacing w:after="0" w:line="240" w:lineRule="auto"/>
              <w:rPr>
                <w:lang w:val="en"/>
              </w:rPr>
            </w:pPr>
            <w:r>
              <w:t>Topi</w:t>
            </w:r>
            <w:r>
              <w:rPr>
                <w:lang w:val="en"/>
              </w:rPr>
              <w:t>c</w:t>
            </w:r>
            <w:r>
              <w:t xml:space="preserve">  : </w:t>
            </w:r>
            <w:r>
              <w:rPr>
                <w:lang w:val="en"/>
              </w:rPr>
              <w:t xml:space="preserve">TCP Reliable Data Transfer, ACK Generation and Congestion Control </w:t>
            </w:r>
          </w:p>
        </w:tc>
      </w:tr>
      <w:tr w:rsidR="00A91244" w14:paraId="175582C2" w14:textId="77777777">
        <w:tc>
          <w:tcPr>
            <w:tcW w:w="4390" w:type="dxa"/>
          </w:tcPr>
          <w:p w14:paraId="7D174F6B" w14:textId="77777777" w:rsidR="00A91244" w:rsidRDefault="00EF2438">
            <w:pPr>
              <w:spacing w:after="0" w:line="240" w:lineRule="auto"/>
            </w:pPr>
            <w:proofErr w:type="gramStart"/>
            <w:r>
              <w:rPr>
                <w:lang w:val="en"/>
              </w:rPr>
              <w:t xml:space="preserve">Lecturer </w:t>
            </w:r>
            <w:r>
              <w:t>:</w:t>
            </w:r>
            <w:proofErr w:type="gramEnd"/>
            <w:r>
              <w:t xml:space="preserve"> 1. Ari Wibisono</w:t>
            </w:r>
          </w:p>
          <w:p w14:paraId="024EB688" w14:textId="77777777" w:rsidR="00A91244" w:rsidRDefault="00EF2438">
            <w:pPr>
              <w:spacing w:after="0" w:line="240" w:lineRule="auto"/>
              <w:rPr>
                <w:b/>
                <w:bCs/>
              </w:rPr>
            </w:pPr>
            <w:r>
              <w:t xml:space="preserve">              2. Muhammad Anwar Ma’sum</w:t>
            </w:r>
          </w:p>
        </w:tc>
        <w:tc>
          <w:tcPr>
            <w:tcW w:w="4626" w:type="dxa"/>
          </w:tcPr>
          <w:p w14:paraId="20BD4039" w14:textId="79FCCA2F" w:rsidR="00A91244" w:rsidRPr="00F73A52" w:rsidRDefault="00EF2438">
            <w:pPr>
              <w:spacing w:after="0" w:line="240" w:lineRule="auto"/>
              <w:rPr>
                <w:lang w:val="en-US"/>
              </w:rPr>
            </w:pPr>
            <w:r>
              <w:t>Nam</w:t>
            </w:r>
            <w:r>
              <w:rPr>
                <w:lang w:val="en"/>
              </w:rPr>
              <w:t>e</w:t>
            </w:r>
            <w:r>
              <w:t>:</w:t>
            </w:r>
            <w:r w:rsidR="00F73A52">
              <w:rPr>
                <w:lang w:val="en-US"/>
              </w:rPr>
              <w:t xml:space="preserve"> Samuel Ludwig Ian</w:t>
            </w:r>
            <w:r>
              <w:br/>
              <w:t xml:space="preserve">NPM  </w:t>
            </w:r>
            <w:r>
              <w:t>:</w:t>
            </w:r>
            <w:r w:rsidR="00F73A52">
              <w:rPr>
                <w:lang w:val="en-US"/>
              </w:rPr>
              <w:t xml:space="preserve"> 1806191471</w:t>
            </w:r>
          </w:p>
        </w:tc>
      </w:tr>
    </w:tbl>
    <w:p w14:paraId="468611DC" w14:textId="77777777" w:rsidR="00A91244" w:rsidRDefault="00A91244">
      <w:pPr>
        <w:pStyle w:val="Heading1"/>
        <w:rPr>
          <w:color w:val="2D74B5"/>
        </w:rPr>
      </w:pPr>
    </w:p>
    <w:p w14:paraId="20680668" w14:textId="77777777" w:rsidR="00A91244" w:rsidRDefault="00EF2438">
      <w:pPr>
        <w:pStyle w:val="Heading1"/>
        <w:numPr>
          <w:ilvl w:val="0"/>
          <w:numId w:val="1"/>
        </w:numPr>
        <w:rPr>
          <w:color w:val="2D74B5"/>
          <w:lang w:val="en"/>
        </w:rPr>
      </w:pPr>
      <w:r>
        <w:rPr>
          <w:color w:val="2D74B5"/>
          <w:lang w:val="en"/>
        </w:rPr>
        <w:t>TCP Reliable Data Transfer</w:t>
      </w:r>
    </w:p>
    <w:p w14:paraId="51CA8352" w14:textId="77777777" w:rsidR="00A91244" w:rsidRDefault="00EF2438">
      <w:pPr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Jelaskan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kalimat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sendiri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dimaksud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reliable data transfer?</w:t>
      </w:r>
    </w:p>
    <w:tbl>
      <w:tblPr>
        <w:tblStyle w:val="TableGrid"/>
        <w:tblW w:w="9302" w:type="dxa"/>
        <w:tblLayout w:type="fixed"/>
        <w:tblLook w:val="04A0" w:firstRow="1" w:lastRow="0" w:firstColumn="1" w:lastColumn="0" w:noHBand="0" w:noVBand="1"/>
      </w:tblPr>
      <w:tblGrid>
        <w:gridCol w:w="9302"/>
      </w:tblGrid>
      <w:tr w:rsidR="00A91244" w14:paraId="1ED52690" w14:textId="77777777" w:rsidTr="00F73A52">
        <w:trPr>
          <w:trHeight w:val="1923"/>
        </w:trPr>
        <w:tc>
          <w:tcPr>
            <w:tcW w:w="9302" w:type="dxa"/>
            <w:vAlign w:val="center"/>
          </w:tcPr>
          <w:p w14:paraId="1E8CE90C" w14:textId="44041531" w:rsidR="00A91244" w:rsidRDefault="00F73A52" w:rsidP="00F73A52">
            <w:pPr>
              <w:rPr>
                <w:lang w:val="en"/>
              </w:rPr>
            </w:pPr>
            <w:r>
              <w:rPr>
                <w:lang w:val="en"/>
              </w:rPr>
              <w:t xml:space="preserve">Reliable Data Transfer (RDT) </w:t>
            </w:r>
            <w:proofErr w:type="spellStart"/>
            <w:r>
              <w:rPr>
                <w:lang w:val="en"/>
              </w:rPr>
              <w:t>adalah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protokol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untuk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memastikan</w:t>
            </w:r>
            <w:proofErr w:type="spellEnd"/>
            <w:r>
              <w:rPr>
                <w:lang w:val="en"/>
              </w:rPr>
              <w:t xml:space="preserve"> data yang </w:t>
            </w:r>
            <w:proofErr w:type="spellStart"/>
            <w:r>
              <w:rPr>
                <w:lang w:val="en"/>
              </w:rPr>
              <w:t>dikirim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sampai</w:t>
            </w:r>
            <w:proofErr w:type="spellEnd"/>
            <w:r>
              <w:rPr>
                <w:lang w:val="en"/>
              </w:rPr>
              <w:t xml:space="preserve"> pada </w:t>
            </w:r>
            <w:proofErr w:type="spellStart"/>
            <w:r>
              <w:rPr>
                <w:lang w:val="en"/>
              </w:rPr>
              <w:t>tujuan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secara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terurut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tanpa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kesalahan</w:t>
            </w:r>
            <w:proofErr w:type="spellEnd"/>
            <w:r>
              <w:rPr>
                <w:lang w:val="en"/>
              </w:rPr>
              <w:t xml:space="preserve"> (no error &amp; in order), </w:t>
            </w:r>
            <w:proofErr w:type="spellStart"/>
            <w:r>
              <w:rPr>
                <w:lang w:val="en"/>
              </w:rPr>
              <w:t>sesuai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dengan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urutan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paket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saat</w:t>
            </w:r>
            <w:proofErr w:type="spellEnd"/>
            <w:r>
              <w:rPr>
                <w:lang w:val="en"/>
              </w:rPr>
              <w:t xml:space="preserve"> data </w:t>
            </w:r>
            <w:proofErr w:type="spellStart"/>
            <w:r>
              <w:rPr>
                <w:lang w:val="en"/>
              </w:rPr>
              <w:t>dikirimkan</w:t>
            </w:r>
            <w:proofErr w:type="spellEnd"/>
            <w:r>
              <w:rPr>
                <w:lang w:val="en"/>
              </w:rPr>
              <w:t>.</w:t>
            </w:r>
          </w:p>
        </w:tc>
      </w:tr>
    </w:tbl>
    <w:p w14:paraId="72351470" w14:textId="77777777" w:rsidR="00A91244" w:rsidRDefault="00A91244">
      <w:pPr>
        <w:rPr>
          <w:lang w:val="en"/>
        </w:rPr>
      </w:pPr>
    </w:p>
    <w:p w14:paraId="795DFA61" w14:textId="77777777" w:rsidR="00A91244" w:rsidRDefault="00EF2438">
      <w:pPr>
        <w:numPr>
          <w:ilvl w:val="0"/>
          <w:numId w:val="2"/>
        </w:numPr>
        <w:rPr>
          <w:lang w:val="en"/>
        </w:rPr>
      </w:pPr>
      <w:proofErr w:type="spellStart"/>
      <w:r>
        <w:rPr>
          <w:lang w:val="en"/>
        </w:rPr>
        <w:t>Jelaskan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bagaimana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reliable data transfer pada TCP?</w:t>
      </w:r>
    </w:p>
    <w:tbl>
      <w:tblPr>
        <w:tblStyle w:val="TableGrid"/>
        <w:tblW w:w="9422" w:type="dxa"/>
        <w:tblLayout w:type="fixed"/>
        <w:tblLook w:val="04A0" w:firstRow="1" w:lastRow="0" w:firstColumn="1" w:lastColumn="0" w:noHBand="0" w:noVBand="1"/>
      </w:tblPr>
      <w:tblGrid>
        <w:gridCol w:w="9422"/>
      </w:tblGrid>
      <w:tr w:rsidR="00A91244" w14:paraId="26E80303" w14:textId="77777777" w:rsidTr="00D7550F">
        <w:trPr>
          <w:trHeight w:val="2662"/>
        </w:trPr>
        <w:tc>
          <w:tcPr>
            <w:tcW w:w="9422" w:type="dxa"/>
            <w:vAlign w:val="center"/>
          </w:tcPr>
          <w:p w14:paraId="188AFBBB" w14:textId="3A7AEFDF" w:rsidR="00A91244" w:rsidRDefault="00F73A52" w:rsidP="00D7550F">
            <w:pPr>
              <w:rPr>
                <w:lang w:val="en"/>
              </w:rPr>
            </w:pPr>
            <w:r>
              <w:rPr>
                <w:lang w:val="en"/>
              </w:rPr>
              <w:t xml:space="preserve">RDT </w:t>
            </w:r>
            <w:proofErr w:type="spellStart"/>
            <w:r>
              <w:rPr>
                <w:lang w:val="en"/>
              </w:rPr>
              <w:t>bekerja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dengan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memanfaatkan</w:t>
            </w:r>
            <w:proofErr w:type="spellEnd"/>
            <w:r>
              <w:rPr>
                <w:lang w:val="en"/>
              </w:rPr>
              <w:t xml:space="preserve"> handshake yang </w:t>
            </w:r>
            <w:proofErr w:type="spellStart"/>
            <w:r>
              <w:rPr>
                <w:lang w:val="en"/>
              </w:rPr>
              <w:t>ada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>
              <w:rPr>
                <w:lang w:val="en"/>
              </w:rPr>
              <w:t>yakni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dengan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berhenti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sejenak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untuk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menunggu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adanya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konfirmasi</w:t>
            </w:r>
            <w:proofErr w:type="spellEnd"/>
            <w:r>
              <w:rPr>
                <w:lang w:val="en"/>
              </w:rPr>
              <w:t xml:space="preserve"> yang </w:t>
            </w:r>
            <w:proofErr w:type="spellStart"/>
            <w:r>
              <w:rPr>
                <w:lang w:val="en"/>
              </w:rPr>
              <w:t>dikirimkan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dari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pihak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penerima</w:t>
            </w:r>
            <w:proofErr w:type="spellEnd"/>
            <w:r>
              <w:rPr>
                <w:lang w:val="en"/>
              </w:rPr>
              <w:t xml:space="preserve"> yang </w:t>
            </w:r>
            <w:proofErr w:type="spellStart"/>
            <w:r>
              <w:rPr>
                <w:lang w:val="en"/>
              </w:rPr>
              <w:t>menandakan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adanya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paket</w:t>
            </w:r>
            <w:proofErr w:type="spellEnd"/>
            <w:r>
              <w:rPr>
                <w:lang w:val="en"/>
              </w:rPr>
              <w:t xml:space="preserve"> yang </w:t>
            </w:r>
            <w:proofErr w:type="spellStart"/>
            <w:r>
              <w:rPr>
                <w:lang w:val="en"/>
              </w:rPr>
              <w:t>telah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mereka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terima</w:t>
            </w:r>
            <w:proofErr w:type="spellEnd"/>
            <w:r w:rsidR="00D7550F">
              <w:rPr>
                <w:lang w:val="en"/>
              </w:rPr>
              <w:t>.</w:t>
            </w:r>
            <w:r>
              <w:rPr>
                <w:lang w:val="en"/>
              </w:rPr>
              <w:t xml:space="preserve"> </w:t>
            </w:r>
            <w:r w:rsidR="00D7550F">
              <w:rPr>
                <w:lang w:val="en"/>
              </w:rPr>
              <w:t xml:space="preserve">Hal </w:t>
            </w:r>
            <w:proofErr w:type="spellStart"/>
            <w:r w:rsidR="00D7550F">
              <w:rPr>
                <w:lang w:val="en"/>
              </w:rPr>
              <w:t>ini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tidak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mengalami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masalah</w:t>
            </w:r>
            <w:proofErr w:type="spellEnd"/>
            <w:r w:rsidR="00D7550F">
              <w:rPr>
                <w:lang w:val="en"/>
              </w:rPr>
              <w:t xml:space="preserve"> pada </w:t>
            </w:r>
            <w:proofErr w:type="spellStart"/>
            <w:r w:rsidR="00D7550F">
              <w:rPr>
                <w:lang w:val="en"/>
              </w:rPr>
              <w:t>jarak</w:t>
            </w:r>
            <w:proofErr w:type="spellEnd"/>
            <w:r w:rsidR="00D7550F">
              <w:rPr>
                <w:lang w:val="en"/>
              </w:rPr>
              <w:t xml:space="preserve"> yang </w:t>
            </w:r>
            <w:proofErr w:type="spellStart"/>
            <w:r w:rsidR="00D7550F">
              <w:rPr>
                <w:lang w:val="en"/>
              </w:rPr>
              <w:t>dekat</w:t>
            </w:r>
            <w:proofErr w:type="spellEnd"/>
            <w:r w:rsidR="00D7550F">
              <w:rPr>
                <w:lang w:val="en"/>
              </w:rPr>
              <w:t xml:space="preserve">, </w:t>
            </w:r>
            <w:proofErr w:type="spellStart"/>
            <w:r w:rsidR="00D7550F">
              <w:rPr>
                <w:lang w:val="en"/>
              </w:rPr>
              <w:t>namun</w:t>
            </w:r>
            <w:proofErr w:type="spellEnd"/>
            <w:r w:rsidR="00D7550F">
              <w:rPr>
                <w:lang w:val="en"/>
              </w:rPr>
              <w:t xml:space="preserve"> pada </w:t>
            </w:r>
            <w:proofErr w:type="spellStart"/>
            <w:r w:rsidR="00D7550F">
              <w:rPr>
                <w:lang w:val="en"/>
              </w:rPr>
              <w:t>jarak</w:t>
            </w:r>
            <w:proofErr w:type="spellEnd"/>
            <w:r w:rsidR="00D7550F">
              <w:rPr>
                <w:lang w:val="en"/>
              </w:rPr>
              <w:t xml:space="preserve"> yang </w:t>
            </w:r>
            <w:proofErr w:type="spellStart"/>
            <w:r w:rsidR="00D7550F">
              <w:rPr>
                <w:lang w:val="en"/>
              </w:rPr>
              <w:t>jauh</w:t>
            </w:r>
            <w:proofErr w:type="spellEnd"/>
            <w:r w:rsidR="00D7550F">
              <w:rPr>
                <w:lang w:val="en"/>
              </w:rPr>
              <w:t xml:space="preserve">, </w:t>
            </w:r>
            <w:proofErr w:type="spellStart"/>
            <w:r w:rsidR="00D7550F">
              <w:rPr>
                <w:lang w:val="en"/>
              </w:rPr>
              <w:t>mulai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muncul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berbagai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permasalahan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sehingga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dilakukan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pembaruan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untuk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protokol</w:t>
            </w:r>
            <w:proofErr w:type="spellEnd"/>
            <w:r w:rsidR="00D7550F">
              <w:rPr>
                <w:lang w:val="en"/>
              </w:rPr>
              <w:t xml:space="preserve"> </w:t>
            </w:r>
            <w:proofErr w:type="spellStart"/>
            <w:r w:rsidR="00D7550F">
              <w:rPr>
                <w:lang w:val="en"/>
              </w:rPr>
              <w:t>tersebut</w:t>
            </w:r>
            <w:proofErr w:type="spellEnd"/>
            <w:r w:rsidR="00D7550F">
              <w:rPr>
                <w:lang w:val="en"/>
              </w:rPr>
              <w:t>.</w:t>
            </w:r>
          </w:p>
        </w:tc>
      </w:tr>
    </w:tbl>
    <w:p w14:paraId="2DC847E8" w14:textId="77777777" w:rsidR="00A91244" w:rsidRDefault="00EF2438">
      <w:pPr>
        <w:rPr>
          <w:lang w:val="en"/>
        </w:rPr>
      </w:pPr>
      <w:r>
        <w:rPr>
          <w:lang w:val="en"/>
        </w:rPr>
        <w:br w:type="page"/>
      </w:r>
    </w:p>
    <w:p w14:paraId="777B637F" w14:textId="77777777" w:rsidR="00A91244" w:rsidRDefault="00EF2438">
      <w:pPr>
        <w:pStyle w:val="Heading1"/>
        <w:numPr>
          <w:ilvl w:val="0"/>
          <w:numId w:val="1"/>
        </w:numPr>
        <w:rPr>
          <w:color w:val="2D74B5"/>
          <w:lang w:val="en"/>
        </w:rPr>
      </w:pPr>
      <w:r>
        <w:rPr>
          <w:color w:val="2D74B5"/>
          <w:lang w:val="en"/>
        </w:rPr>
        <w:lastRenderedPageBreak/>
        <w:t xml:space="preserve">TCP </w:t>
      </w:r>
      <w:r>
        <w:rPr>
          <w:color w:val="2D74B5"/>
          <w:lang w:val="en"/>
        </w:rPr>
        <w:t>ACK Generation</w:t>
      </w:r>
    </w:p>
    <w:p w14:paraId="53A505A2" w14:textId="77777777" w:rsidR="00A91244" w:rsidRDefault="00EF2438">
      <w:r>
        <w:t>Diketahui dua host (client dan server) berkomunkasi dengan protocol TCP (RFC 1122, RFC 2581). Host A memiliki timeout 3s dan akan melakukan fast retransmit jika terjadi timeout atau menerima 3</w:t>
      </w:r>
      <w:r>
        <w:rPr>
          <w:lang w:val="en"/>
        </w:rPr>
        <w:t>-</w:t>
      </w:r>
      <w:r>
        <w:t xml:space="preserve">duplicate ACK. Waktu tempuh dari host A ke B </w:t>
      </w:r>
      <w:proofErr w:type="spellStart"/>
      <w:r>
        <w:rPr>
          <w:lang w:val="en"/>
        </w:rPr>
        <w:t>ata</w:t>
      </w:r>
      <w:r>
        <w:rPr>
          <w:lang w:val="en"/>
        </w:rPr>
        <w:t>u</w:t>
      </w:r>
      <w:proofErr w:type="spellEnd"/>
      <w:r>
        <w:rPr>
          <w:lang w:val="en"/>
        </w:rPr>
        <w:t xml:space="preserve"> </w:t>
      </w:r>
      <w:r>
        <w:t>sebaliknya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r>
        <w:t xml:space="preserve">20ms. </w:t>
      </w:r>
      <w:proofErr w:type="spellStart"/>
      <w:r>
        <w:rPr>
          <w:lang w:val="en"/>
        </w:rPr>
        <w:t>Asumsikan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bahwa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host </w:t>
      </w:r>
      <w:proofErr w:type="spellStart"/>
      <w:r>
        <w:rPr>
          <w:lang w:val="en"/>
        </w:rPr>
        <w:t>telah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menjalakankan</w:t>
      </w:r>
      <w:proofErr w:type="spellEnd"/>
      <w:r>
        <w:rPr>
          <w:lang w:val="en"/>
        </w:rPr>
        <w:t xml:space="preserve"> handshaking. </w:t>
      </w:r>
      <w:r>
        <w:t>Proses transmisi data dari host</w:t>
      </w:r>
      <w:r>
        <w:rPr>
          <w:lang w:val="en"/>
        </w:rPr>
        <w:t xml:space="preserve"> </w:t>
      </w:r>
      <w:r>
        <w:t>A dan B dengan rincian sebagai berikut:</w:t>
      </w:r>
    </w:p>
    <w:p w14:paraId="3EC1BBB1" w14:textId="07AD8718" w:rsidR="00176B18" w:rsidRDefault="00EF2438">
      <w:pPr>
        <w:rPr>
          <w:rFonts w:hint="eastAsia"/>
          <w:lang w:eastAsia="zh-CN"/>
        </w:rPr>
      </w:pPr>
      <w:r>
        <w:rPr>
          <w:lang w:val="en"/>
        </w:rPr>
        <w:t xml:space="preserve">- </w:t>
      </w:r>
      <w:r>
        <w:t>Saat T=100 host A mengirim segment seq=0 sebanyak 20 bytes</w:t>
      </w:r>
      <w:r>
        <w:br/>
        <w:t xml:space="preserve">- Saat T=120 host A mengirim segment </w:t>
      </w:r>
      <w:r>
        <w:t>seq=20 sebanyak 20 bytes</w:t>
      </w:r>
      <w:r>
        <w:br/>
        <w:t>- Saat T=200 host A mengirim segment seq=40 sebanyak 20 bytes tetapi hilang di perjalanan (los</w:t>
      </w:r>
      <w:r>
        <w:rPr>
          <w:lang w:val="en"/>
        </w:rPr>
        <w:t>s)</w:t>
      </w:r>
      <w:r>
        <w:rPr>
          <w:lang w:val="en"/>
        </w:rPr>
        <w:br/>
      </w:r>
      <w:r>
        <w:t>- Saat T=250 host A mengirim segment seq=60 sebanyak 20 bytes tetapi hilang di perjalanan (loss)</w:t>
      </w:r>
      <w:r>
        <w:br/>
        <w:t>- Saat T=300 host A mengirim segment</w:t>
      </w:r>
      <w:r>
        <w:t xml:space="preserve"> seq=80 sebanyak 20 bytes tetapi hilang di perjalanan (loss)</w:t>
      </w:r>
      <w:r>
        <w:br/>
        <w:t>- Saat T=400 host A mengirim segment seq=100 sebanyak 20 bytes</w:t>
      </w:r>
      <w:r>
        <w:br/>
        <w:t>- Saat T=500 host A mengirim segment seq=120 sebanyak 20 bytes</w:t>
      </w:r>
      <w:r>
        <w:br/>
        <w:t>- Saat T = 700 host A mengirim segment seq=60 sebanyak 20 bytes</w:t>
      </w:r>
      <w:r>
        <w:br/>
        <w:t>- Saa</w:t>
      </w:r>
      <w:r>
        <w:t>t T = 800 host A mengirim segment seq=80 sebanyak 20 bytes</w:t>
      </w:r>
      <w:r>
        <w:br/>
        <w:t>- Saat T = 900 host A mengirim segment seq=140 sebanyak 20 bytes</w:t>
      </w:r>
      <w:r>
        <w:br/>
        <w:t>- Saat T = 1000 host A mengirim segment seq=40 sebanyak 20 bytes</w:t>
      </w:r>
      <w:r>
        <w:br/>
        <w:t xml:space="preserve">- Saat T = 1100 host A mengirim segment seq=160 sebanyak 20 bytes, </w:t>
      </w:r>
      <w:r>
        <w:t>tetapi ACK balasan dari host</w:t>
      </w:r>
      <w:r>
        <w:rPr>
          <w:lang w:val="en"/>
        </w:rPr>
        <w:t xml:space="preserve"> </w:t>
      </w:r>
      <w:r>
        <w:t>B hilang di perjalanan (loss).</w:t>
      </w:r>
      <w:r>
        <w:br/>
        <w:t>- Saat T = 1200 host A mengirim segmen seq=180 sebanyak 20 bytes.</w:t>
      </w:r>
    </w:p>
    <w:p w14:paraId="36EAE1DF" w14:textId="77777777" w:rsidR="00A91244" w:rsidRDefault="00EF2438">
      <w:pPr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Isilah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tabel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pengiriman</w:t>
      </w:r>
      <w:proofErr w:type="spellEnd"/>
      <w:r>
        <w:rPr>
          <w:lang w:val="en"/>
        </w:rPr>
        <w:t xml:space="preserve"> ACK oleh host B </w:t>
      </w:r>
      <w:proofErr w:type="spellStart"/>
      <w:r>
        <w:rPr>
          <w:lang w:val="en"/>
        </w:rPr>
        <w:t>berikut</w:t>
      </w:r>
      <w:proofErr w:type="spellEnd"/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91244" w14:paraId="362ED6F0" w14:textId="77777777">
        <w:trPr>
          <w:trHeight w:val="720"/>
        </w:trPr>
        <w:tc>
          <w:tcPr>
            <w:tcW w:w="1540" w:type="dxa"/>
          </w:tcPr>
          <w:p w14:paraId="6BE7EB5F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T(</w:t>
            </w:r>
            <w:proofErr w:type="spellStart"/>
            <w:r>
              <w:rPr>
                <w:lang w:val="en"/>
              </w:rPr>
              <w:t>ms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40" w:type="dxa"/>
          </w:tcPr>
          <w:p w14:paraId="3B3D80AA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 xml:space="preserve">Host B </w:t>
            </w:r>
            <w:proofErr w:type="spellStart"/>
            <w:r>
              <w:rPr>
                <w:lang w:val="en"/>
              </w:rPr>
              <w:t>Mengirimkan</w:t>
            </w:r>
            <w:proofErr w:type="spellEnd"/>
            <w:r>
              <w:rPr>
                <w:lang w:val="en"/>
              </w:rPr>
              <w:t xml:space="preserve"> ACK (</w:t>
            </w:r>
            <w:proofErr w:type="spellStart"/>
            <w:r>
              <w:rPr>
                <w:lang w:val="en"/>
              </w:rPr>
              <w:t>Ya</w:t>
            </w:r>
            <w:proofErr w:type="spellEnd"/>
            <w:r>
              <w:rPr>
                <w:lang w:val="en"/>
              </w:rPr>
              <w:t>/</w:t>
            </w:r>
            <w:proofErr w:type="spellStart"/>
            <w:r>
              <w:rPr>
                <w:lang w:val="en"/>
              </w:rPr>
              <w:t>Tidak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40" w:type="dxa"/>
          </w:tcPr>
          <w:p w14:paraId="417DDBFD" w14:textId="77777777" w:rsidR="00A91244" w:rsidRDefault="00EF2438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Nomor</w:t>
            </w:r>
            <w:proofErr w:type="spellEnd"/>
            <w:r>
              <w:rPr>
                <w:lang w:val="en"/>
              </w:rPr>
              <w:t xml:space="preserve"> ACK (Jika Ada)</w:t>
            </w:r>
          </w:p>
        </w:tc>
        <w:tc>
          <w:tcPr>
            <w:tcW w:w="1540" w:type="dxa"/>
          </w:tcPr>
          <w:p w14:paraId="146D57C6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T(</w:t>
            </w:r>
            <w:proofErr w:type="spellStart"/>
            <w:r>
              <w:rPr>
                <w:lang w:val="en"/>
              </w:rPr>
              <w:t>ms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41" w:type="dxa"/>
          </w:tcPr>
          <w:p w14:paraId="41CCF8C2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 xml:space="preserve">Host B </w:t>
            </w:r>
            <w:proofErr w:type="spellStart"/>
            <w:r>
              <w:rPr>
                <w:lang w:val="en"/>
              </w:rPr>
              <w:t>Mengirimkan</w:t>
            </w:r>
            <w:proofErr w:type="spellEnd"/>
            <w:r>
              <w:rPr>
                <w:lang w:val="en"/>
              </w:rPr>
              <w:t xml:space="preserve"> ACK (</w:t>
            </w:r>
            <w:proofErr w:type="spellStart"/>
            <w:r>
              <w:rPr>
                <w:lang w:val="en"/>
              </w:rPr>
              <w:t>Ya</w:t>
            </w:r>
            <w:proofErr w:type="spellEnd"/>
            <w:r>
              <w:rPr>
                <w:lang w:val="en"/>
              </w:rPr>
              <w:t>/</w:t>
            </w:r>
            <w:proofErr w:type="spellStart"/>
            <w:r>
              <w:rPr>
                <w:lang w:val="en"/>
              </w:rPr>
              <w:t>Tidak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41" w:type="dxa"/>
          </w:tcPr>
          <w:p w14:paraId="6F6FFC4C" w14:textId="77777777" w:rsidR="00A91244" w:rsidRDefault="00EF2438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Nomor</w:t>
            </w:r>
            <w:proofErr w:type="spellEnd"/>
            <w:r>
              <w:rPr>
                <w:lang w:val="en"/>
              </w:rPr>
              <w:t xml:space="preserve"> ACK (Jika Ada)</w:t>
            </w:r>
          </w:p>
        </w:tc>
      </w:tr>
      <w:tr w:rsidR="00A91244" w14:paraId="41C40568" w14:textId="77777777">
        <w:trPr>
          <w:trHeight w:hRule="exact" w:val="360"/>
        </w:trPr>
        <w:tc>
          <w:tcPr>
            <w:tcW w:w="1540" w:type="dxa"/>
          </w:tcPr>
          <w:p w14:paraId="3DF87B3F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120</w:t>
            </w:r>
          </w:p>
        </w:tc>
        <w:tc>
          <w:tcPr>
            <w:tcW w:w="1540" w:type="dxa"/>
          </w:tcPr>
          <w:p w14:paraId="009CF35C" w14:textId="3A8F12BD" w:rsidR="00A91244" w:rsidRDefault="008143D9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0" w:type="dxa"/>
          </w:tcPr>
          <w:p w14:paraId="2030D13D" w14:textId="5FCC0E0C" w:rsidR="00A91244" w:rsidRDefault="008143D9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  <w:tc>
          <w:tcPr>
            <w:tcW w:w="1540" w:type="dxa"/>
          </w:tcPr>
          <w:p w14:paraId="0BD7C936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720</w:t>
            </w:r>
          </w:p>
        </w:tc>
        <w:tc>
          <w:tcPr>
            <w:tcW w:w="1541" w:type="dxa"/>
          </w:tcPr>
          <w:p w14:paraId="704ED67F" w14:textId="4AF0DE15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1" w:type="dxa"/>
          </w:tcPr>
          <w:p w14:paraId="1B87BF56" w14:textId="0F1637B2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</w:tr>
      <w:tr w:rsidR="00A91244" w14:paraId="4AA0D181" w14:textId="77777777">
        <w:trPr>
          <w:trHeight w:hRule="exact" w:val="360"/>
        </w:trPr>
        <w:tc>
          <w:tcPr>
            <w:tcW w:w="1540" w:type="dxa"/>
          </w:tcPr>
          <w:p w14:paraId="18104558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140</w:t>
            </w:r>
          </w:p>
        </w:tc>
        <w:tc>
          <w:tcPr>
            <w:tcW w:w="1540" w:type="dxa"/>
          </w:tcPr>
          <w:p w14:paraId="4340FD49" w14:textId="33BA3D2E" w:rsidR="00A91244" w:rsidRDefault="00D7550F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0" w:type="dxa"/>
          </w:tcPr>
          <w:p w14:paraId="2F41BBD4" w14:textId="595DBADC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  <w:tc>
          <w:tcPr>
            <w:tcW w:w="1540" w:type="dxa"/>
          </w:tcPr>
          <w:p w14:paraId="07CF737C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820</w:t>
            </w:r>
          </w:p>
        </w:tc>
        <w:tc>
          <w:tcPr>
            <w:tcW w:w="1541" w:type="dxa"/>
          </w:tcPr>
          <w:p w14:paraId="3C8E09C1" w14:textId="1C4B6416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1" w:type="dxa"/>
          </w:tcPr>
          <w:p w14:paraId="30190350" w14:textId="19477EC5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</w:tr>
      <w:tr w:rsidR="00A91244" w14:paraId="782548B3" w14:textId="77777777">
        <w:trPr>
          <w:trHeight w:hRule="exact" w:val="360"/>
        </w:trPr>
        <w:tc>
          <w:tcPr>
            <w:tcW w:w="1540" w:type="dxa"/>
          </w:tcPr>
          <w:p w14:paraId="1692199B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220</w:t>
            </w:r>
          </w:p>
        </w:tc>
        <w:tc>
          <w:tcPr>
            <w:tcW w:w="1540" w:type="dxa"/>
          </w:tcPr>
          <w:p w14:paraId="7DED1DAE" w14:textId="1066DA8F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Tidak</w:t>
            </w:r>
            <w:proofErr w:type="spellEnd"/>
          </w:p>
        </w:tc>
        <w:tc>
          <w:tcPr>
            <w:tcW w:w="1540" w:type="dxa"/>
          </w:tcPr>
          <w:p w14:paraId="0C989C44" w14:textId="572F311F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540" w:type="dxa"/>
          </w:tcPr>
          <w:p w14:paraId="55AFA083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920</w:t>
            </w:r>
          </w:p>
        </w:tc>
        <w:tc>
          <w:tcPr>
            <w:tcW w:w="1541" w:type="dxa"/>
          </w:tcPr>
          <w:p w14:paraId="4DADAA30" w14:textId="50881DD2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1" w:type="dxa"/>
          </w:tcPr>
          <w:p w14:paraId="1A66E328" w14:textId="62170E40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</w:tr>
      <w:tr w:rsidR="00A91244" w14:paraId="4EF125F3" w14:textId="77777777">
        <w:trPr>
          <w:trHeight w:hRule="exact" w:val="360"/>
        </w:trPr>
        <w:tc>
          <w:tcPr>
            <w:tcW w:w="1540" w:type="dxa"/>
          </w:tcPr>
          <w:p w14:paraId="4962ECB1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270</w:t>
            </w:r>
          </w:p>
        </w:tc>
        <w:tc>
          <w:tcPr>
            <w:tcW w:w="1540" w:type="dxa"/>
          </w:tcPr>
          <w:p w14:paraId="731F3144" w14:textId="1B6935FB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Tidak</w:t>
            </w:r>
            <w:proofErr w:type="spellEnd"/>
          </w:p>
        </w:tc>
        <w:tc>
          <w:tcPr>
            <w:tcW w:w="1540" w:type="dxa"/>
          </w:tcPr>
          <w:p w14:paraId="0EB1FE49" w14:textId="51B4634A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540" w:type="dxa"/>
          </w:tcPr>
          <w:p w14:paraId="5D74DE4E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1020</w:t>
            </w:r>
          </w:p>
        </w:tc>
        <w:tc>
          <w:tcPr>
            <w:tcW w:w="1541" w:type="dxa"/>
          </w:tcPr>
          <w:p w14:paraId="6781417B" w14:textId="0A1D56D9" w:rsidR="00A91244" w:rsidRDefault="00E924DA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  <w:r>
              <w:rPr>
                <w:lang w:val="en"/>
              </w:rPr>
              <w:t xml:space="preserve"> </w:t>
            </w:r>
          </w:p>
        </w:tc>
        <w:tc>
          <w:tcPr>
            <w:tcW w:w="1541" w:type="dxa"/>
          </w:tcPr>
          <w:p w14:paraId="64BA0225" w14:textId="366D5EB2" w:rsidR="00A91244" w:rsidRDefault="00E924DA">
            <w:pPr>
              <w:rPr>
                <w:lang w:val="en"/>
              </w:rPr>
            </w:pPr>
            <w:r>
              <w:rPr>
                <w:lang w:val="en"/>
              </w:rPr>
              <w:t>160</w:t>
            </w:r>
          </w:p>
        </w:tc>
      </w:tr>
      <w:tr w:rsidR="00A91244" w14:paraId="00D21479" w14:textId="77777777">
        <w:trPr>
          <w:trHeight w:hRule="exact" w:val="360"/>
        </w:trPr>
        <w:tc>
          <w:tcPr>
            <w:tcW w:w="1540" w:type="dxa"/>
          </w:tcPr>
          <w:p w14:paraId="1449B352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320</w:t>
            </w:r>
          </w:p>
        </w:tc>
        <w:tc>
          <w:tcPr>
            <w:tcW w:w="1540" w:type="dxa"/>
          </w:tcPr>
          <w:p w14:paraId="6A7114AC" w14:textId="75C7E624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Tidak</w:t>
            </w:r>
            <w:proofErr w:type="spellEnd"/>
          </w:p>
        </w:tc>
        <w:tc>
          <w:tcPr>
            <w:tcW w:w="1540" w:type="dxa"/>
          </w:tcPr>
          <w:p w14:paraId="0F32FA0E" w14:textId="1051E5DA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540" w:type="dxa"/>
          </w:tcPr>
          <w:p w14:paraId="31AFB052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1120</w:t>
            </w:r>
          </w:p>
        </w:tc>
        <w:tc>
          <w:tcPr>
            <w:tcW w:w="1541" w:type="dxa"/>
          </w:tcPr>
          <w:p w14:paraId="3C0C0D56" w14:textId="7F1B07F9" w:rsidR="00A91244" w:rsidRDefault="00EE22C4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1" w:type="dxa"/>
          </w:tcPr>
          <w:p w14:paraId="35686406" w14:textId="2A373C65" w:rsidR="00A91244" w:rsidRDefault="00EE22C4">
            <w:pPr>
              <w:rPr>
                <w:lang w:val="en"/>
              </w:rPr>
            </w:pPr>
            <w:r>
              <w:rPr>
                <w:lang w:val="en"/>
              </w:rPr>
              <w:t>180</w:t>
            </w:r>
          </w:p>
        </w:tc>
      </w:tr>
      <w:tr w:rsidR="00A91244" w14:paraId="01D18230" w14:textId="77777777">
        <w:trPr>
          <w:trHeight w:hRule="exact" w:val="360"/>
        </w:trPr>
        <w:tc>
          <w:tcPr>
            <w:tcW w:w="1540" w:type="dxa"/>
          </w:tcPr>
          <w:p w14:paraId="166814B7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420</w:t>
            </w:r>
          </w:p>
        </w:tc>
        <w:tc>
          <w:tcPr>
            <w:tcW w:w="1540" w:type="dxa"/>
          </w:tcPr>
          <w:p w14:paraId="31EF7125" w14:textId="6345FA28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0" w:type="dxa"/>
          </w:tcPr>
          <w:p w14:paraId="49D4746A" w14:textId="497EFACC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  <w:tc>
          <w:tcPr>
            <w:tcW w:w="1540" w:type="dxa"/>
          </w:tcPr>
          <w:p w14:paraId="7682F224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1220</w:t>
            </w:r>
          </w:p>
        </w:tc>
        <w:tc>
          <w:tcPr>
            <w:tcW w:w="1541" w:type="dxa"/>
          </w:tcPr>
          <w:p w14:paraId="18903954" w14:textId="6FA7BD95" w:rsidR="00A91244" w:rsidRDefault="00EE22C4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1" w:type="dxa"/>
          </w:tcPr>
          <w:p w14:paraId="6FF414DE" w14:textId="017EBDDD" w:rsidR="00A91244" w:rsidRDefault="00EE22C4">
            <w:pPr>
              <w:rPr>
                <w:lang w:val="en"/>
              </w:rPr>
            </w:pPr>
            <w:r>
              <w:rPr>
                <w:lang w:val="en"/>
              </w:rPr>
              <w:t>200</w:t>
            </w:r>
          </w:p>
        </w:tc>
      </w:tr>
      <w:tr w:rsidR="00A91244" w14:paraId="50F455CC" w14:textId="77777777">
        <w:trPr>
          <w:trHeight w:hRule="exact" w:val="360"/>
        </w:trPr>
        <w:tc>
          <w:tcPr>
            <w:tcW w:w="1540" w:type="dxa"/>
          </w:tcPr>
          <w:p w14:paraId="5D7C1087" w14:textId="77777777" w:rsidR="00A91244" w:rsidRDefault="00EF2438">
            <w:pPr>
              <w:rPr>
                <w:lang w:val="en"/>
              </w:rPr>
            </w:pPr>
            <w:r>
              <w:rPr>
                <w:lang w:val="en"/>
              </w:rPr>
              <w:t>520</w:t>
            </w:r>
          </w:p>
        </w:tc>
        <w:tc>
          <w:tcPr>
            <w:tcW w:w="1540" w:type="dxa"/>
          </w:tcPr>
          <w:p w14:paraId="7B92E182" w14:textId="6201E817" w:rsidR="00A91244" w:rsidRDefault="0027454E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</w:p>
        </w:tc>
        <w:tc>
          <w:tcPr>
            <w:tcW w:w="1540" w:type="dxa"/>
          </w:tcPr>
          <w:p w14:paraId="4CE24098" w14:textId="5302E650" w:rsidR="00A91244" w:rsidRDefault="0027454E">
            <w:pPr>
              <w:rPr>
                <w:lang w:val="en"/>
              </w:rPr>
            </w:pPr>
            <w:r>
              <w:rPr>
                <w:lang w:val="en"/>
              </w:rPr>
              <w:t>40</w:t>
            </w:r>
          </w:p>
        </w:tc>
        <w:tc>
          <w:tcPr>
            <w:tcW w:w="1540" w:type="dxa"/>
          </w:tcPr>
          <w:p w14:paraId="1ED4F78A" w14:textId="77777777" w:rsidR="00A91244" w:rsidRDefault="00A91244">
            <w:pPr>
              <w:rPr>
                <w:lang w:val="en"/>
              </w:rPr>
            </w:pPr>
          </w:p>
        </w:tc>
        <w:tc>
          <w:tcPr>
            <w:tcW w:w="1541" w:type="dxa"/>
          </w:tcPr>
          <w:p w14:paraId="6B292752" w14:textId="77777777" w:rsidR="00A91244" w:rsidRDefault="00A91244">
            <w:pPr>
              <w:rPr>
                <w:lang w:val="en"/>
              </w:rPr>
            </w:pPr>
          </w:p>
        </w:tc>
        <w:tc>
          <w:tcPr>
            <w:tcW w:w="1541" w:type="dxa"/>
          </w:tcPr>
          <w:p w14:paraId="24D66BDA" w14:textId="77777777" w:rsidR="00A91244" w:rsidRDefault="00A91244">
            <w:pPr>
              <w:rPr>
                <w:lang w:val="en"/>
              </w:rPr>
            </w:pPr>
          </w:p>
        </w:tc>
      </w:tr>
    </w:tbl>
    <w:p w14:paraId="51FE25BF" w14:textId="77777777" w:rsidR="00176B18" w:rsidRDefault="00176B18" w:rsidP="00176B18">
      <w:pPr>
        <w:rPr>
          <w:lang w:val="en"/>
        </w:rPr>
      </w:pPr>
    </w:p>
    <w:p w14:paraId="1FBD0CEE" w14:textId="77777777" w:rsidR="00176B18" w:rsidRDefault="00176B18">
      <w:pPr>
        <w:rPr>
          <w:lang w:val="en"/>
        </w:rPr>
      </w:pPr>
      <w:r>
        <w:rPr>
          <w:lang w:val="en"/>
        </w:rPr>
        <w:br w:type="page"/>
      </w:r>
    </w:p>
    <w:p w14:paraId="488C5783" w14:textId="32A5C1E1" w:rsidR="00A91244" w:rsidRDefault="00EF2438">
      <w:pPr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lastRenderedPageBreak/>
        <w:t>Apakah</w:t>
      </w:r>
      <w:proofErr w:type="spellEnd"/>
      <w:r>
        <w:rPr>
          <w:lang w:val="en"/>
        </w:rPr>
        <w:t xml:space="preserve"> Host A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fast retransmit? Jika </w:t>
      </w:r>
      <w:proofErr w:type="spellStart"/>
      <w:r>
        <w:rPr>
          <w:lang w:val="en"/>
        </w:rPr>
        <w:t>iya</w:t>
      </w:r>
      <w:proofErr w:type="spellEnd"/>
      <w:r>
        <w:rPr>
          <w:lang w:val="en"/>
        </w:rPr>
        <w:t xml:space="preserve"> pada T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saja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nomor</w:t>
      </w:r>
      <w:proofErr w:type="spellEnd"/>
      <w:r>
        <w:rPr>
          <w:lang w:val="en"/>
        </w:rPr>
        <w:t xml:space="preserve"> sequence yang </w:t>
      </w:r>
      <w:proofErr w:type="spellStart"/>
      <w:r>
        <w:rPr>
          <w:lang w:val="en"/>
        </w:rPr>
        <w:t>dikirimkan</w:t>
      </w:r>
      <w:proofErr w:type="spellEnd"/>
      <w:r>
        <w:rPr>
          <w:lang w:val="en"/>
        </w:rPr>
        <w:t>?</w:t>
      </w:r>
    </w:p>
    <w:tbl>
      <w:tblPr>
        <w:tblStyle w:val="TableGrid"/>
        <w:tblW w:w="9392" w:type="dxa"/>
        <w:tblLayout w:type="fixed"/>
        <w:tblLook w:val="04A0" w:firstRow="1" w:lastRow="0" w:firstColumn="1" w:lastColumn="0" w:noHBand="0" w:noVBand="1"/>
      </w:tblPr>
      <w:tblGrid>
        <w:gridCol w:w="9392"/>
      </w:tblGrid>
      <w:tr w:rsidR="00A91244" w14:paraId="7E59C0EF" w14:textId="77777777" w:rsidTr="005B7183">
        <w:trPr>
          <w:trHeight w:val="1480"/>
        </w:trPr>
        <w:tc>
          <w:tcPr>
            <w:tcW w:w="9392" w:type="dxa"/>
            <w:vAlign w:val="center"/>
          </w:tcPr>
          <w:p w14:paraId="45E1B140" w14:textId="37918D5E" w:rsidR="00A91244" w:rsidRDefault="004C1317" w:rsidP="004C1317">
            <w:pPr>
              <w:jc w:val="both"/>
              <w:rPr>
                <w:lang w:val="en"/>
              </w:rPr>
            </w:pPr>
            <w:proofErr w:type="spellStart"/>
            <w:r>
              <w:rPr>
                <w:lang w:val="en"/>
              </w:rPr>
              <w:t>Ya</w:t>
            </w:r>
            <w:proofErr w:type="spellEnd"/>
            <w:r>
              <w:rPr>
                <w:lang w:val="en"/>
              </w:rPr>
              <w:t xml:space="preserve">, pada 740ms </w:t>
            </w:r>
            <w:proofErr w:type="spellStart"/>
            <w:r>
              <w:rPr>
                <w:lang w:val="en"/>
              </w:rPr>
              <w:t>seharusnya</w:t>
            </w:r>
            <w:proofErr w:type="spellEnd"/>
            <w:r>
              <w:rPr>
                <w:lang w:val="en"/>
              </w:rPr>
              <w:t xml:space="preserve"> Host A </w:t>
            </w:r>
            <w:proofErr w:type="spellStart"/>
            <w:r>
              <w:rPr>
                <w:lang w:val="en"/>
              </w:rPr>
              <w:t>melakukan</w:t>
            </w:r>
            <w:proofErr w:type="spellEnd"/>
            <w:r>
              <w:rPr>
                <w:lang w:val="en"/>
              </w:rPr>
              <w:t xml:space="preserve"> fast retransmit </w:t>
            </w:r>
            <w:proofErr w:type="spellStart"/>
            <w:r>
              <w:rPr>
                <w:lang w:val="en"/>
              </w:rPr>
              <w:t>dengan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nomor</w:t>
            </w:r>
            <w:proofErr w:type="spellEnd"/>
            <w:r>
              <w:rPr>
                <w:lang w:val="en"/>
              </w:rPr>
              <w:t xml:space="preserve"> sequence 40 (</w:t>
            </w:r>
            <w:proofErr w:type="spellStart"/>
            <w:r>
              <w:rPr>
                <w:lang w:val="en"/>
              </w:rPr>
              <w:t>meskipun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tidak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tertulis</w:t>
            </w:r>
            <w:proofErr w:type="spellEnd"/>
            <w:r>
              <w:rPr>
                <w:lang w:val="en"/>
              </w:rPr>
              <w:t xml:space="preserve"> pada proses </w:t>
            </w:r>
            <w:proofErr w:type="spellStart"/>
            <w:r>
              <w:rPr>
                <w:lang w:val="en"/>
              </w:rPr>
              <w:t>transmisi</w:t>
            </w:r>
            <w:proofErr w:type="spellEnd"/>
            <w:r>
              <w:rPr>
                <w:lang w:val="en"/>
              </w:rPr>
              <w:t xml:space="preserve"> data </w:t>
            </w:r>
            <w:proofErr w:type="spellStart"/>
            <w:r>
              <w:rPr>
                <w:lang w:val="en"/>
              </w:rPr>
              <w:t>bahwa</w:t>
            </w:r>
            <w:proofErr w:type="spellEnd"/>
            <w:r>
              <w:rPr>
                <w:lang w:val="en"/>
              </w:rPr>
              <w:t xml:space="preserve"> Host A </w:t>
            </w:r>
            <w:proofErr w:type="spellStart"/>
            <w:r>
              <w:rPr>
                <w:lang w:val="en"/>
              </w:rPr>
              <w:t>mengirimkan</w:t>
            </w:r>
            <w:proofErr w:type="spellEnd"/>
            <w:r>
              <w:rPr>
                <w:lang w:val="en"/>
              </w:rPr>
              <w:t xml:space="preserve"> sequence 40 pada T = 740ms </w:t>
            </w:r>
            <w:r w:rsidR="00935705">
              <w:rPr>
                <w:lang w:val="en"/>
              </w:rPr>
              <w:t xml:space="preserve">dan </w:t>
            </w:r>
            <w:proofErr w:type="spellStart"/>
            <w:r w:rsidR="00935705">
              <w:rPr>
                <w:lang w:val="en"/>
              </w:rPr>
              <w:t>bagaimana</w:t>
            </w:r>
            <w:proofErr w:type="spellEnd"/>
            <w:r w:rsidR="00935705">
              <w:rPr>
                <w:lang w:val="en"/>
              </w:rPr>
              <w:t xml:space="preserve"> status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penerimaan</w:t>
            </w:r>
            <w:proofErr w:type="spellEnd"/>
            <w:r>
              <w:rPr>
                <w:lang w:val="en"/>
              </w:rPr>
              <w:t xml:space="preserve"> oleh Host B)</w:t>
            </w:r>
          </w:p>
        </w:tc>
      </w:tr>
    </w:tbl>
    <w:p w14:paraId="544B851D" w14:textId="77777777" w:rsidR="00A91244" w:rsidRDefault="00A91244">
      <w:pPr>
        <w:rPr>
          <w:lang w:val="en"/>
        </w:rPr>
      </w:pPr>
    </w:p>
    <w:p w14:paraId="703E7FC6" w14:textId="77777777" w:rsidR="00A91244" w:rsidRDefault="00EF2438">
      <w:pPr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Gambarkan</w:t>
      </w:r>
      <w:proofErr w:type="spellEnd"/>
      <w:r>
        <w:rPr>
          <w:lang w:val="en"/>
        </w:rPr>
        <w:t xml:space="preserve"> diagram </w:t>
      </w:r>
      <w:proofErr w:type="spellStart"/>
      <w:r>
        <w:rPr>
          <w:lang w:val="en"/>
        </w:rPr>
        <w:t>interaksi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host A dan B </w:t>
      </w:r>
    </w:p>
    <w:p w14:paraId="6438D52B" w14:textId="6A6CE723" w:rsidR="00A91244" w:rsidRDefault="00175F94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0FD0275D" wp14:editId="603B9FC3">
            <wp:extent cx="5724525" cy="572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34BE" w14:textId="77777777" w:rsidR="006F6830" w:rsidRDefault="006F6830">
      <w:pPr>
        <w:rPr>
          <w:rFonts w:ascii="Trebuchet MS" w:eastAsia="Trebuchet MS" w:hAnsi="Trebuchet MS" w:cs="Trebuchet MS"/>
          <w:color w:val="2D74B5"/>
          <w:sz w:val="26"/>
          <w:szCs w:val="26"/>
          <w:lang w:val="en"/>
        </w:rPr>
      </w:pPr>
      <w:r>
        <w:rPr>
          <w:color w:val="2D74B5"/>
          <w:lang w:val="en"/>
        </w:rPr>
        <w:br w:type="page"/>
      </w:r>
    </w:p>
    <w:p w14:paraId="7356BBBE" w14:textId="0477937F" w:rsidR="00A91244" w:rsidRDefault="00EF2438">
      <w:pPr>
        <w:pStyle w:val="Heading1"/>
        <w:numPr>
          <w:ilvl w:val="0"/>
          <w:numId w:val="1"/>
        </w:numPr>
        <w:rPr>
          <w:lang w:val="en"/>
        </w:rPr>
      </w:pPr>
      <w:r>
        <w:rPr>
          <w:color w:val="2D74B5"/>
          <w:lang w:val="en"/>
        </w:rPr>
        <w:lastRenderedPageBreak/>
        <w:t>TCP Congestion Control</w:t>
      </w:r>
    </w:p>
    <w:p w14:paraId="616D6228" w14:textId="77777777" w:rsidR="00A91244" w:rsidRDefault="00EF2438">
      <w:pPr>
        <w:rPr>
          <w:lang w:val="en"/>
        </w:rPr>
      </w:pPr>
      <w:r>
        <w:rPr>
          <w:lang w:val="en"/>
        </w:rPr>
        <w:t xml:space="preserve">TCP Tahoe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salah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tipe</w:t>
      </w:r>
      <w:proofErr w:type="spellEnd"/>
      <w:r>
        <w:rPr>
          <w:lang w:val="en"/>
        </w:rPr>
        <w:t xml:space="preserve"> TCP yang </w:t>
      </w:r>
      <w:proofErr w:type="spellStart"/>
      <w:r>
        <w:rPr>
          <w:lang w:val="en"/>
        </w:rPr>
        <w:t>menggunakan</w:t>
      </w:r>
      <w:proofErr w:type="spellEnd"/>
      <w:r>
        <w:rPr>
          <w:lang w:val="en"/>
        </w:rPr>
        <w:t xml:space="preserve"> congestion control. Anda </w:t>
      </w:r>
      <w:proofErr w:type="spellStart"/>
      <w:r>
        <w:rPr>
          <w:lang w:val="en"/>
        </w:rPr>
        <w:t>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mempelajati</w:t>
      </w:r>
      <w:proofErr w:type="spellEnd"/>
      <w:r>
        <w:rPr>
          <w:lang w:val="en"/>
        </w:rPr>
        <w:t xml:space="preserve"> TCP Tahoe pada </w:t>
      </w:r>
      <w:proofErr w:type="spellStart"/>
      <w:r>
        <w:rPr>
          <w:lang w:val="en"/>
        </w:rPr>
        <w:t>referensi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>:</w:t>
      </w:r>
    </w:p>
    <w:p w14:paraId="3C5B755E" w14:textId="77777777" w:rsidR="00A91244" w:rsidRDefault="00EF2438">
      <w:pPr>
        <w:rPr>
          <w:lang w:val="en"/>
        </w:rPr>
      </w:pPr>
      <w:r>
        <w:rPr>
          <w:lang w:val="en"/>
        </w:rPr>
        <w:t>- Computer Networks by Andrew S. Tanenbaum</w:t>
      </w:r>
      <w:r>
        <w:rPr>
          <w:lang w:val="en"/>
        </w:rPr>
        <w:br/>
        <w:t>- Computer Networking: A Top-down Approach by Jim Kurose</w:t>
      </w:r>
      <w:r>
        <w:rPr>
          <w:lang w:val="en"/>
        </w:rPr>
        <w:br/>
        <w:t xml:space="preserve">- </w:t>
      </w:r>
      <w:proofErr w:type="spellStart"/>
      <w:r>
        <w:rPr>
          <w:lang w:val="en"/>
        </w:rPr>
        <w:t>Penjelasan</w:t>
      </w:r>
      <w:proofErr w:type="spellEnd"/>
      <w:r>
        <w:rPr>
          <w:lang w:val="en"/>
        </w:rPr>
        <w:t xml:space="preserve">/tutorial pada </w:t>
      </w:r>
      <w:proofErr w:type="spellStart"/>
      <w:r>
        <w:rPr>
          <w:lang w:val="en"/>
        </w:rPr>
        <w:t>berbagai</w:t>
      </w:r>
      <w:proofErr w:type="spellEnd"/>
      <w:r>
        <w:rPr>
          <w:lang w:val="en"/>
        </w:rPr>
        <w:t xml:space="preserve"> links, websites, media, etc.</w:t>
      </w:r>
    </w:p>
    <w:p w14:paraId="1BB27303" w14:textId="77777777" w:rsidR="00A91244" w:rsidRDefault="00EF2438">
      <w:pPr>
        <w:rPr>
          <w:lang w:val="en"/>
        </w:rPr>
      </w:pPr>
      <w:r>
        <w:rPr>
          <w:lang w:val="en"/>
        </w:rPr>
        <w:t>TC</w:t>
      </w:r>
      <w:r>
        <w:rPr>
          <w:lang w:val="en"/>
        </w:rPr>
        <w:t xml:space="preserve">P Tahoe </w:t>
      </w:r>
      <w:proofErr w:type="spellStart"/>
      <w:r>
        <w:rPr>
          <w:lang w:val="en"/>
        </w:rPr>
        <w:t>menjalankan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fungsi</w:t>
      </w:r>
      <w:proofErr w:type="spellEnd"/>
      <w:r>
        <w:rPr>
          <w:lang w:val="en"/>
        </w:rPr>
        <w:t xml:space="preserve"> congestion control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mekanisme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seperti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dijelaskan</w:t>
      </w:r>
      <w:proofErr w:type="spellEnd"/>
      <w:r>
        <w:rPr>
          <w:lang w:val="en"/>
        </w:rPr>
        <w:t xml:space="preserve"> pada diagram finite state machine (FSM)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>.</w:t>
      </w:r>
    </w:p>
    <w:p w14:paraId="27F30818" w14:textId="77777777" w:rsidR="00A91244" w:rsidRDefault="00EF2438">
      <w:pPr>
        <w:jc w:val="center"/>
      </w:pPr>
      <w:r>
        <w:rPr>
          <w:noProof/>
        </w:rPr>
        <w:drawing>
          <wp:inline distT="0" distB="0" distL="114300" distR="114300" wp14:anchorId="54EF7909" wp14:editId="02034363">
            <wp:extent cx="4813935" cy="2275205"/>
            <wp:effectExtent l="0" t="0" r="5715" b="10795"/>
            <wp:docPr id="57349" name="Picture 3" descr="C:\Users\herik\Dropbox\jarkom\tahoe-fsm-crop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9" name="Picture 3" descr="C:\Users\herik\Dropbox\jarkom\tahoe-fsm-crop copy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8A3791" w14:textId="77777777" w:rsidR="00A91244" w:rsidRDefault="00EF2438">
      <w:pPr>
        <w:rPr>
          <w:lang w:val="en"/>
        </w:rPr>
      </w:pPr>
      <w:r>
        <w:rPr>
          <w:lang w:val="en"/>
        </w:rPr>
        <w:t xml:space="preserve">Gambar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merupakan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TCP Tahoe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mengatur</w:t>
      </w:r>
      <w:proofErr w:type="spellEnd"/>
      <w:r>
        <w:rPr>
          <w:lang w:val="en"/>
        </w:rPr>
        <w:t xml:space="preserve"> congestion </w:t>
      </w:r>
      <w:proofErr w:type="spellStart"/>
      <w:r>
        <w:rPr>
          <w:lang w:val="en"/>
        </w:rPr>
        <w:t>windownya</w:t>
      </w:r>
      <w:proofErr w:type="spellEnd"/>
      <w:r>
        <w:rPr>
          <w:lang w:val="en"/>
        </w:rPr>
        <w:t>.</w:t>
      </w:r>
    </w:p>
    <w:p w14:paraId="1E828E05" w14:textId="77777777" w:rsidR="00A91244" w:rsidRDefault="00EF2438">
      <w:pPr>
        <w:jc w:val="center"/>
      </w:pPr>
      <w:r>
        <w:rPr>
          <w:noProof/>
        </w:rPr>
        <w:drawing>
          <wp:inline distT="0" distB="0" distL="114300" distR="114300" wp14:anchorId="523CDCC5" wp14:editId="03EE4711">
            <wp:extent cx="4988560" cy="3430270"/>
            <wp:effectExtent l="0" t="0" r="2540" b="17780"/>
            <wp:docPr id="58370" name="Picture 2" descr="C:\Users\herik\Dropbox\jarkom\tahoe-graph-crop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C:\Users\herik\Dropbox\jarkom\tahoe-graph-crop copy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9B2B49" w14:textId="77777777" w:rsidR="006F6830" w:rsidRDefault="006F6830">
      <w:pPr>
        <w:rPr>
          <w:lang w:val="en"/>
        </w:rPr>
      </w:pPr>
      <w:r>
        <w:rPr>
          <w:lang w:val="en"/>
        </w:rPr>
        <w:br w:type="page"/>
      </w:r>
    </w:p>
    <w:p w14:paraId="118F0F37" w14:textId="1F66D68B" w:rsidR="00A91244" w:rsidRDefault="00EF2438">
      <w:pPr>
        <w:jc w:val="both"/>
        <w:rPr>
          <w:lang w:val="en"/>
        </w:rPr>
      </w:pPr>
      <w:proofErr w:type="spellStart"/>
      <w:r>
        <w:rPr>
          <w:lang w:val="en"/>
        </w:rPr>
        <w:lastRenderedPageBreak/>
        <w:t>Jelaskan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kalimat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sendiri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deskripsikan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kurva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sesuai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kerja</w:t>
      </w:r>
      <w:proofErr w:type="spellEnd"/>
      <w:r>
        <w:rPr>
          <w:lang w:val="en"/>
        </w:rPr>
        <w:t xml:space="preserve"> TCP Tahoe</w:t>
      </w:r>
      <w:r w:rsidR="005E3AC7">
        <w:rPr>
          <w:lang w:val="en"/>
        </w:rPr>
        <w:t xml:space="preserve"> </w:t>
      </w:r>
      <w:r>
        <w:rPr>
          <w:lang w:val="en"/>
        </w:rPr>
        <w:t xml:space="preserve">pada </w:t>
      </w:r>
      <w:proofErr w:type="spellStart"/>
      <w:r>
        <w:rPr>
          <w:lang w:val="en"/>
        </w:rPr>
        <w:t>gambar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sebelumnya</w:t>
      </w:r>
      <w:proofErr w:type="spellEnd"/>
      <w:r>
        <w:rPr>
          <w:lang w:val="en"/>
        </w:rPr>
        <w:t>.</w:t>
      </w:r>
    </w:p>
    <w:tbl>
      <w:tblPr>
        <w:tblStyle w:val="TableGrid"/>
        <w:tblW w:w="9271" w:type="dxa"/>
        <w:tblLayout w:type="fixed"/>
        <w:tblLook w:val="04A0" w:firstRow="1" w:lastRow="0" w:firstColumn="1" w:lastColumn="0" w:noHBand="0" w:noVBand="1"/>
      </w:tblPr>
      <w:tblGrid>
        <w:gridCol w:w="9271"/>
      </w:tblGrid>
      <w:tr w:rsidR="00A91244" w14:paraId="1080C329" w14:textId="77777777" w:rsidTr="00E361B7">
        <w:trPr>
          <w:trHeight w:val="6995"/>
        </w:trPr>
        <w:tc>
          <w:tcPr>
            <w:tcW w:w="9271" w:type="dxa"/>
            <w:vAlign w:val="center"/>
          </w:tcPr>
          <w:p w14:paraId="05F22BE5" w14:textId="551B029A" w:rsidR="006F6830" w:rsidRDefault="005E3AC7" w:rsidP="009513DC">
            <w:pPr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Pada </w:t>
            </w:r>
            <w:proofErr w:type="spellStart"/>
            <w:r>
              <w:rPr>
                <w:lang w:val="en"/>
              </w:rPr>
              <w:t>awalnya</w:t>
            </w:r>
            <w:proofErr w:type="spellEnd"/>
            <w:r>
              <w:rPr>
                <w:lang w:val="en"/>
              </w:rPr>
              <w:t>, slow start threshold (</w:t>
            </w:r>
            <w:proofErr w:type="spellStart"/>
            <w:r>
              <w:rPr>
                <w:lang w:val="en"/>
              </w:rPr>
              <w:t>ssthresh</w:t>
            </w:r>
            <w:proofErr w:type="spellEnd"/>
            <w:r>
              <w:rPr>
                <w:lang w:val="en"/>
              </w:rPr>
              <w:t>) di set pada 16, dan congestion window (</w:t>
            </w:r>
            <w:proofErr w:type="spellStart"/>
            <w:r>
              <w:rPr>
                <w:lang w:val="en"/>
              </w:rPr>
              <w:t>cwnd</w:t>
            </w:r>
            <w:proofErr w:type="spellEnd"/>
            <w:r>
              <w:rPr>
                <w:lang w:val="en"/>
              </w:rPr>
              <w:t xml:space="preserve">) di set pada 1. Setelah </w:t>
            </w:r>
            <w:proofErr w:type="spellStart"/>
            <w:r>
              <w:rPr>
                <w:lang w:val="en"/>
              </w:rPr>
              <w:t>itu</w:t>
            </w:r>
            <w:proofErr w:type="spellEnd"/>
            <w:r>
              <w:rPr>
                <w:lang w:val="en"/>
              </w:rPr>
              <w:t xml:space="preserve">, </w:t>
            </w:r>
            <w:proofErr w:type="spellStart"/>
            <w:r w:rsidR="009513DC">
              <w:rPr>
                <w:lang w:val="en"/>
              </w:rPr>
              <w:t>cwnd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akan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bertambah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terus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secara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eksponensial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untuk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setiap</w:t>
            </w:r>
            <w:proofErr w:type="spellEnd"/>
            <w:r w:rsidR="00F04199">
              <w:rPr>
                <w:lang w:val="en"/>
              </w:rPr>
              <w:t xml:space="preserve"> </w:t>
            </w:r>
            <w:r w:rsidR="00E361B7">
              <w:rPr>
                <w:lang w:val="en"/>
              </w:rPr>
              <w:t>ACK</w:t>
            </w:r>
            <w:r w:rsidR="00F04199">
              <w:rPr>
                <w:lang w:val="en"/>
              </w:rPr>
              <w:t xml:space="preserve"> yang </w:t>
            </w:r>
            <w:proofErr w:type="spellStart"/>
            <w:r w:rsidR="00F04199">
              <w:rPr>
                <w:lang w:val="en"/>
              </w:rPr>
              <w:t>diterima</w:t>
            </w:r>
            <w:proofErr w:type="spellEnd"/>
            <w:r w:rsidR="00F04199">
              <w:rPr>
                <w:lang w:val="en"/>
              </w:rPr>
              <w:t xml:space="preserve"> oleh </w:t>
            </w:r>
            <w:proofErr w:type="spellStart"/>
            <w:r w:rsidR="00F04199">
              <w:rPr>
                <w:lang w:val="en"/>
              </w:rPr>
              <w:t>pengirim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karena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bertambahnya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jumlah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maksimal</w:t>
            </w:r>
            <w:proofErr w:type="spellEnd"/>
            <w:r w:rsidR="009513DC">
              <w:rPr>
                <w:lang w:val="en"/>
              </w:rPr>
              <w:t xml:space="preserve"> message </w:t>
            </w:r>
            <w:r w:rsidR="00F04199">
              <w:rPr>
                <w:lang w:val="en"/>
              </w:rPr>
              <w:t xml:space="preserve">(masing-masing </w:t>
            </w:r>
            <w:proofErr w:type="spellStart"/>
            <w:r w:rsidR="00F04199">
              <w:rPr>
                <w:lang w:val="en"/>
              </w:rPr>
              <w:t>dengan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panjang</w:t>
            </w:r>
            <w:proofErr w:type="spellEnd"/>
            <w:r w:rsidR="00F04199">
              <w:rPr>
                <w:lang w:val="en"/>
              </w:rPr>
              <w:t xml:space="preserve"> n) </w:t>
            </w:r>
            <w:r w:rsidR="009513DC">
              <w:rPr>
                <w:lang w:val="en"/>
              </w:rPr>
              <w:t xml:space="preserve">yang </w:t>
            </w:r>
            <w:proofErr w:type="spellStart"/>
            <w:r w:rsidR="009513DC">
              <w:rPr>
                <w:lang w:val="en"/>
              </w:rPr>
              <w:t>dapat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dikirimkan</w:t>
            </w:r>
            <w:proofErr w:type="spellEnd"/>
            <w:r w:rsidR="009513DC">
              <w:rPr>
                <w:lang w:val="en"/>
              </w:rPr>
              <w:t xml:space="preserve"> (</w:t>
            </w:r>
            <w:proofErr w:type="spellStart"/>
            <w:r w:rsidR="009513DC">
              <w:rPr>
                <w:lang w:val="en"/>
              </w:rPr>
              <w:t>cwnd</w:t>
            </w:r>
            <w:proofErr w:type="spellEnd"/>
            <w:r w:rsidR="009513DC">
              <w:rPr>
                <w:lang w:val="en"/>
              </w:rPr>
              <w:t xml:space="preserve">). </w:t>
            </w:r>
            <w:proofErr w:type="spellStart"/>
            <w:r w:rsidR="009513DC">
              <w:rPr>
                <w:lang w:val="en"/>
              </w:rPr>
              <w:t>Kemudian</w:t>
            </w:r>
            <w:proofErr w:type="spellEnd"/>
            <w:r w:rsidR="009513DC">
              <w:rPr>
                <w:lang w:val="en"/>
              </w:rPr>
              <w:t xml:space="preserve">, pada </w:t>
            </w:r>
            <w:proofErr w:type="spellStart"/>
            <w:r w:rsidR="009513DC">
              <w:rPr>
                <w:lang w:val="en"/>
              </w:rPr>
              <w:t>cwnd</w:t>
            </w:r>
            <w:proofErr w:type="spellEnd"/>
            <w:r w:rsidR="009513DC">
              <w:rPr>
                <w:lang w:val="en"/>
              </w:rPr>
              <w:t xml:space="preserve"> = 8, </w:t>
            </w:r>
            <w:proofErr w:type="spellStart"/>
            <w:r w:rsidR="009513DC">
              <w:rPr>
                <w:lang w:val="en"/>
              </w:rPr>
              <w:t>terjadi</w:t>
            </w:r>
            <w:proofErr w:type="spellEnd"/>
            <w:r w:rsidR="009513DC">
              <w:rPr>
                <w:lang w:val="en"/>
              </w:rPr>
              <w:t xml:space="preserve"> time-out yang </w:t>
            </w:r>
            <w:proofErr w:type="spellStart"/>
            <w:r w:rsidR="009513DC">
              <w:rPr>
                <w:lang w:val="en"/>
              </w:rPr>
              <w:t>menyebabkan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ssthresh</w:t>
            </w:r>
            <w:proofErr w:type="spellEnd"/>
            <w:r w:rsidR="009513DC">
              <w:rPr>
                <w:lang w:val="en"/>
              </w:rPr>
              <w:t xml:space="preserve"> di set </w:t>
            </w:r>
            <w:proofErr w:type="spellStart"/>
            <w:r w:rsidR="009513DC">
              <w:rPr>
                <w:lang w:val="en"/>
              </w:rPr>
              <w:t>menjadi</w:t>
            </w:r>
            <w:proofErr w:type="spellEnd"/>
            <w:r w:rsidR="009513DC">
              <w:rPr>
                <w:lang w:val="en"/>
              </w:rPr>
              <w:t xml:space="preserve"> 4</w:t>
            </w:r>
            <w:r w:rsidR="00E361B7">
              <w:rPr>
                <w:lang w:val="en"/>
              </w:rPr>
              <w:t xml:space="preserve"> (</w:t>
            </w:r>
            <w:proofErr w:type="spellStart"/>
            <w:r w:rsidR="00E361B7">
              <w:rPr>
                <w:lang w:val="en"/>
              </w:rPr>
              <w:t>dari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cwnd</w:t>
            </w:r>
            <w:proofErr w:type="spellEnd"/>
            <w:r w:rsidR="00E361B7">
              <w:rPr>
                <w:lang w:val="en"/>
              </w:rPr>
              <w:t xml:space="preserve"> time-out / 2), </w:t>
            </w:r>
            <w:proofErr w:type="spellStart"/>
            <w:r w:rsidR="00E361B7">
              <w:rPr>
                <w:lang w:val="en"/>
              </w:rPr>
              <w:t>cwnd</w:t>
            </w:r>
            <w:proofErr w:type="spellEnd"/>
            <w:r w:rsidR="00E361B7">
              <w:rPr>
                <w:lang w:val="en"/>
              </w:rPr>
              <w:t xml:space="preserve"> di set </w:t>
            </w:r>
            <w:proofErr w:type="spellStart"/>
            <w:r w:rsidR="00E361B7">
              <w:rPr>
                <w:lang w:val="en"/>
              </w:rPr>
              <w:t>ulang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menjadi</w:t>
            </w:r>
            <w:proofErr w:type="spellEnd"/>
            <w:r w:rsidR="00E361B7">
              <w:rPr>
                <w:lang w:val="en"/>
              </w:rPr>
              <w:t xml:space="preserve"> 1</w:t>
            </w:r>
            <w:r w:rsidR="009513DC">
              <w:rPr>
                <w:lang w:val="en"/>
              </w:rPr>
              <w:t xml:space="preserve">, dan </w:t>
            </w:r>
            <w:proofErr w:type="spellStart"/>
            <w:r w:rsidR="009513DC">
              <w:rPr>
                <w:lang w:val="en"/>
              </w:rPr>
              <w:t>sistem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masuk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ke</w:t>
            </w:r>
            <w:proofErr w:type="spellEnd"/>
            <w:r w:rsidR="009513DC">
              <w:rPr>
                <w:lang w:val="en"/>
              </w:rPr>
              <w:t xml:space="preserve"> </w:t>
            </w:r>
            <w:proofErr w:type="spellStart"/>
            <w:r w:rsidR="009513DC">
              <w:rPr>
                <w:lang w:val="en"/>
              </w:rPr>
              <w:t>dalam</w:t>
            </w:r>
            <w:proofErr w:type="spellEnd"/>
            <w:r w:rsidR="009513DC">
              <w:rPr>
                <w:lang w:val="en"/>
              </w:rPr>
              <w:t xml:space="preserve"> mode slow start </w:t>
            </w:r>
            <w:proofErr w:type="spellStart"/>
            <w:r w:rsidR="009513DC">
              <w:rPr>
                <w:lang w:val="en"/>
              </w:rPr>
              <w:t>lagi</w:t>
            </w:r>
            <w:proofErr w:type="spellEnd"/>
            <w:r w:rsidR="009513DC">
              <w:rPr>
                <w:lang w:val="en"/>
              </w:rPr>
              <w:t>.</w:t>
            </w:r>
          </w:p>
          <w:p w14:paraId="7A2F513D" w14:textId="77777777" w:rsidR="009513DC" w:rsidRDefault="009513DC" w:rsidP="009513DC">
            <w:pPr>
              <w:jc w:val="both"/>
              <w:rPr>
                <w:lang w:val="en"/>
              </w:rPr>
            </w:pPr>
          </w:p>
          <w:p w14:paraId="61EE90C1" w14:textId="77777777" w:rsidR="009513DC" w:rsidRDefault="009513DC" w:rsidP="009513DC">
            <w:pPr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Setelah </w:t>
            </w:r>
            <w:proofErr w:type="spellStart"/>
            <w:r>
              <w:rPr>
                <w:lang w:val="en"/>
              </w:rPr>
              <w:t>beberapa</w:t>
            </w:r>
            <w:proofErr w:type="spellEnd"/>
            <w:r>
              <w:rPr>
                <w:lang w:val="en"/>
              </w:rPr>
              <w:t xml:space="preserve"> lama di d</w:t>
            </w:r>
            <w:proofErr w:type="spellStart"/>
            <w:r>
              <w:rPr>
                <w:lang w:val="en"/>
              </w:rPr>
              <w:t>alam</w:t>
            </w:r>
            <w:proofErr w:type="spellEnd"/>
            <w:r>
              <w:rPr>
                <w:lang w:val="en"/>
              </w:rPr>
              <w:t xml:space="preserve"> mode slow start, </w:t>
            </w:r>
            <w:proofErr w:type="spellStart"/>
            <w:r>
              <w:rPr>
                <w:lang w:val="en"/>
              </w:rPr>
              <w:t>cwnd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akan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kembali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bertambah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secara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eksponensial</w:t>
            </w:r>
            <w:proofErr w:type="spellEnd"/>
            <w:r w:rsidR="00F04199">
              <w:rPr>
                <w:lang w:val="en"/>
              </w:rPr>
              <w:t xml:space="preserve"> </w:t>
            </w:r>
            <w:r>
              <w:rPr>
                <w:lang w:val="en"/>
              </w:rPr>
              <w:t xml:space="preserve">pada </w:t>
            </w:r>
            <w:proofErr w:type="spellStart"/>
            <w:r>
              <w:rPr>
                <w:lang w:val="en"/>
              </w:rPr>
              <w:t>sistem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sehingga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melewati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ssthresh</w:t>
            </w:r>
            <w:proofErr w:type="spellEnd"/>
            <w:r>
              <w:rPr>
                <w:lang w:val="en"/>
              </w:rPr>
              <w:t xml:space="preserve">. Hal </w:t>
            </w:r>
            <w:proofErr w:type="spellStart"/>
            <w:r>
              <w:rPr>
                <w:lang w:val="en"/>
              </w:rPr>
              <w:t>ini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menyebabkan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sistem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masuk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ke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dalam</w:t>
            </w:r>
            <w:proofErr w:type="spellEnd"/>
            <w:r>
              <w:rPr>
                <w:lang w:val="en"/>
              </w:rPr>
              <w:t xml:space="preserve"> mode congestion avoidance</w:t>
            </w:r>
            <w:r w:rsidR="00F04199">
              <w:rPr>
                <w:lang w:val="en"/>
              </w:rPr>
              <w:t xml:space="preserve">, </w:t>
            </w:r>
            <w:proofErr w:type="spellStart"/>
            <w:r w:rsidR="00F04199">
              <w:rPr>
                <w:lang w:val="en"/>
              </w:rPr>
              <w:t>dimana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cwnd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akan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bertambah</w:t>
            </w:r>
            <w:proofErr w:type="spellEnd"/>
            <w:r w:rsidR="00F04199">
              <w:rPr>
                <w:lang w:val="en"/>
              </w:rPr>
              <w:t xml:space="preserve"> 1 </w:t>
            </w:r>
            <w:proofErr w:type="spellStart"/>
            <w:r w:rsidR="00F04199">
              <w:rPr>
                <w:lang w:val="en"/>
              </w:rPr>
              <w:t>untuk</w:t>
            </w:r>
            <w:proofErr w:type="spellEnd"/>
            <w:r w:rsidR="00F04199">
              <w:rPr>
                <w:lang w:val="en"/>
              </w:rPr>
              <w:t xml:space="preserve"> </w:t>
            </w:r>
            <w:proofErr w:type="spellStart"/>
            <w:r w:rsidR="00F04199">
              <w:rPr>
                <w:lang w:val="en"/>
              </w:rPr>
              <w:t>setiap</w:t>
            </w:r>
            <w:proofErr w:type="spellEnd"/>
            <w:r w:rsidR="00F04199">
              <w:rPr>
                <w:lang w:val="en"/>
              </w:rPr>
              <w:t xml:space="preserve"> </w:t>
            </w:r>
            <w:r w:rsidR="00E361B7">
              <w:rPr>
                <w:lang w:val="en"/>
              </w:rPr>
              <w:t xml:space="preserve">ACK yang </w:t>
            </w:r>
            <w:proofErr w:type="spellStart"/>
            <w:r w:rsidR="00E361B7">
              <w:rPr>
                <w:lang w:val="en"/>
              </w:rPr>
              <w:t>diterima</w:t>
            </w:r>
            <w:proofErr w:type="spellEnd"/>
            <w:r w:rsidR="00E361B7">
              <w:rPr>
                <w:lang w:val="en"/>
              </w:rPr>
              <w:t xml:space="preserve"> oleh </w:t>
            </w:r>
            <w:proofErr w:type="spellStart"/>
            <w:r w:rsidR="00E361B7">
              <w:rPr>
                <w:lang w:val="en"/>
              </w:rPr>
              <w:t>pengirim</w:t>
            </w:r>
            <w:proofErr w:type="spellEnd"/>
            <w:r w:rsidR="00E361B7">
              <w:rPr>
                <w:lang w:val="en"/>
              </w:rPr>
              <w:t xml:space="preserve">. Pada Round Trip Time (RTT) = 13, </w:t>
            </w:r>
            <w:proofErr w:type="spellStart"/>
            <w:r w:rsidR="00E361B7">
              <w:rPr>
                <w:lang w:val="en"/>
              </w:rPr>
              <w:t>didapatkan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adanya</w:t>
            </w:r>
            <w:proofErr w:type="spellEnd"/>
            <w:r w:rsidR="00E361B7">
              <w:rPr>
                <w:lang w:val="en"/>
              </w:rPr>
              <w:t xml:space="preserve"> 3 ACK yang </w:t>
            </w:r>
            <w:proofErr w:type="spellStart"/>
            <w:r w:rsidR="00E361B7">
              <w:rPr>
                <w:lang w:val="en"/>
              </w:rPr>
              <w:t>memiliki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nilai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duplikat</w:t>
            </w:r>
            <w:proofErr w:type="spellEnd"/>
            <w:r w:rsidR="00E361B7">
              <w:rPr>
                <w:lang w:val="en"/>
              </w:rPr>
              <w:t xml:space="preserve">. Hal </w:t>
            </w:r>
            <w:proofErr w:type="spellStart"/>
            <w:r w:rsidR="00E361B7">
              <w:rPr>
                <w:lang w:val="en"/>
              </w:rPr>
              <w:t>ini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menandakan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adanya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paket</w:t>
            </w:r>
            <w:proofErr w:type="spellEnd"/>
            <w:r w:rsidR="00E361B7">
              <w:rPr>
                <w:lang w:val="en"/>
              </w:rPr>
              <w:t xml:space="preserve"> yang </w:t>
            </w:r>
            <w:proofErr w:type="spellStart"/>
            <w:r w:rsidR="00E361B7">
              <w:rPr>
                <w:lang w:val="en"/>
              </w:rPr>
              <w:t>hilang</w:t>
            </w:r>
            <w:proofErr w:type="spellEnd"/>
            <w:r w:rsidR="00E361B7">
              <w:rPr>
                <w:lang w:val="en"/>
              </w:rPr>
              <w:t xml:space="preserve">, </w:t>
            </w:r>
            <w:proofErr w:type="spellStart"/>
            <w:r w:rsidR="00E361B7">
              <w:rPr>
                <w:lang w:val="en"/>
              </w:rPr>
              <w:t>sehingga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sistem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kembali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masuk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ke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dalam</w:t>
            </w:r>
            <w:proofErr w:type="spellEnd"/>
            <w:r w:rsidR="00E361B7">
              <w:rPr>
                <w:lang w:val="en"/>
              </w:rPr>
              <w:t xml:space="preserve"> slow start, </w:t>
            </w:r>
            <w:proofErr w:type="spellStart"/>
            <w:r w:rsidR="00E361B7">
              <w:rPr>
                <w:lang w:val="en"/>
              </w:rPr>
              <w:t>ssthresh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diubah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kembali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menjadi</w:t>
            </w:r>
            <w:proofErr w:type="spellEnd"/>
            <w:r w:rsidR="00E361B7">
              <w:rPr>
                <w:lang w:val="en"/>
              </w:rPr>
              <w:t xml:space="preserve"> 6, dan </w:t>
            </w:r>
            <w:proofErr w:type="spellStart"/>
            <w:r w:rsidR="00E361B7">
              <w:rPr>
                <w:lang w:val="en"/>
              </w:rPr>
              <w:t>cwnd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diubah</w:t>
            </w:r>
            <w:proofErr w:type="spellEnd"/>
            <w:r w:rsidR="00E361B7">
              <w:rPr>
                <w:lang w:val="en"/>
              </w:rPr>
              <w:t xml:space="preserve"> </w:t>
            </w:r>
            <w:proofErr w:type="spellStart"/>
            <w:r w:rsidR="00E361B7">
              <w:rPr>
                <w:lang w:val="en"/>
              </w:rPr>
              <w:t>menjadi</w:t>
            </w:r>
            <w:proofErr w:type="spellEnd"/>
            <w:r w:rsidR="00E361B7">
              <w:rPr>
                <w:lang w:val="en"/>
              </w:rPr>
              <w:t xml:space="preserve"> 1.</w:t>
            </w:r>
          </w:p>
          <w:p w14:paraId="1D2E2D68" w14:textId="77777777" w:rsidR="00E361B7" w:rsidRDefault="00E361B7" w:rsidP="009513DC">
            <w:pPr>
              <w:jc w:val="both"/>
              <w:rPr>
                <w:lang w:val="en"/>
              </w:rPr>
            </w:pPr>
          </w:p>
          <w:p w14:paraId="50C77FDB" w14:textId="6BFD9358" w:rsidR="00E361B7" w:rsidRDefault="00E361B7" w:rsidP="009513DC">
            <w:pPr>
              <w:jc w:val="both"/>
              <w:rPr>
                <w:lang w:val="en"/>
              </w:rPr>
            </w:pPr>
            <w:r>
              <w:rPr>
                <w:lang w:val="en"/>
              </w:rPr>
              <w:t xml:space="preserve">Setelah </w:t>
            </w:r>
            <w:proofErr w:type="spellStart"/>
            <w:r>
              <w:rPr>
                <w:lang w:val="en"/>
              </w:rPr>
              <w:t>beberapa</w:t>
            </w:r>
            <w:proofErr w:type="spellEnd"/>
            <w:r>
              <w:rPr>
                <w:lang w:val="en"/>
              </w:rPr>
              <w:t xml:space="preserve"> lama </w:t>
            </w:r>
            <w:proofErr w:type="spellStart"/>
            <w:r>
              <w:rPr>
                <w:lang w:val="en"/>
              </w:rPr>
              <w:t>dalam</w:t>
            </w:r>
            <w:proofErr w:type="spellEnd"/>
            <w:r>
              <w:rPr>
                <w:lang w:val="en"/>
              </w:rPr>
              <w:t xml:space="preserve"> slow start, </w:t>
            </w:r>
            <w:proofErr w:type="spellStart"/>
            <w:r>
              <w:rPr>
                <w:lang w:val="en"/>
              </w:rPr>
              <w:t>sistem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mengalami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peningkatan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cwnd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secara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exponensial</w:t>
            </w:r>
            <w:proofErr w:type="spellEnd"/>
            <w:r>
              <w:rPr>
                <w:lang w:val="en"/>
              </w:rPr>
              <w:t xml:space="preserve"> yang </w:t>
            </w:r>
            <w:proofErr w:type="spellStart"/>
            <w:r>
              <w:rPr>
                <w:lang w:val="en"/>
              </w:rPr>
              <w:t>menyebabkan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cwnd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lebih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besar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dari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ssthresh</w:t>
            </w:r>
            <w:proofErr w:type="spellEnd"/>
            <w:r>
              <w:rPr>
                <w:lang w:val="en"/>
              </w:rPr>
              <w:t xml:space="preserve">. </w:t>
            </w:r>
            <w:proofErr w:type="spellStart"/>
            <w:r>
              <w:rPr>
                <w:lang w:val="en"/>
              </w:rPr>
              <w:t>Kemudian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sistem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akan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masuk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ke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dalam</w:t>
            </w:r>
            <w:proofErr w:type="spellEnd"/>
            <w:r>
              <w:rPr>
                <w:lang w:val="en"/>
              </w:rPr>
              <w:t xml:space="preserve"> mode congestion avoidance, dan </w:t>
            </w:r>
            <w:proofErr w:type="spellStart"/>
            <w:r>
              <w:rPr>
                <w:lang w:val="en"/>
              </w:rPr>
              <w:t>seterusnya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sampai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selesai</w:t>
            </w:r>
            <w:proofErr w:type="spellEnd"/>
            <w:r>
              <w:rPr>
                <w:lang w:val="en"/>
              </w:rPr>
              <w:t>.</w:t>
            </w:r>
          </w:p>
        </w:tc>
      </w:tr>
    </w:tbl>
    <w:p w14:paraId="36CBC420" w14:textId="77777777" w:rsidR="00A91244" w:rsidRDefault="00A91244">
      <w:pPr>
        <w:jc w:val="both"/>
        <w:rPr>
          <w:lang w:val="en"/>
        </w:rPr>
      </w:pPr>
    </w:p>
    <w:p w14:paraId="422FDD5C" w14:textId="77777777" w:rsidR="00A91244" w:rsidRDefault="00A91244">
      <w:pPr>
        <w:jc w:val="both"/>
        <w:rPr>
          <w:lang w:val="en"/>
        </w:rPr>
      </w:pPr>
    </w:p>
    <w:p w14:paraId="414BF52D" w14:textId="77777777" w:rsidR="00A91244" w:rsidRDefault="00A91244">
      <w:pPr>
        <w:rPr>
          <w:lang w:val="en"/>
        </w:rPr>
      </w:pPr>
    </w:p>
    <w:sectPr w:rsidR="00A9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65250" w14:textId="77777777" w:rsidR="00EF2438" w:rsidRDefault="00EF2438">
      <w:pPr>
        <w:spacing w:line="240" w:lineRule="auto"/>
      </w:pPr>
      <w:r>
        <w:separator/>
      </w:r>
    </w:p>
  </w:endnote>
  <w:endnote w:type="continuationSeparator" w:id="0">
    <w:p w14:paraId="1A231328" w14:textId="77777777" w:rsidR="00EF2438" w:rsidRDefault="00EF2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default"/>
    <w:sig w:usb0="E10002FF" w:usb1="5000ECFF" w:usb2="00000009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0C8C7" w14:textId="77777777" w:rsidR="00EF2438" w:rsidRDefault="00EF2438">
      <w:pPr>
        <w:spacing w:line="240" w:lineRule="auto"/>
      </w:pPr>
      <w:r>
        <w:separator/>
      </w:r>
    </w:p>
  </w:footnote>
  <w:footnote w:type="continuationSeparator" w:id="0">
    <w:p w14:paraId="42FF4283" w14:textId="77777777" w:rsidR="00EF2438" w:rsidRDefault="00EF2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93F1AE"/>
    <w:multiLevelType w:val="singleLevel"/>
    <w:tmpl w:val="E793F1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DDE911A"/>
    <w:multiLevelType w:val="singleLevel"/>
    <w:tmpl w:val="EDDE911A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7EF7F6E0"/>
    <w:multiLevelType w:val="singleLevel"/>
    <w:tmpl w:val="7EF7F6E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AB"/>
    <w:rsid w:val="9E56678C"/>
    <w:rsid w:val="9FBF1477"/>
    <w:rsid w:val="9FDD95F2"/>
    <w:rsid w:val="ACEC42CE"/>
    <w:rsid w:val="AECA75E4"/>
    <w:rsid w:val="B5CBDCF2"/>
    <w:rsid w:val="B5F75763"/>
    <w:rsid w:val="B7F6F871"/>
    <w:rsid w:val="BBDD9329"/>
    <w:rsid w:val="BDFF2961"/>
    <w:rsid w:val="BF7FBAA2"/>
    <w:rsid w:val="BFAE7952"/>
    <w:rsid w:val="C2DFE97A"/>
    <w:rsid w:val="C79F8D72"/>
    <w:rsid w:val="C87E9C35"/>
    <w:rsid w:val="D1F43F23"/>
    <w:rsid w:val="D2C5A7EF"/>
    <w:rsid w:val="DCCDDD50"/>
    <w:rsid w:val="DDF90D3B"/>
    <w:rsid w:val="E2FC26A6"/>
    <w:rsid w:val="E72A678D"/>
    <w:rsid w:val="E7AEF42A"/>
    <w:rsid w:val="E7D65F35"/>
    <w:rsid w:val="EBE34F77"/>
    <w:rsid w:val="EDBE5ACB"/>
    <w:rsid w:val="EDDF0748"/>
    <w:rsid w:val="EF8348FB"/>
    <w:rsid w:val="EFDF592F"/>
    <w:rsid w:val="EFDF9E6D"/>
    <w:rsid w:val="EFFD0050"/>
    <w:rsid w:val="F3FB6327"/>
    <w:rsid w:val="F749FE79"/>
    <w:rsid w:val="F7FB8BCE"/>
    <w:rsid w:val="F7FD1405"/>
    <w:rsid w:val="F9FD0344"/>
    <w:rsid w:val="F9FF000F"/>
    <w:rsid w:val="FC5F3099"/>
    <w:rsid w:val="FCD1B7C9"/>
    <w:rsid w:val="FDE1696D"/>
    <w:rsid w:val="FDFFD72F"/>
    <w:rsid w:val="FE77630B"/>
    <w:rsid w:val="FEF6FA59"/>
    <w:rsid w:val="FFC26024"/>
    <w:rsid w:val="FFD716D2"/>
    <w:rsid w:val="FFEB9AE3"/>
    <w:rsid w:val="FFF56669"/>
    <w:rsid w:val="FFF8A6D3"/>
    <w:rsid w:val="FFFDFECF"/>
    <w:rsid w:val="FFFEB68E"/>
    <w:rsid w:val="00021A52"/>
    <w:rsid w:val="00026F36"/>
    <w:rsid w:val="00060103"/>
    <w:rsid w:val="000707A1"/>
    <w:rsid w:val="00080169"/>
    <w:rsid w:val="000A5A0B"/>
    <w:rsid w:val="000C512A"/>
    <w:rsid w:val="00111C1F"/>
    <w:rsid w:val="0015734F"/>
    <w:rsid w:val="00165781"/>
    <w:rsid w:val="001720AB"/>
    <w:rsid w:val="00175F94"/>
    <w:rsid w:val="00176B18"/>
    <w:rsid w:val="001E755D"/>
    <w:rsid w:val="002120C9"/>
    <w:rsid w:val="0027454E"/>
    <w:rsid w:val="002A5FCB"/>
    <w:rsid w:val="002E18E8"/>
    <w:rsid w:val="002E2141"/>
    <w:rsid w:val="002E6F77"/>
    <w:rsid w:val="002F38C7"/>
    <w:rsid w:val="00305439"/>
    <w:rsid w:val="00323B34"/>
    <w:rsid w:val="003548E7"/>
    <w:rsid w:val="00367E9A"/>
    <w:rsid w:val="00393FEB"/>
    <w:rsid w:val="00430889"/>
    <w:rsid w:val="00451E3F"/>
    <w:rsid w:val="00464A98"/>
    <w:rsid w:val="0049290A"/>
    <w:rsid w:val="004C1317"/>
    <w:rsid w:val="004E5DE7"/>
    <w:rsid w:val="004F25E1"/>
    <w:rsid w:val="00521BB8"/>
    <w:rsid w:val="005239B8"/>
    <w:rsid w:val="0054378F"/>
    <w:rsid w:val="005738F9"/>
    <w:rsid w:val="005743DC"/>
    <w:rsid w:val="005B7183"/>
    <w:rsid w:val="005C2770"/>
    <w:rsid w:val="005E0B14"/>
    <w:rsid w:val="005E3AC7"/>
    <w:rsid w:val="006471AC"/>
    <w:rsid w:val="00680915"/>
    <w:rsid w:val="00685108"/>
    <w:rsid w:val="006932F2"/>
    <w:rsid w:val="006B0640"/>
    <w:rsid w:val="006D4547"/>
    <w:rsid w:val="006F6830"/>
    <w:rsid w:val="00752620"/>
    <w:rsid w:val="00784674"/>
    <w:rsid w:val="007D521D"/>
    <w:rsid w:val="008143D9"/>
    <w:rsid w:val="00886165"/>
    <w:rsid w:val="008E540F"/>
    <w:rsid w:val="008F36B5"/>
    <w:rsid w:val="00935705"/>
    <w:rsid w:val="00937191"/>
    <w:rsid w:val="009513DC"/>
    <w:rsid w:val="00967AB7"/>
    <w:rsid w:val="009A0424"/>
    <w:rsid w:val="009C7E92"/>
    <w:rsid w:val="009E5767"/>
    <w:rsid w:val="00A4233C"/>
    <w:rsid w:val="00A57D41"/>
    <w:rsid w:val="00A65767"/>
    <w:rsid w:val="00A66E91"/>
    <w:rsid w:val="00A705F2"/>
    <w:rsid w:val="00A91244"/>
    <w:rsid w:val="00AB6CEE"/>
    <w:rsid w:val="00B02A7E"/>
    <w:rsid w:val="00B27C30"/>
    <w:rsid w:val="00B34400"/>
    <w:rsid w:val="00B44796"/>
    <w:rsid w:val="00B758D0"/>
    <w:rsid w:val="00B768FD"/>
    <w:rsid w:val="00B847C4"/>
    <w:rsid w:val="00BF087A"/>
    <w:rsid w:val="00C74A05"/>
    <w:rsid w:val="00C92C94"/>
    <w:rsid w:val="00CA6B1B"/>
    <w:rsid w:val="00D07B93"/>
    <w:rsid w:val="00D17EDB"/>
    <w:rsid w:val="00D271E2"/>
    <w:rsid w:val="00D359CA"/>
    <w:rsid w:val="00D7550F"/>
    <w:rsid w:val="00DE4296"/>
    <w:rsid w:val="00DE58A2"/>
    <w:rsid w:val="00E07BA4"/>
    <w:rsid w:val="00E361B7"/>
    <w:rsid w:val="00E924DA"/>
    <w:rsid w:val="00EC1A4E"/>
    <w:rsid w:val="00EE22C4"/>
    <w:rsid w:val="00EF2438"/>
    <w:rsid w:val="00EF294C"/>
    <w:rsid w:val="00F04199"/>
    <w:rsid w:val="00F44A2C"/>
    <w:rsid w:val="00F459A9"/>
    <w:rsid w:val="00F47949"/>
    <w:rsid w:val="00F64E73"/>
    <w:rsid w:val="00F73A52"/>
    <w:rsid w:val="0FFE07BE"/>
    <w:rsid w:val="1EB74C76"/>
    <w:rsid w:val="2FBFCB30"/>
    <w:rsid w:val="37BF5A34"/>
    <w:rsid w:val="38FBE187"/>
    <w:rsid w:val="3BD3D24B"/>
    <w:rsid w:val="3D24680A"/>
    <w:rsid w:val="3D74A4B8"/>
    <w:rsid w:val="3DDD7305"/>
    <w:rsid w:val="3DDD9FE5"/>
    <w:rsid w:val="3FFF829D"/>
    <w:rsid w:val="4FEEDC49"/>
    <w:rsid w:val="4FFE0ED7"/>
    <w:rsid w:val="527BB2D8"/>
    <w:rsid w:val="53ED725C"/>
    <w:rsid w:val="566EED7F"/>
    <w:rsid w:val="5AFEF2F7"/>
    <w:rsid w:val="5D7B352D"/>
    <w:rsid w:val="5DBFD9E7"/>
    <w:rsid w:val="5F7EADDC"/>
    <w:rsid w:val="5FBF7F9E"/>
    <w:rsid w:val="63FE11DD"/>
    <w:rsid w:val="669B8D71"/>
    <w:rsid w:val="677F8A6B"/>
    <w:rsid w:val="67FBFD8B"/>
    <w:rsid w:val="6B7B3E8A"/>
    <w:rsid w:val="6EFBEC01"/>
    <w:rsid w:val="6FBE0853"/>
    <w:rsid w:val="6FE4AD33"/>
    <w:rsid w:val="707E0935"/>
    <w:rsid w:val="733F8A09"/>
    <w:rsid w:val="73AFF97C"/>
    <w:rsid w:val="73FD228D"/>
    <w:rsid w:val="75B75727"/>
    <w:rsid w:val="76EDEDB5"/>
    <w:rsid w:val="77BE7AD4"/>
    <w:rsid w:val="77BF21BA"/>
    <w:rsid w:val="77DF3864"/>
    <w:rsid w:val="77EB778A"/>
    <w:rsid w:val="7BBD7FDB"/>
    <w:rsid w:val="7D6EDAD1"/>
    <w:rsid w:val="7E7F13EF"/>
    <w:rsid w:val="7EAFA0B3"/>
    <w:rsid w:val="7EFB2597"/>
    <w:rsid w:val="7EFD1670"/>
    <w:rsid w:val="7F6D13A3"/>
    <w:rsid w:val="7FBD61D4"/>
    <w:rsid w:val="7FBFD3E6"/>
    <w:rsid w:val="7FE3C847"/>
    <w:rsid w:val="7FF4F2EA"/>
    <w:rsid w:val="7F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C1DE"/>
  <w15:docId w15:val="{3EFC9BDD-9B85-46CF-80C7-0EEF3923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73"/>
      <w:ind w:left="100"/>
      <w:outlineLvl w:val="0"/>
    </w:pPr>
    <w:rPr>
      <w:rFonts w:ascii="Trebuchet MS" w:eastAsia="Trebuchet MS" w:hAnsi="Trebuchet MS" w:cs="Trebuchet MS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uiPriority w:val="1"/>
    <w:qFormat/>
    <w:pPr>
      <w:spacing w:line="615" w:lineRule="exact"/>
      <w:ind w:left="100"/>
    </w:pPr>
    <w:rPr>
      <w:rFonts w:ascii="Trebuchet MS" w:eastAsia="Trebuchet MS" w:hAnsi="Trebuchet MS" w:cs="Trebuchet MS"/>
      <w:sz w:val="56"/>
      <w:szCs w:val="56"/>
      <w:lang w:val="en-US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Samuel Ludwig Ian</cp:lastModifiedBy>
  <cp:revision>43</cp:revision>
  <cp:lastPrinted>2020-11-01T08:42:00Z</cp:lastPrinted>
  <dcterms:created xsi:type="dcterms:W3CDTF">2020-09-16T19:00:00Z</dcterms:created>
  <dcterms:modified xsi:type="dcterms:W3CDTF">2020-11-01T08:48:00Z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