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>
      <w:pPr>
        <w:spacing w:after="100"/>
        <w:jc w:val="center"/>
      </w:pPr>
    </w:p>
    <w:p>
      <w:pPr>
        <w:spacing w:after="600"/>
        <w:jc w:val="center"/>
      </w:pPr>
    </w:p>
    <w:p>
      <w:pPr>
        <w:spacing w:after="400"/>
        <w:jc w:val="center"/>
      </w:pPr>
    </w:p>
    <w:p>
      <w:pPr>
        <w:spacing w:after="200"/>
        <w:jc w:val="center"/>
      </w:pPr>
    </w:p>
    <w:p>
      <w:pPr>
        <w:spacing w:before="400"/>
        <w:jc w:val="center"/>
      </w:pPr>
    </w:p>
    <w:r>
      <w:br w:type="page"/>
    </w:r>
    <w:p>
      <w:pPr>
        <w:spacing w:after="400"/>
      </w:pPr>
      <w:r>
        <w:t xml:space="preserve">TABLE DES MATIÈRES</w:t>
      </w:r>
    </w:p>
    <w:p>
      <w:pPr>
        <w:spacing w:after="100"/>
      </w:pPr>
      <w:r>
        <w:t xml:space="preserve">1. Stratégie d'Acquisition Propriétaires</w:t>
      </w:r>
    </w:p>
    <w:p>
      <w:pPr>
        <w:spacing w:after="100"/>
      </w:pPr>
      <w:r>
        <w:t xml:space="preserve">2. Argumentaire Commercial</w:t>
      </w:r>
    </w:p>
    <w:p>
      <w:pPr>
        <w:spacing w:after="100"/>
      </w:pPr>
      <w:r>
        <w:t xml:space="preserve">3. Scripts Téléphoniques</w:t>
      </w:r>
    </w:p>
    <w:p>
      <w:pPr>
        <w:spacing w:after="100"/>
      </w:pPr>
      <w:r>
        <w:t xml:space="preserve">4. Séquences Email</w:t>
      </w:r>
    </w:p>
    <w:p>
      <w:pPr>
        <w:spacing w:after="100"/>
      </w:pPr>
      <w:r>
        <w:t xml:space="preserve">5. Scoring &amp; Qualification des Leads</w:t>
      </w:r>
    </w:p>
    <w:p>
      <w:pPr>
        <w:spacing w:after="100"/>
      </w:pPr>
      <w:r>
        <w:t xml:space="preserve">6. Process CRM &amp; Suivi</w:t>
      </w:r>
    </w:p>
    <w:p>
      <w:pPr>
        <w:spacing w:after="100"/>
      </w:pPr>
      <w:r>
        <w:t xml:space="preserve">7. Tarification &amp; Packages</w:t>
      </w:r>
    </w:p>
    <w:p>
      <w:pPr>
        <w:spacing w:after="600"/>
      </w:pPr>
      <w:r>
        <w:t xml:space="preserve">8. Plan d'Action 90 Jours</w:t>
      </w:r>
    </w:p>
    <w:r>
      <w:br w:type="page"/>
    </w:r>
    <w:p/>
    <w:p>
      <w:pPr>
        <w:pBdr>
          <w:bottom w:color="C5A55A" w:sz="12" w:space="1"/>
        </w:pBdr>
        <w:spacing w:after="300" w:before="400"/>
      </w:pPr>
      <w:r>
        <w:t xml:space="preserve">SECTION 1 : STRATÉGIE D'ACQUISITION PROPRIÉTAIRES</w:t>
      </w:r>
    </w:p>
    <w:p>
      <w:pPr>
        <w:spacing w:after="200" w:before="300"/>
      </w:pPr>
      <w:r>
        <w:t xml:space="preserve">1.1 Profil Cible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Propriétaires marocains avec villa vide/sous-exploitée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Investisseurs étrangers (FR, UK, Gulf) avec villa à Marrakech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Propriétaires en location annuelle voulant optimiser rendement</w:t>
      </w:r>
    </w:p>
    <w:p>
      <w:pPr>
        <w:pStyle w:val="ListParagraph"/>
        <w:numPr>
          <w:ilvl w:val="0"/>
          <w:numId w:val="1"/>
        </w:numPr>
        <w:spacing w:after="300"/>
      </w:pPr>
      <w:r>
        <w:t xml:space="preserve">Héritiers avec bien familial non exploité</w:t>
      </w:r>
    </w:p>
    <w:p>
      <w:pPr>
        <w:spacing w:after="200" w:before="300"/>
      </w:pPr>
      <w:r>
        <w:t xml:space="preserve">1.2 Canaux d'Acquisition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Digital: SEO, Google Ads, Meta Ads, LinkedIn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Terrain: Agences immobilières, notaires, syndics, gestionnaires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Réseau: Bouche à oreille, événements, clubs d'investisseurs</w:t>
      </w:r>
    </w:p>
    <w:p>
      <w:pPr>
        <w:pStyle w:val="ListParagraph"/>
        <w:numPr>
          <w:ilvl w:val="0"/>
          <w:numId w:val="1"/>
        </w:numPr>
        <w:spacing w:after="300"/>
      </w:pPr>
      <w:r>
        <w:t xml:space="preserve">Partenariats: Banques, architectes, décorateurs, agences design</w:t>
      </w:r>
    </w:p>
    <w:p>
      <w:pPr>
        <w:spacing w:after="200" w:before="300"/>
      </w:pPr>
      <w:r>
        <w:t xml:space="preserve">1.3 Funnel de Conversion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0F1923" w:val="clear"/>
          </w:tcPr>
          <w:p>
            <w:pPr>
              <w:jc w:val="center"/>
            </w:pPr>
            <w:r>
              <w:t xml:space="preserve">Étape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0F1923" w:val="clear"/>
          </w:tcPr>
          <w:p>
            <w:pPr>
              <w:jc w:val="center"/>
            </w:pPr>
            <w:r>
              <w:t xml:space="preserve">Description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0F1923" w:val="clear"/>
          </w:tcPr>
          <w:p>
            <w:pPr>
              <w:jc w:val="center"/>
            </w:pPr>
            <w:r>
              <w:t xml:space="preserve">KPI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BF6ED" w:val="clear"/>
          </w:tcPr>
          <w:p>
            <w:r>
              <w:t xml:space="preserve">Awareness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BF6ED" w:val="clear"/>
          </w:tcPr>
          <w:p>
            <w:r>
              <w:t xml:space="preserve">Reach et impressions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BF6ED" w:val="clear"/>
          </w:tcPr>
          <w:p>
            <w:r>
              <w:t xml:space="preserve">CPM &lt; 2€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Interest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Clics, visites site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CTR &gt; 3%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BF6ED" w:val="clear"/>
          </w:tcPr>
          <w:p>
            <w:r>
              <w:t xml:space="preserve">Consideration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BF6ED" w:val="clear"/>
          </w:tcPr>
          <w:p>
            <w:r>
              <w:t xml:space="preserve">Demandes de contact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BF6ED" w:val="clear"/>
          </w:tcPr>
          <w:p>
            <w:r>
              <w:t xml:space="preserve">CPC &lt; 15€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Decision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Rendez-vous planifiés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&gt;30% conversion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BF6ED" w:val="clear"/>
          </w:tcPr>
          <w:p>
            <w:r>
              <w:t xml:space="preserve">Onboarding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BF6ED" w:val="clear"/>
          </w:tcPr>
          <w:p>
            <w:r>
              <w:t xml:space="preserve">Contrats signés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BF6ED" w:val="clear"/>
          </w:tcPr>
          <w:p>
            <w:r>
              <w:t xml:space="preserve">&gt;60% closing</w:t>
            </w:r>
          </w:p>
        </w:tc>
      </w:tr>
    </w:tbl>
    <w:p>
      <w:pPr>
        <w:spacing w:after="300"/>
      </w:pPr>
    </w:p>
    <w:r>
      <w:br w:type="page"/>
    </w:r>
    <w:p>
      <w:pPr>
        <w:pBdr>
          <w:bottom w:color="C5A55A" w:sz="12" w:space="1"/>
        </w:pBdr>
        <w:spacing w:after="300" w:before="400"/>
      </w:pPr>
      <w:r>
        <w:t xml:space="preserve">SECTION 2 : ARGUMENTAIRE COMMERCIAL</w:t>
      </w:r>
    </w:p>
    <w:p>
      <w:pPr>
        <w:spacing w:after="200" w:before="300"/>
      </w:pPr>
      <w:r>
        <w:t xml:space="preserve">2.1 Les 5 Arguments Clés</w:t>
      </w:r>
    </w:p>
    <w:p>
      <w:pPr>
        <w:spacing w:after="100" w:before="200"/>
      </w:pPr>
      <w:r>
        <w:t xml:space="preserve">Argument 1 : +35% revenus vs location annuelle</w:t>
      </w:r>
    </w:p>
    <w:p>
      <w:pPr>
        <w:spacing w:after="200"/>
      </w:pPr>
      <w:r>
        <w:t xml:space="preserve">La courte durée génère des tarifs 2-3x supérieurs. Villa 4CH à 400€/nuit en courte durée vs 1 500€/mois annuel = +45% minimum. Sans infrastructure de gestion, impossible d'optimiser.</w:t>
      </w:r>
    </w:p>
    <w:p>
      <w:pPr>
        <w:spacing w:after="100" w:before="200"/>
      </w:pPr>
      <w:r>
        <w:t xml:space="preserve">Argument 2 : Zéro charge mentale, gestion complète</w:t>
      </w:r>
    </w:p>
    <w:p>
      <w:pPr>
        <w:spacing w:after="200"/>
      </w:pPr>
      <w:r>
        <w:t xml:space="preserve">Réservations, nettoyage, maintenance, accueil, paiements : tout géré. Propriétaire reçoit les revenus nets sans effort. Études de cas montrent 92% de satisfaction propriétaires.</w:t>
      </w:r>
    </w:p>
    <w:p>
      <w:pPr>
        <w:spacing w:after="100" w:before="200"/>
      </w:pPr>
      <w:r>
        <w:t xml:space="preserve">Argument 3 : Spécialistes villas uniquement</w:t>
      </w:r>
    </w:p>
    <w:p>
      <w:pPr>
        <w:spacing w:after="200"/>
      </w:pPr>
      <w:r>
        <w:t xml:space="preserve">Pas de listings d'appart 2 pièces, que du haut de gamme. Équipe formée spécifiquement villas prestige. Photographe, copywriter, data analyst dédiés.</w:t>
      </w:r>
    </w:p>
    <w:p>
      <w:pPr>
        <w:spacing w:after="100" w:before="200"/>
      </w:pPr>
      <w:r>
        <w:t xml:space="preserve">Argument 4 : 20% tout inclus, transparence totale</w:t>
      </w:r>
    </w:p>
    <w:p>
      <w:pPr>
        <w:spacing w:after="200"/>
      </w:pPr>
      <w:r>
        <w:t xml:space="preserve">Pas de frais cachés. Commission = 20% du revenu brut. Comparé aux alternatives (Airbnb 3% + nettoyage 15%, location agence 10%, self-manage coûts + temps), c'est le meilleur ROI.</w:t>
      </w:r>
    </w:p>
    <w:p>
      <w:pPr>
        <w:spacing w:after="100" w:before="200"/>
      </w:pPr>
      <w:r>
        <w:t xml:space="preserve">Argument 5 : Votre villa, vos règles (flexibilité)</w:t>
      </w:r>
    </w:p>
    <w:p>
      <w:pPr>
        <w:spacing w:after="300"/>
      </w:pPr>
      <w:r>
        <w:t xml:space="preserve">Vous fixez les dates dispo, les périodes fermées, les tarifs. Vous gardez accès. Résiliation possible avec 60j de préavis. 100% transparent et flexible.</w:t>
      </w:r>
    </w:p>
    <w:p>
      <w:pPr>
        <w:spacing w:after="200" w:before="300"/>
      </w:pPr>
      <w:r>
        <w:t xml:space="preserve">2.2 Réponses aux Objections (sélection)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0F1923" w:val="clear"/>
          </w:tcPr>
          <w:p>
            <w:pPr>
              <w:jc w:val="center"/>
            </w:pPr>
            <w:r>
              <w:t xml:space="preserve">Objection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0F1923" w:val="clear"/>
          </w:tcPr>
          <w:p>
            <w:pPr>
              <w:jc w:val="center"/>
            </w:pPr>
            <w:r>
              <w:t xml:space="preserve">Réponse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BF6ED" w:val="clear"/>
          </w:tcPr>
          <w:p>
            <w:r>
              <w:t xml:space="preserve">20% c'est trop cher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BF6ED" w:val="clear"/>
          </w:tcPr>
          <w:p>
            <w:r>
              <w:t xml:space="preserve">Oui, c'est 20% de PLUS net. Villa 400€/nuit = 4 800€/mois, 20% = 960€, vous recevez 3 840€ net vs 1 500€ annuel = +2 340€/mois gain.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Je peux gérer moi-même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Techniquement oui, économiquement non. 1 500h/an minimum. 99% propriétaires qui essaient Airbnb solo abandonnent à mois 2.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BF6ED" w:val="clear"/>
          </w:tcPr>
          <w:p>
            <w:r>
              <w:t xml:space="preserve">La courte durée abîme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BF6ED" w:val="clear"/>
          </w:tcPr>
          <w:p>
            <w:r>
              <w:t xml:space="preserve">Données : usure identique location longue. Entretien régulier + assurance = 95% problèmes prévenus.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Et si je veux utiliser?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Vous bloquez dates que vous voulez. 60j/an fermés suffisent. Zéro conflit.</w:t>
            </w:r>
          </w:p>
        </w:tc>
      </w:tr>
    </w:tbl>
    <w:p>
      <w:pPr>
        <w:spacing w:after="300"/>
      </w:pPr>
    </w:p>
    <w:p>
      <w:pPr>
        <w:spacing w:after="200" w:before="300"/>
      </w:pPr>
      <w:r>
        <w:t xml:space="preserve">2.3 Elevator Pitch</w:t>
      </w:r>
    </w:p>
    <w:p>
      <w:pPr>
        <w:spacing w:after="200" w:before="200"/>
      </w:pPr>
      <w:r>
        <w:t xml:space="preserve">30 sec : Haven Stays gère vos villas en courte durée. +35% revenu vs annuel, zéro charge mentale. Intéressé ?</w:t>
      </w:r>
    </w:p>
    <w:p>
      <w:pPr>
        <w:spacing w:after="200" w:before="200"/>
      </w:pPr>
      <w:r>
        <w:t xml:space="preserve">1 min : Vous avez villa Marrakech qui dort ou location annuelle ? Nous gérons tout : résa, nettoyage, maint. Vous touchez revenus +35%. Commission 20% all-in, pas de frais cachés. Contrôle total.</w:t>
      </w:r>
    </w:p>
    <w:p>
      <w:pPr>
        <w:spacing w:after="300"/>
      </w:pPr>
      <w:r>
        <w:t xml:space="preserve">3 min : Présentez équipe (12 personnes, 5+ ans expérience), résultats (8 villas, revenus justifiés), différenciateurs (spécialistes villas uniquement), garanties (audit gratuit, clause performance).</w:t>
      </w:r>
    </w:p>
    <w:r>
      <w:br w:type="page"/>
    </w:r>
    <w:p>
      <w:pPr>
        <w:pBdr>
          <w:bottom w:color="C5A55A" w:sz="12" w:space="1"/>
        </w:pBdr>
        <w:spacing w:after="300" w:before="400"/>
      </w:pPr>
      <w:r>
        <w:t xml:space="preserve">SECTION 3 : SCRIPTS TÉLÉPHONIQUES</w:t>
      </w:r>
    </w:p>
    <w:p>
      <w:pPr>
        <w:spacing w:after="200" w:before="300"/>
      </w:pPr>
      <w:r>
        <w:t xml:space="preserve">3.1 Script Premier Appel</w:t>
      </w:r>
    </w:p>
    <w:p>
      <w:pPr>
        <w:spacing w:after="200"/>
      </w:pPr>
      <w:r>
        <w:t xml:space="preserve">Accroche (10 sec) : Bonjour [Nom], c'est [Votre nom] de Haven Stays. On gère villas courte durée Marrakech. J'ai vu belle propriété vôtre. J'ai 2 minutes ?</w:t>
      </w:r>
    </w:p>
    <w:p>
      <w:pPr>
        <w:spacing w:after="200"/>
      </w:pPr>
      <w:r>
        <w:t xml:space="preserve">Qualification (15 sec) : C'est résidence secondaire ou investissement ? Et occupée ou disponible actuellement ?</w:t>
      </w:r>
    </w:p>
    <w:p>
      <w:pPr>
        <w:spacing w:after="200"/>
      </w:pPr>
      <w:r>
        <w:t xml:space="preserve">Proposition (30 sec) : OK. Si elle vide ou annuel, on optimise. Courte durée = 2-3x plus. Gérons TOUT : résa, nettoyage, maint. Revenus nets à vous. 20% commission all-in.</w:t>
      </w:r>
    </w:p>
    <w:p>
      <w:pPr>
        <w:spacing w:after="300"/>
      </w:pPr>
      <w:r>
        <w:t xml:space="preserve">Prise RDV (20 sec) : Audit gratuit sur place. Dispo cette semaine ? Jeudi ou vendredi ?</w:t>
      </w:r>
    </w:p>
    <w:p>
      <w:pPr>
        <w:spacing w:after="200" w:before="300"/>
      </w:pPr>
      <w:r>
        <w:t xml:space="preserve">3.2 Script Appel de Suivi</w:t>
      </w:r>
    </w:p>
    <w:p>
      <w:pPr>
        <w:spacing w:after="300"/>
      </w:pPr>
      <w:r>
        <w:t xml:space="preserve">Bonjour [Nom], c'est [Vous] Haven Stays. Reçu message ? Parlait optimiser villa. Audit gratuit, aucun engagement. Dispo cette semaine ?</w:t>
      </w:r>
    </w:p>
    <w:p>
      <w:pPr>
        <w:spacing w:after="200" w:before="300"/>
      </w:pPr>
      <w:r>
        <w:t xml:space="preserve">3.3 Script Après Visite</w:t>
      </w:r>
    </w:p>
    <w:p>
      <w:pPr>
        <w:spacing w:after="300"/>
      </w:pPr>
      <w:r>
        <w:t xml:space="preserve">Merci temps. Villa superbe. Audit = 4 500€/mois net estimé, +200% vs annuel. Clé en main avec nous. Envoyons dossier demain ?</w:t>
      </w:r>
    </w:p>
    <w:p>
      <w:pPr>
        <w:spacing w:after="200" w:before="300"/>
      </w:pPr>
      <w:r>
        <w:t xml:space="preserve">3.4 Script Relance Hésitant</w:t>
      </w:r>
    </w:p>
    <w:p>
      <w:pPr>
        <w:spacing w:after="300"/>
      </w:pPr>
      <w:r>
        <w:t xml:space="preserve">« [Nom], c'est [Vous]. Réfléchissez ? Clarifier : frais ? Confiance ? Peux répondre maintenant. » [Réponse] « Donc OK signer ? »</w:t>
      </w:r>
    </w:p>
    <w:r>
      <w:br w:type="page"/>
    </w:r>
    <w:p>
      <w:pPr>
        <w:pBdr>
          <w:bottom w:color="C5A55A" w:sz="12" w:space="1"/>
        </w:pBdr>
        <w:spacing w:after="300" w:before="400"/>
      </w:pPr>
      <w:r>
        <w:t xml:space="preserve">SECTION 4 : SÉQUENCES EMAIL</w:t>
      </w:r>
    </w:p>
    <w:p>
      <w:pPr>
        <w:spacing w:after="200" w:before="300"/>
      </w:pPr>
      <w:r>
        <w:t xml:space="preserve">4.1 Séquence Lead Entrant (5 emails, 14 jours)</w:t>
      </w:r>
    </w:p>
    <w:p>
      <w:pPr>
        <w:spacing w:after="100" w:before="100"/>
      </w:pPr>
      <w:r>
        <w:t xml:space="preserve">J+0 – Merci + estimation</w:t>
      </w:r>
    </w:p>
    <w:p>
      <w:pPr>
        <w:spacing w:after="100"/>
      </w:pPr>
      <w:r>
        <w:t xml:space="preserve">Subject: Estimation villa [Lieu] - 48h</w:t>
      </w:r>
    </w:p>
    <w:p>
      <w:pPr>
        <w:spacing w:after="200"/>
      </w:pPr>
      <w:r>
        <w:t xml:space="preserve">Bonjour [Nom], merci contact. Estimé = [XX]€/mois courte durée, +[XX]% vs annuel. Top 20%. Dossier demain.</w:t>
      </w:r>
    </w:p>
    <w:p>
      <w:pPr>
        <w:spacing w:after="100" w:before="100"/>
      </w:pPr>
      <w:r>
        <w:t xml:space="preserve">J+2 – Cas similaire</w:t>
      </w:r>
    </w:p>
    <w:p>
      <w:pPr>
        <w:spacing w:after="100"/>
      </w:pPr>
      <w:r>
        <w:t xml:space="preserve">Subject: Villa like yours, +140% revenu (cas réel)</w:t>
      </w:r>
    </w:p>
    <w:p>
      <w:pPr>
        <w:spacing w:after="200"/>
      </w:pPr>
      <w:r>
        <w:t xml:space="preserve">Villa 4CH similaire : 1 600€/mois annuel → 3 900€/mois avec nous. Zéro stress, gérons tout. Dossier joint.</w:t>
      </w:r>
    </w:p>
    <w:p>
      <w:pPr>
        <w:spacing w:after="100" w:before="100"/>
      </w:pPr>
      <w:r>
        <w:t xml:space="preserve">J+5 – Comparatif</w:t>
      </w:r>
    </w:p>
    <w:p>
      <w:pPr>
        <w:spacing w:after="100"/>
      </w:pPr>
      <w:r>
        <w:t xml:space="preserve">Subject: Courte durée vs annuel</w:t>
      </w:r>
    </w:p>
    <w:p>
      <w:pPr>
        <w:spacing w:after="200"/>
      </w:pPr>
      <w:r>
        <w:t xml:space="preserve">400€/nuit, 60% occup = 7 200€ brut, vous 5 760€ net après 20%. Vs 1 500€ annuel = +3 900€/mois.</w:t>
      </w:r>
    </w:p>
    <w:p>
      <w:pPr>
        <w:spacing w:after="100" w:before="100"/>
      </w:pPr>
      <w:r>
        <w:t xml:space="preserve">J+9 – Témoignage</w:t>
      </w:r>
    </w:p>
    <w:p>
      <w:pPr>
        <w:spacing w:after="100"/>
      </w:pPr>
      <w:r>
        <w:t xml:space="preserve">Subject: "J'aurais dû plus tôt" - Fatima M.</w:t>
      </w:r>
    </w:p>
    <w:p>
      <w:pPr>
        <w:spacing w:after="200"/>
      </w:pPr>
      <w:r>
        <w:t xml:space="preserve">Villa vide, essayé seule = trop. Avec Haven = confiance, revenus constant, zéro stress. 5 mois = 12k€ nets.</w:t>
      </w:r>
    </w:p>
    <w:p>
      <w:pPr>
        <w:spacing w:after="100" w:before="100"/>
      </w:pPr>
      <w:r>
        <w:t xml:space="preserve">J+14 – Dernière relance</w:t>
      </w:r>
    </w:p>
    <w:p>
      <w:pPr>
        <w:spacing w:after="100"/>
      </w:pPr>
      <w:r>
        <w:t xml:space="preserve">Subject: Dernière offre : audit + rapport gratuit</w:t>
      </w:r>
    </w:p>
    <w:p>
      <w:pPr>
        <w:spacing w:after="300"/>
      </w:pPr>
      <w:r>
        <w:t xml:space="preserve">Audit 1h gratuit + rapport + zéro engagement. Offre expire fin mars, après 300€. Créneau cette semaine ?</w:t>
      </w:r>
    </w:p>
    <w:r>
      <w:br w:type="page"/>
    </w:r>
    <w:p>
      <w:pPr>
        <w:pBdr>
          <w:bottom w:color="C5A55A" w:sz="12" w:space="1"/>
        </w:pBdr>
        <w:spacing w:after="300" w:before="400"/>
      </w:pPr>
      <w:r>
        <w:t xml:space="preserve">SECTION 5 : SCORING &amp; QUALIFICATION DES LEADS</w:t>
      </w:r>
    </w:p>
    <w:p>
      <w:pPr>
        <w:spacing w:after="200" w:before="300"/>
      </w:pPr>
      <w:r>
        <w:t xml:space="preserve">5.1 Critères de Scoring (sélection)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Palmeraie/Hivernage : +10 points (top locations)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Ourika/Agafay : +8 points (bon pour famille)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5+ chambres : +10 points (meilleur tarif/nuit)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4 chambres : +8 points (sweet spot)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Piscine : +5 points (must-have)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Vacant 100% : +10 points (immédiat)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Location annuelle : +7 points (peut optimiser)</w:t>
      </w:r>
    </w:p>
    <w:p>
      <w:pPr>
        <w:pStyle w:val="ListParagraph"/>
        <w:numPr>
          <w:ilvl w:val="0"/>
          <w:numId w:val="1"/>
        </w:numPr>
        <w:spacing w:after="300"/>
      </w:pPr>
      <w:r>
        <w:t xml:space="preserve">Investisseur/VNO : +8 points (decision-maker)</w:t>
      </w:r>
    </w:p>
    <w:p>
      <w:pPr>
        <w:spacing w:after="200" w:before="300"/>
      </w:pPr>
      <w:r>
        <w:t xml:space="preserve">5.2 Classification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HOT (80+) : Appel immédiat + audit J+2-3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WARM (50-79) : Email seq + appels relance J+7, J+14</w:t>
      </w:r>
    </w:p>
    <w:p>
      <w:pPr>
        <w:pStyle w:val="ListParagraph"/>
        <w:numPr>
          <w:ilvl w:val="0"/>
          <w:numId w:val="1"/>
        </w:numPr>
        <w:spacing w:after="300"/>
      </w:pPr>
      <w:r>
        <w:t xml:space="preserve">COLD (&lt;50) : Email intro + relance J+15, archive, relancer T+3m</w:t>
      </w:r>
    </w:p>
    <w:r>
      <w:br w:type="page"/>
    </w:r>
    <w:p>
      <w:pPr>
        <w:pBdr>
          <w:bottom w:color="C5A55A" w:sz="12" w:space="1"/>
        </w:pBdr>
        <w:spacing w:after="300" w:before="400"/>
      </w:pPr>
      <w:r>
        <w:t xml:space="preserve">SECTION 6 : PROCESS CRM &amp; SUIVI</w:t>
      </w:r>
    </w:p>
    <w:p>
      <w:pPr>
        <w:spacing w:after="200" w:before="300"/>
      </w:pPr>
      <w:r>
        <w:t xml:space="preserve">6.1 Pipeline Stages</w:t>
      </w:r>
    </w:p>
    <w:p>
      <w:pPr>
        <w:spacing w:after="300"/>
      </w:pPr>
      <w:r>
        <w:t xml:space="preserve">Nouveau lead → Qualifié → RDV planifié → Visite faite → Proposition envoyée → Signé → Onboarding</w:t>
      </w:r>
    </w:p>
    <w:p>
      <w:pPr>
        <w:spacing w:after="200" w:before="300"/>
      </w:pPr>
      <w:r>
        <w:t xml:space="preserve">6.2 Automatisations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Lead nouveau → Email merci auto (J+0)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Score 80+ → Alerte SMS team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RDV planifié → Rappel SMS J-1</w:t>
      </w:r>
    </w:p>
    <w:p>
      <w:pPr>
        <w:pStyle w:val="ListParagraph"/>
        <w:numPr>
          <w:ilvl w:val="0"/>
          <w:numId w:val="1"/>
        </w:numPr>
        <w:spacing w:after="300"/>
      </w:pPr>
      <w:r>
        <w:t xml:space="preserve">Pas réponse Email 1 → Email 2 (J+2 auto)</w:t>
      </w:r>
    </w:p>
    <w:p>
      <w:pPr>
        <w:spacing w:after="200" w:before="300"/>
      </w:pPr>
      <w:r>
        <w:t xml:space="preserve">6.3 Reporting Hebdo</w:t>
      </w:r>
    </w:p>
    <w:p>
      <w:pPr>
        <w:spacing w:after="300"/>
      </w:pPr>
      <w:r>
        <w:t xml:space="preserve">Leads entrants, qualifiés (% conversion), RDVs, visites, propositions, contrats signés, pipeline value, ROI ads</w:t>
      </w:r>
    </w:p>
    <w:r>
      <w:br w:type="page"/>
    </w:r>
    <w:p>
      <w:pPr>
        <w:pBdr>
          <w:bottom w:color="C5A55A" w:sz="12" w:space="1"/>
        </w:pBdr>
        <w:spacing w:after="300" w:before="400"/>
      </w:pPr>
      <w:r>
        <w:t xml:space="preserve">SECTION 7 : TARIFICATION &amp; PACKAGES</w:t>
      </w:r>
    </w:p>
    <w:p>
      <w:pPr>
        <w:spacing w:after="200" w:before="300"/>
      </w:pPr>
      <w:r>
        <w:t xml:space="preserve">7.1 Formule Unique : 20% All-in</w:t>
      </w:r>
    </w:p>
    <w:p>
      <w:pPr>
        <w:spacing w:after="300"/>
      </w:pPr>
      <w:r>
        <w:t xml:space="preserve">Commission unique sur revenu brut. Inclus : réservations, nettoyage, maintenance, support 24/7, paiements, assurance.</w:t>
      </w:r>
    </w:p>
    <w:p>
      <w:pPr>
        <w:spacing w:after="200" w:before="300"/>
      </w:pPr>
      <w:r>
        <w:t xml:space="preserve">7.2 Services Inclus</w:t>
      </w:r>
    </w:p>
    <w:p>
      <w:pPr>
        <w:spacing w:after="300"/>
      </w:pPr>
      <w:r>
        <w:t xml:space="preserve">Gestion réservations multiplateforme, support 24/7, check-in/check-out, nettoyage entre séjours, maintenance mineure, transfert paiements, photos pro (1x/an), listings multisites, dashboard propriétaire, assurance complète</w:t>
      </w:r>
    </w:p>
    <w:p>
      <w:pPr>
        <w:spacing w:after="200" w:before="300"/>
      </w:pPr>
      <w:r>
        <w:t xml:space="preserve">7.3 Conditions Contrat</w:t>
      </w:r>
    </w:p>
    <w:p>
      <w:pPr>
        <w:spacing w:after="300"/>
      </w:pPr>
      <w:r>
        <w:t xml:space="preserve">Durée 12 mois min. Résiliation 60j préavis, pas de pénalité. Audit perfo tous 6 mois. Clause : -30% vs estimé M6 → 15% commission sur écart M6-12. Propriétaire bloque 40j/an max. Tarifs : Haven recommande, propriétaire valide. Caution 500€ (remboursée si zéro dégâts).</w:t>
      </w:r>
    </w:p>
    <w:r>
      <w:br w:type="page"/>
    </w:r>
    <w:p>
      <w:pPr>
        <w:pBdr>
          <w:bottom w:color="C5A55A" w:sz="12" w:space="1"/>
        </w:pBdr>
        <w:spacing w:after="300" w:before="400"/>
      </w:pPr>
      <w:r>
        <w:t xml:space="preserve">SECTION 8 : PLAN D'ACTION 90 JOURS</w:t>
      </w:r>
    </w:p>
    <w:p>
      <w:pPr>
        <w:spacing w:after="200" w:before="300"/>
      </w:pPr>
      <w:r>
        <w:t xml:space="preserve">MOIS 1 : SETUP (Mars 2026)</w:t>
      </w:r>
    </w:p>
    <w:p>
      <w:pPr>
        <w:spacing w:after="300"/>
      </w:pPr>
      <w:r>
        <w:t xml:space="preserve">Infrastructure : CRM (HubSpot), dashboard propriétaire, contrats, paiements (Stripe). Marketing : site web, LinkedIn, email sequences, liste prospects (50 contacts). Opérations : team hires, training commerciaux.</w:t>
      </w:r>
    </w:p>
    <w:p>
      <w:pPr>
        <w:spacing w:after="200" w:before="300"/>
      </w:pPr>
      <w:r>
        <w:t xml:space="preserve">MOIS 2 : LANCEMENT (Avril 2026)</w:t>
      </w:r>
    </w:p>
    <w:p>
      <w:pPr>
        <w:spacing w:after="300"/>
      </w:pPr>
      <w:r>
        <w:t xml:space="preserve">Google Ads (2k€) + Meta Ads (1.5k€) + 50 cold contacts. Objectif : 20 leads qualifiés, 5-8 audits, 2-3 contrats. Operations : 3 propriétés photos premium + listings live.</w:t>
      </w:r>
    </w:p>
    <w:p>
      <w:pPr>
        <w:spacing w:after="200" w:before="300"/>
      </w:pPr>
      <w:r>
        <w:t xml:space="preserve">MOIS 3 : ACCÉLÉRATION (Mai 2026)</w:t>
      </w:r>
    </w:p>
    <w:p>
      <w:pPr>
        <w:spacing w:after="300"/>
      </w:pPr>
      <w:r>
        <w:t xml:space="preserve">Budget +1k€ ads, 100 contacts terrain. Objectif : 30 leads cumulés, 10+ audits, 5-7 contrats signés cumulés. Funnel analysis, rapport 3 mois, scaling strategy.</w:t>
      </w:r>
    </w:p>
    <w:p>
      <w:pPr>
        <w:spacing w:after="200" w:before="300"/>
      </w:pPr>
      <w:r>
        <w:t xml:space="preserve">OBJECTIFS CHIFFRÉS PAR MOIS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0F1923" w:val="clear"/>
          </w:tcPr>
          <w:p>
            <w:pPr>
              <w:jc w:val="center"/>
            </w:pPr>
            <w:r>
              <w:t xml:space="preserve">KPI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0F1923" w:val="clear"/>
          </w:tcPr>
          <w:p>
            <w:pPr>
              <w:jc w:val="center"/>
            </w:pPr>
            <w:r>
              <w:t xml:space="preserve">M1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0F1923" w:val="clear"/>
          </w:tcPr>
          <w:p>
            <w:pPr>
              <w:jc w:val="center"/>
            </w:pPr>
            <w:r>
              <w:t xml:space="preserve">M2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0F1923" w:val="clear"/>
          </w:tcPr>
          <w:p>
            <w:pPr>
              <w:jc w:val="center"/>
            </w:pPr>
            <w:r>
              <w:t xml:space="preserve">M3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BF6ED" w:val="clear"/>
          </w:tcPr>
          <w:p>
            <w:r>
              <w:t xml:space="preserve">Leads générés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BF6ED" w:val="clear"/>
          </w:tcPr>
          <w:p>
            <w:r>
              <w:t xml:space="preserve">5-8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BF6ED" w:val="clear"/>
          </w:tcPr>
          <w:p>
            <w:r>
              <w:t xml:space="preserve">15-20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BF6ED" w:val="clear"/>
          </w:tcPr>
          <w:p>
            <w:r>
              <w:t xml:space="preserve">30-35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Leads qualifiés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3-5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10-15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20-25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BF6ED" w:val="clear"/>
          </w:tcPr>
          <w:p>
            <w:r>
              <w:t xml:space="preserve">Audits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BF6ED" w:val="clear"/>
          </w:tcPr>
          <w:p>
            <w:r>
              <w:t xml:space="preserve">0-2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BF6ED" w:val="clear"/>
          </w:tcPr>
          <w:p>
            <w:r>
              <w:t xml:space="preserve">5-8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BF6ED" w:val="clear"/>
          </w:tcPr>
          <w:p>
            <w:r>
              <w:t xml:space="preserve">10-12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Contrats (nouveau)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0-1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2-3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3-4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BF6ED" w:val="clear"/>
          </w:tcPr>
          <w:p>
            <w:r>
              <w:t xml:space="preserve">Contrats (cumulé)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BF6ED" w:val="clear"/>
          </w:tcPr>
          <w:p>
            <w:r>
              <w:t xml:space="preserve">1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BF6ED" w:val="clear"/>
          </w:tcPr>
          <w:p>
            <w:r>
              <w:t xml:space="preserve">3-4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BF6ED" w:val="clear"/>
          </w:tcPr>
          <w:p>
            <w:r>
              <w:t xml:space="preserve">6-7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Revenu mensuel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1.5k€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5k€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12k€</w:t>
            </w:r>
          </w:p>
        </w:tc>
      </w:tr>
    </w:tbl>
    <w:p>
      <w:pPr>
        <w:spacing w:after="400"/>
      </w:pPr>
    </w:p>
    <w:p>
      <w:pPr>
        <w:spacing w:before="200"/>
        <w:jc w:val="center"/>
      </w:pPr>
      <w:r>
        <w:t xml:space="preserve">Fin du document — Mars 2026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color="C5A55A" w:sz="6" w:space="1"/>
      </w:pBdr>
      <w:spacing w:before="200"/>
    </w:pPr>
  </w:p>
  <w:p>
    <w:pPr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color="C5A55A" w:sz="6" w:space="1"/>
      </w:pBdr>
      <w:spacing w:after="200"/>
      <w:jc w:val="center"/>
    </w:pPr>
    <w:r>
      <w:t xml:space="preserve">HAVEN STAYS — Dossier Commercial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2026-03-30T11:15:06.733Z</dcterms:created>
  <dcterms:modified xsi:type="dcterms:W3CDTF">2026-03-30T11:15:06.750Z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