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40"/>
        <w:jc w:val="center"/>
      </w:pPr>
      <w:r>
        <w:rPr>
          <w:rFonts w:ascii="Arial" w:cs="Arial" w:eastAsia="Arial" w:hAnsi="Arial"/>
          <w:b/>
          <w:bCs/>
          <w:color w:val="0F1923"/>
          <w:spacing w:val="400"/>
          <w:sz w:val="56"/>
          <w:szCs w:val="56"/>
        </w:rPr>
        <w:t xml:space="preserve">HAVEN STAYS</w:t>
      </w:r>
    </w:p>
    <w:p>
      <w:pPr>
        <w:spacing w:after="80"/>
        <w:jc w:val="center"/>
      </w:pPr>
      <w:r>
        <w:rPr>
          <w:rFonts w:ascii="Arial" w:cs="Arial" w:eastAsia="Arial" w:hAnsi="Arial"/>
          <w:color w:val="C5A55A"/>
          <w:spacing w:val="300"/>
          <w:sz w:val="20"/>
          <w:szCs w:val="20"/>
        </w:rPr>
        <w:t xml:space="preserve">BY MEDINI HOMES</w:t>
      </w:r>
    </w:p>
    <w:p>
      <w:pPr>
        <w:spacing w:after="600"/>
        <w:jc w:val="center"/>
      </w:pPr>
    </w:p>
    <w:p>
      <w:pPr>
        <w:spacing w:after="60"/>
        <w:jc w:val="center"/>
      </w:pPr>
      <w:r>
        <w:rPr>
          <w:rFonts w:ascii="Arial" w:cs="Arial" w:eastAsia="Arial" w:hAnsi="Arial"/>
          <w:b/>
          <w:bCs/>
          <w:color w:val="0F1923"/>
          <w:sz w:val="32"/>
          <w:szCs w:val="32"/>
        </w:rPr>
        <w:t xml:space="preserve">DOSSIER SEO &amp; STRATÉGIE DE CONTENU</w:t>
      </w:r>
    </w:p>
    <w:p>
      <w:pPr>
        <w:spacing w:after="200"/>
        <w:jc w:val="center"/>
      </w:pPr>
      <w:r>
        <w:rPr>
          <w:rFonts w:ascii="Arial" w:cs="Arial" w:eastAsia="Arial" w:hAnsi="Arial"/>
          <w:color w:val="666666"/>
          <w:sz w:val="20"/>
          <w:szCs w:val="20"/>
        </w:rPr>
        <w:t xml:space="preserve">Recherche de mots-clés • Stratégie SEO • Calendrier éditorial • Articles de blog</w:t>
      </w:r>
    </w:p>
    <w:p>
      <w:pPr>
        <w:spacing w:after="600"/>
        <w:jc w:val="center"/>
      </w:pPr>
    </w:p>
    <w:p>
      <w:pPr>
        <w:jc w:val="center"/>
      </w:pPr>
      <w:r>
        <w:rPr>
          <w:rFonts w:ascii="Arial" w:cs="Arial" w:eastAsia="Arial" w:hAnsi="Arial"/>
          <w:color w:val="C5A55A"/>
          <w:sz w:val="18"/>
          <w:szCs w:val="18"/>
        </w:rPr>
        <w:t xml:space="preserve">Mars 2026 — Confidentiel</w:t>
      </w:r>
    </w:p>
    <w:p>
      <w:r>
        <w:br w:type="page"/>
      </w:r>
    </w:p>
    <w:p>
      <w:pPr>
        <w:pStyle w:val="Heading1"/>
        <w:spacing w:after="200" w:before="360"/>
      </w:pPr>
      <w:r>
        <w:rPr>
          <w:rFonts w:ascii="Arial" w:cs="Arial" w:eastAsia="Arial" w:hAnsi="Arial"/>
          <w:b/>
          <w:bCs/>
          <w:color w:val="0F1923"/>
          <w:sz w:val="28"/>
          <w:szCs w:val="28"/>
        </w:rPr>
        <w:t xml:space="preserve">Table des matières</w:t>
      </w:r>
    </w:p>
    <w:p>
      <w:pPr>
        <w:spacing w:after="60"/>
      </w:pPr>
    </w:p>
    <w:p>
      <w:pPr>
        <w:tabs>
          <w:tab w:val="right" w:pos="9026"/>
        </w:tabs>
        <w:spacing w:after="100"/>
      </w:pPr>
      <w:r>
        <w:rPr>
          <w:rFonts w:ascii="Arial" w:cs="Arial" w:eastAsia="Arial" w:hAnsi="Arial"/>
          <w:color w:val="0F1923"/>
          <w:sz w:val="20"/>
          <w:szCs w:val="20"/>
        </w:rPr>
        <w:t xml:space="preserve">1.  Analyse du marché &amp; positionnement SEO</w:t>
      </w:r>
    </w:p>
    <w:p>
      <w:pPr>
        <w:tabs>
          <w:tab w:val="right" w:pos="9026"/>
        </w:tabs>
        <w:spacing w:after="100"/>
      </w:pPr>
      <w:r>
        <w:rPr>
          <w:rFonts w:ascii="Arial" w:cs="Arial" w:eastAsia="Arial" w:hAnsi="Arial"/>
          <w:color w:val="0F1923"/>
          <w:sz w:val="20"/>
          <w:szCs w:val="20"/>
        </w:rPr>
        <w:t xml:space="preserve">2.  Recherche de mots-clés</w:t>
      </w:r>
    </w:p>
    <w:p>
      <w:pPr>
        <w:tabs>
          <w:tab w:val="right" w:pos="9026"/>
        </w:tabs>
        <w:spacing w:after="100"/>
      </w:pPr>
      <w:r>
        <w:rPr>
          <w:rFonts w:ascii="Arial" w:cs="Arial" w:eastAsia="Arial" w:hAnsi="Arial"/>
          <w:color w:val="0F1923"/>
          <w:sz w:val="20"/>
          <w:szCs w:val="20"/>
        </w:rPr>
        <w:t xml:space="preserve">3.  Architecture SEO du site</w:t>
      </w:r>
    </w:p>
    <w:p>
      <w:pPr>
        <w:tabs>
          <w:tab w:val="right" w:pos="9026"/>
        </w:tabs>
        <w:spacing w:after="100"/>
      </w:pPr>
      <w:r>
        <w:rPr>
          <w:rFonts w:ascii="Arial" w:cs="Arial" w:eastAsia="Arial" w:hAnsi="Arial"/>
          <w:color w:val="0F1923"/>
          <w:sz w:val="20"/>
          <w:szCs w:val="20"/>
        </w:rPr>
        <w:t xml:space="preserve">4.  Stratégie de contenu &amp; linking</w:t>
      </w:r>
    </w:p>
    <w:p>
      <w:pPr>
        <w:tabs>
          <w:tab w:val="right" w:pos="9026"/>
        </w:tabs>
        <w:spacing w:after="100"/>
      </w:pPr>
      <w:r>
        <w:rPr>
          <w:rFonts w:ascii="Arial" w:cs="Arial" w:eastAsia="Arial" w:hAnsi="Arial"/>
          <w:color w:val="0F1923"/>
          <w:sz w:val="20"/>
          <w:szCs w:val="20"/>
        </w:rPr>
        <w:t xml:space="preserve">5.  Optimisation technique</w:t>
      </w:r>
    </w:p>
    <w:p>
      <w:pPr>
        <w:tabs>
          <w:tab w:val="right" w:pos="9026"/>
        </w:tabs>
        <w:spacing w:after="100"/>
      </w:pPr>
      <w:r>
        <w:rPr>
          <w:rFonts w:ascii="Arial" w:cs="Arial" w:eastAsia="Arial" w:hAnsi="Arial"/>
          <w:color w:val="0F1923"/>
          <w:sz w:val="20"/>
          <w:szCs w:val="20"/>
        </w:rPr>
        <w:t xml:space="preserve">6.  Calendrier éditorial — 6 mois</w:t>
      </w:r>
    </w:p>
    <w:p>
      <w:pPr>
        <w:tabs>
          <w:tab w:val="right" w:pos="9026"/>
        </w:tabs>
        <w:spacing w:after="100"/>
      </w:pPr>
      <w:r>
        <w:rPr>
          <w:rFonts w:ascii="Arial" w:cs="Arial" w:eastAsia="Arial" w:hAnsi="Arial"/>
          <w:color w:val="0F1923"/>
          <w:sz w:val="20"/>
          <w:szCs w:val="20"/>
        </w:rPr>
        <w:t xml:space="preserve">7.  Article 1 : Pourquoi confier sa villa à une conciergerie</w:t>
      </w:r>
    </w:p>
    <w:p>
      <w:pPr>
        <w:tabs>
          <w:tab w:val="right" w:pos="9026"/>
        </w:tabs>
        <w:spacing w:after="100"/>
      </w:pPr>
      <w:r>
        <w:rPr>
          <w:rFonts w:ascii="Arial" w:cs="Arial" w:eastAsia="Arial" w:hAnsi="Arial"/>
          <w:color w:val="0F1923"/>
          <w:sz w:val="20"/>
          <w:szCs w:val="20"/>
        </w:rPr>
        <w:t xml:space="preserve">8.  Article 2 : Revenus location courte durée vs longue durée</w:t>
      </w:r>
    </w:p>
    <w:p>
      <w:pPr>
        <w:tabs>
          <w:tab w:val="right" w:pos="9026"/>
        </w:tabs>
        <w:spacing w:after="100"/>
      </w:pPr>
      <w:r>
        <w:rPr>
          <w:rFonts w:ascii="Arial" w:cs="Arial" w:eastAsia="Arial" w:hAnsi="Arial"/>
          <w:color w:val="0F1923"/>
          <w:sz w:val="20"/>
          <w:szCs w:val="20"/>
        </w:rPr>
        <w:t xml:space="preserve">9.  Article 3 : Top 7 quartiers villa à Marrakech</w:t>
      </w:r>
    </w:p>
    <w:p>
      <w:pPr>
        <w:tabs>
          <w:tab w:val="right" w:pos="9026"/>
        </w:tabs>
        <w:spacing w:after="100"/>
      </w:pPr>
      <w:r>
        <w:rPr>
          <w:rFonts w:ascii="Arial" w:cs="Arial" w:eastAsia="Arial" w:hAnsi="Arial"/>
          <w:color w:val="0F1923"/>
          <w:sz w:val="20"/>
          <w:szCs w:val="20"/>
        </w:rPr>
        <w:t xml:space="preserve">10.  Article 4 : Préparer sa villa pour Airbnb</w:t>
      </w:r>
    </w:p>
    <w:p>
      <w:pPr>
        <w:tabs>
          <w:tab w:val="right" w:pos="9026"/>
        </w:tabs>
        <w:spacing w:after="100"/>
      </w:pPr>
      <w:r>
        <w:rPr>
          <w:rFonts w:ascii="Arial" w:cs="Arial" w:eastAsia="Arial" w:hAnsi="Arial"/>
          <w:color w:val="0F1923"/>
          <w:sz w:val="20"/>
          <w:szCs w:val="20"/>
        </w:rPr>
        <w:t xml:space="preserve">11.  Article 5 : Réglementation location courte durée Maroc</w:t>
      </w:r>
    </w:p>
    <w:p>
      <w:pPr>
        <w:tabs>
          <w:tab w:val="right" w:pos="9026"/>
        </w:tabs>
        <w:spacing w:after="100"/>
      </w:pPr>
      <w:r>
        <w:rPr>
          <w:rFonts w:ascii="Arial" w:cs="Arial" w:eastAsia="Arial" w:hAnsi="Arial"/>
          <w:color w:val="0F1923"/>
          <w:sz w:val="20"/>
          <w:szCs w:val="20"/>
        </w:rPr>
        <w:t xml:space="preserve">12.  Plan d’action &amp; KPIs</w:t>
      </w:r>
    </w:p>
    <w:p>
      <w:r>
        <w:br w:type="page"/>
      </w:r>
    </w:p>
    <w:p>
      <w:pPr>
        <w:pStyle w:val="Heading1"/>
        <w:spacing w:after="200" w:before="360"/>
      </w:pPr>
      <w:r>
        <w:rPr>
          <w:rFonts w:ascii="Arial" w:cs="Arial" w:eastAsia="Arial" w:hAnsi="Arial"/>
          <w:b/>
          <w:bCs/>
          <w:color w:val="0F1923"/>
          <w:sz w:val="28"/>
          <w:szCs w:val="28"/>
        </w:rPr>
        <w:t xml:space="preserve">1. Analyse du marché &amp; positionnement SEO</w:t>
      </w:r>
    </w:p>
    <w:p>
      <w:pPr>
        <w:spacing w:after="60"/>
      </w:pPr>
    </w:p>
    <w:p>
      <w:pPr>
        <w:pStyle w:val="Heading2"/>
        <w:spacing w:after="160" w:before="280"/>
      </w:pPr>
      <w:r>
        <w:rPr>
          <w:rFonts w:ascii="Arial" w:cs="Arial" w:eastAsia="Arial" w:hAnsi="Arial"/>
          <w:b/>
          <w:bCs/>
          <w:color w:val="0F1923"/>
          <w:sz w:val="24"/>
          <w:szCs w:val="24"/>
        </w:rPr>
        <w:t xml:space="preserve">1.1 Le marché de la conciergerie à Marrakech</w:t>
      </w:r>
    </w:p>
    <w:p>
      <w:pPr>
        <w:spacing w:after="120"/>
        <w:jc w:val="left"/>
      </w:pPr>
      <w:r>
        <w:rPr>
          <w:rFonts w:ascii="Arial" w:cs="Arial" w:eastAsia="Arial" w:hAnsi="Arial"/>
          <w:color w:val="666666"/>
          <w:sz w:val="20"/>
          <w:szCs w:val="20"/>
        </w:rPr>
        <w:t xml:space="preserve">Le marché de la gestion locative courte durée à Marrakech est mature et concurrentiel, avec plus de 15 acteurs identifiés. La demande de gestion professionnelle est en forte croissance, portée par l’afflux d’investisseurs étrangers, le boom des plateformes type Airbnb et Booking, et la complexité croissante de la réglementation marocaine.</w:t>
      </w:r>
    </w:p>
    <w:p>
      <w:pPr>
        <w:spacing w:after="60"/>
      </w:pPr>
    </w:p>
    <w:p>
      <w:pPr>
        <w:spacing w:after="100" w:before="200"/>
      </w:pPr>
      <w:r>
        <w:rPr>
          <w:rFonts w:ascii="Arial" w:cs="Arial" w:eastAsia="Arial" w:hAnsi="Arial"/>
          <w:b/>
          <w:bCs/>
          <w:color w:val="C5A55A"/>
          <w:sz w:val="22"/>
          <w:szCs w:val="22"/>
        </w:rPr>
        <w:t xml:space="preserve">Chiffres clés du marché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Indicateur</w:t>
            </w:r>
          </w:p>
        </w:tc>
        <w:tc>
          <w:tcPr>
            <w:tcW w:type="dxa" w:w="468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Donnée</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Taux d’occupation moyen villas</w:t>
            </w:r>
          </w:p>
        </w:tc>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45–70% annuel (pics mars-avril, octobre)</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Tarif moyen nuitée villa</w:t>
            </w:r>
          </w:p>
        </w:tc>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500—3 000+ MAD selon standing</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ROI brut annuel estimé</w:t>
            </w:r>
          </w:p>
        </w:tc>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6—12% avec gestion professionnelle</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Commission gestion standard</w:t>
            </w:r>
          </w:p>
        </w:tc>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15—25% du revenu locatif</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Nombre d’acteurs identifiés</w:t>
            </w:r>
          </w:p>
        </w:tc>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15+ conciergeries actives</w:t>
            </w:r>
          </w:p>
        </w:tc>
      </w:tr>
    </w:tbl>
    <w:p>
      <w:pPr>
        <w:spacing w:after="60"/>
      </w:pPr>
    </w:p>
    <w:p>
      <w:pPr>
        <w:pStyle w:val="Heading2"/>
        <w:spacing w:after="160" w:before="280"/>
      </w:pPr>
      <w:r>
        <w:rPr>
          <w:rFonts w:ascii="Arial" w:cs="Arial" w:eastAsia="Arial" w:hAnsi="Arial"/>
          <w:b/>
          <w:bCs/>
          <w:color w:val="0F1923"/>
          <w:sz w:val="24"/>
          <w:szCs w:val="24"/>
        </w:rPr>
        <w:t xml:space="preserve">1.2 Paysage concurrentiel</w:t>
      </w:r>
    </w:p>
    <w:p>
      <w:pPr>
        <w:spacing w:after="120"/>
        <w:jc w:val="left"/>
      </w:pPr>
      <w:r>
        <w:rPr>
          <w:rFonts w:ascii="Arial" w:cs="Arial" w:eastAsia="Arial" w:hAnsi="Arial"/>
          <w:color w:val="666666"/>
          <w:sz w:val="20"/>
          <w:szCs w:val="20"/>
        </w:rPr>
        <w:t xml:space="preserve">Les principaux concurrents se répartissent en deux tiers. Les acteurs de Tier 1 ont une présence web et marketing forte. Les acteurs de Tier 2 ont une présence plus modeste, souvent locale.</w:t>
      </w:r>
    </w:p>
    <w:p>
      <w:pPr>
        <w:spacing w:after="60"/>
      </w:pPr>
    </w:p>
    <w:p>
      <w:pPr>
        <w:spacing w:after="100" w:before="200"/>
      </w:pPr>
      <w:r>
        <w:rPr>
          <w:rFonts w:ascii="Arial" w:cs="Arial" w:eastAsia="Arial" w:hAnsi="Arial"/>
          <w:b/>
          <w:bCs/>
          <w:color w:val="C5A55A"/>
          <w:sz w:val="22"/>
          <w:szCs w:val="22"/>
        </w:rPr>
        <w:t xml:space="preserve">Tier 1 — Présence forte</w:t>
      </w:r>
    </w:p>
    <w:p>
      <w:pPr>
        <w:pStyle w:val="ListParagraph"/>
        <w:numPr>
          <w:ilvl w:val="0"/>
          <w:numId w:val="2"/>
        </w:numPr>
        <w:spacing w:after="80"/>
      </w:pPr>
      <w:r>
        <w:rPr>
          <w:rFonts w:ascii="Arial" w:cs="Arial" w:eastAsia="Arial" w:hAnsi="Arial"/>
          <w:color w:val="666666"/>
          <w:sz w:val="20"/>
          <w:szCs w:val="20"/>
        </w:rPr>
        <w:t xml:space="preserve">Morokeys — Réseau multi-villes, 15% de commission, bonne visibilité Google</w:t>
      </w:r>
    </w:p>
    <w:p>
      <w:pPr>
        <w:pStyle w:val="ListParagraph"/>
        <w:numPr>
          <w:ilvl w:val="0"/>
          <w:numId w:val="2"/>
        </w:numPr>
        <w:spacing w:after="80"/>
      </w:pPr>
      <w:r>
        <w:rPr>
          <w:rFonts w:ascii="Arial" w:cs="Arial" w:eastAsia="Arial" w:hAnsi="Arial"/>
          <w:color w:val="666666"/>
          <w:sz w:val="20"/>
          <w:szCs w:val="20"/>
        </w:rPr>
        <w:t xml:space="preserve">Welbnb — Focalisé Marrakech, gestion complète, site moderne</w:t>
      </w:r>
    </w:p>
    <w:p>
      <w:pPr>
        <w:pStyle w:val="ListParagraph"/>
        <w:numPr>
          <w:ilvl w:val="0"/>
          <w:numId w:val="2"/>
        </w:numPr>
        <w:spacing w:after="80"/>
      </w:pPr>
      <w:r>
        <w:rPr>
          <w:rFonts w:ascii="Arial" w:cs="Arial" w:eastAsia="Arial" w:hAnsi="Arial"/>
          <w:color w:val="666666"/>
          <w:sz w:val="20"/>
          <w:szCs w:val="20"/>
        </w:rPr>
        <w:t xml:space="preserve">Atlas Villas Marrakech — Positionnement luxe, revendique +25% de ROI</w:t>
      </w:r>
    </w:p>
    <w:p>
      <w:pPr>
        <w:pStyle w:val="ListParagraph"/>
        <w:numPr>
          <w:ilvl w:val="0"/>
          <w:numId w:val="2"/>
        </w:numPr>
        <w:spacing w:after="80"/>
      </w:pPr>
      <w:r>
        <w:rPr>
          <w:rFonts w:ascii="Arial" w:cs="Arial" w:eastAsia="Arial" w:hAnsi="Arial"/>
          <w:color w:val="666666"/>
          <w:sz w:val="20"/>
          <w:szCs w:val="20"/>
        </w:rPr>
        <w:t xml:space="preserve">Kridarek — Réseau national, visibilité SEO correcte</w:t>
      </w:r>
    </w:p>
    <w:p>
      <w:pPr>
        <w:pStyle w:val="ListParagraph"/>
        <w:numPr>
          <w:ilvl w:val="0"/>
          <w:numId w:val="2"/>
        </w:numPr>
        <w:spacing w:after="80"/>
      </w:pPr>
      <w:r>
        <w:rPr>
          <w:rFonts w:ascii="Arial" w:cs="Arial" w:eastAsia="Arial" w:hAnsi="Arial"/>
          <w:color w:val="666666"/>
          <w:sz w:val="20"/>
          <w:szCs w:val="20"/>
        </w:rPr>
        <w:t xml:space="preserve">Armonia Solutions — Full-service + conseil juridique, contenu éducatif</w:t>
      </w:r>
    </w:p>
    <w:p>
      <w:pPr>
        <w:spacing w:after="60"/>
      </w:pPr>
    </w:p>
    <w:p>
      <w:pPr>
        <w:spacing w:after="100" w:before="200"/>
      </w:pPr>
      <w:r>
        <w:rPr>
          <w:rFonts w:ascii="Arial" w:cs="Arial" w:eastAsia="Arial" w:hAnsi="Arial"/>
          <w:b/>
          <w:bCs/>
          <w:color w:val="C5A55A"/>
          <w:sz w:val="22"/>
          <w:szCs w:val="22"/>
        </w:rPr>
        <w:t xml:space="preserve">Tier 2 — Présence modérée</w:t>
      </w:r>
    </w:p>
    <w:p>
      <w:pPr>
        <w:pStyle w:val="ListParagraph"/>
        <w:numPr>
          <w:ilvl w:val="0"/>
          <w:numId w:val="2"/>
        </w:numPr>
        <w:spacing w:after="80"/>
      </w:pPr>
      <w:r>
        <w:rPr>
          <w:rFonts w:ascii="Arial" w:cs="Arial" w:eastAsia="Arial" w:hAnsi="Arial"/>
          <w:color w:val="666666"/>
          <w:sz w:val="20"/>
          <w:szCs w:val="20"/>
        </w:rPr>
        <w:t xml:space="preserve">YourHostHelper, HouseBooking, HostLux, Kazen, Nightfall Group, Marrakech Stays</w:t>
      </w:r>
    </w:p>
    <w:p>
      <w:pPr>
        <w:spacing w:after="60"/>
      </w:pPr>
    </w:p>
    <w:p>
      <w:pPr>
        <w:pStyle w:val="Heading2"/>
        <w:spacing w:after="160" w:before="280"/>
      </w:pPr>
      <w:r>
        <w:rPr>
          <w:rFonts w:ascii="Arial" w:cs="Arial" w:eastAsia="Arial" w:hAnsi="Arial"/>
          <w:b/>
          <w:bCs/>
          <w:color w:val="0F1923"/>
          <w:sz w:val="24"/>
          <w:szCs w:val="24"/>
        </w:rPr>
        <w:t xml:space="preserve">1.3 Positionnement SEO de Haven Stays</w:t>
      </w:r>
    </w:p>
    <w:p>
      <w:pPr>
        <w:spacing w:after="120"/>
        <w:jc w:val="left"/>
      </w:pPr>
      <w:r>
        <w:rPr>
          <w:rFonts w:ascii="Arial" w:cs="Arial" w:eastAsia="Arial" w:hAnsi="Arial"/>
          <w:color w:val="666666"/>
          <w:sz w:val="20"/>
          <w:szCs w:val="20"/>
        </w:rPr>
        <w:t xml:space="preserve">Haven Stays se positionne sur un créneau premium encore peu exploité : la gestion exclusive de villas et riads haut de gamme. Ce positionnement crée un avantage SEO naturel en permettant de cibler des mots-clés très spécifiques et à forte intention commerciale.</w:t>
      </w:r>
    </w:p>
    <w:p>
      <w:pPr>
        <w:spacing w:after="60"/>
      </w:pPr>
    </w:p>
    <w:p>
      <w:pPr>
        <w:spacing w:after="100" w:before="200"/>
      </w:pPr>
      <w:r>
        <w:rPr>
          <w:rFonts w:ascii="Arial" w:cs="Arial" w:eastAsia="Arial" w:hAnsi="Arial"/>
          <w:b/>
          <w:bCs/>
          <w:color w:val="C5A55A"/>
          <w:sz w:val="22"/>
          <w:szCs w:val="22"/>
        </w:rPr>
        <w:t xml:space="preserve">Axes de différenciation SEO</w:t>
      </w:r>
    </w:p>
    <w:p>
      <w:pPr>
        <w:pStyle w:val="ListParagraph"/>
        <w:numPr>
          <w:ilvl w:val="0"/>
          <w:numId w:val="2"/>
        </w:numPr>
        <w:spacing w:after="80"/>
      </w:pPr>
      <w:r>
        <w:rPr>
          <w:rFonts w:ascii="Arial" w:cs="Arial" w:eastAsia="Arial" w:hAnsi="Arial"/>
          <w:color w:val="666666"/>
          <w:sz w:val="20"/>
          <w:szCs w:val="20"/>
        </w:rPr>
        <w:t xml:space="preserve">Spécialisation villas &amp; riads uniquement (pas d’appartements)</w:t>
      </w:r>
    </w:p>
    <w:p>
      <w:pPr>
        <w:pStyle w:val="ListParagraph"/>
        <w:numPr>
          <w:ilvl w:val="0"/>
          <w:numId w:val="2"/>
        </w:numPr>
        <w:spacing w:after="80"/>
      </w:pPr>
      <w:r>
        <w:rPr>
          <w:rFonts w:ascii="Arial" w:cs="Arial" w:eastAsia="Arial" w:hAnsi="Arial"/>
          <w:color w:val="666666"/>
          <w:sz w:val="20"/>
          <w:szCs w:val="20"/>
        </w:rPr>
        <w:t xml:space="preserve">Contenu bilingue FR/EN (marché expat mal servi)</w:t>
      </w:r>
    </w:p>
    <w:p>
      <w:pPr>
        <w:pStyle w:val="ListParagraph"/>
        <w:numPr>
          <w:ilvl w:val="0"/>
          <w:numId w:val="2"/>
        </w:numPr>
        <w:spacing w:after="80"/>
      </w:pPr>
      <w:r>
        <w:rPr>
          <w:rFonts w:ascii="Arial" w:cs="Arial" w:eastAsia="Arial" w:hAnsi="Arial"/>
          <w:color w:val="666666"/>
          <w:sz w:val="20"/>
          <w:szCs w:val="20"/>
        </w:rPr>
        <w:t xml:space="preserve">Transparence tarifaire (20% tout inclus, clairement communiqué)</w:t>
      </w:r>
    </w:p>
    <w:p>
      <w:pPr>
        <w:pStyle w:val="ListParagraph"/>
        <w:numPr>
          <w:ilvl w:val="0"/>
          <w:numId w:val="2"/>
        </w:numPr>
        <w:spacing w:after="80"/>
      </w:pPr>
      <w:r>
        <w:rPr>
          <w:rFonts w:ascii="Arial" w:cs="Arial" w:eastAsia="Arial" w:hAnsi="Arial"/>
          <w:color w:val="666666"/>
          <w:sz w:val="20"/>
          <w:szCs w:val="20"/>
        </w:rPr>
        <w:t xml:space="preserve">Contenu data-driven (chiffres de performance, études de marché)</w:t>
      </w:r>
    </w:p>
    <w:p>
      <w:pPr>
        <w:pStyle w:val="ListParagraph"/>
        <w:numPr>
          <w:ilvl w:val="0"/>
          <w:numId w:val="2"/>
        </w:numPr>
        <w:spacing w:after="80"/>
      </w:pPr>
      <w:r>
        <w:rPr>
          <w:rFonts w:ascii="Arial" w:cs="Arial" w:eastAsia="Arial" w:hAnsi="Arial"/>
          <w:color w:val="666666"/>
          <w:sz w:val="20"/>
          <w:szCs w:val="20"/>
        </w:rPr>
        <w:t xml:space="preserve">Expertise réglementaire Maroc (contenu éducatif = autorité)</w:t>
      </w:r>
    </w:p>
    <w:p>
      <w:r>
        <w:br w:type="page"/>
      </w:r>
    </w:p>
    <w:p>
      <w:pPr>
        <w:pStyle w:val="Heading1"/>
        <w:spacing w:after="200" w:before="360"/>
      </w:pPr>
      <w:r>
        <w:rPr>
          <w:rFonts w:ascii="Arial" w:cs="Arial" w:eastAsia="Arial" w:hAnsi="Arial"/>
          <w:b/>
          <w:bCs/>
          <w:color w:val="0F1923"/>
          <w:sz w:val="28"/>
          <w:szCs w:val="28"/>
        </w:rPr>
        <w:t xml:space="preserve">2. Recherche de mots-clés</w:t>
      </w:r>
    </w:p>
    <w:p>
      <w:pPr>
        <w:spacing w:after="60"/>
      </w:pPr>
    </w:p>
    <w:p>
      <w:pPr>
        <w:pStyle w:val="Heading2"/>
        <w:spacing w:after="160" w:before="280"/>
      </w:pPr>
      <w:r>
        <w:rPr>
          <w:rFonts w:ascii="Arial" w:cs="Arial" w:eastAsia="Arial" w:hAnsi="Arial"/>
          <w:b/>
          <w:bCs/>
          <w:color w:val="0F1923"/>
          <w:sz w:val="24"/>
          <w:szCs w:val="24"/>
        </w:rPr>
        <w:t xml:space="preserve">2.1 Mots-clés principaux (français)</w:t>
      </w:r>
    </w:p>
    <w:p>
      <w:pPr>
        <w:spacing w:after="120"/>
        <w:jc w:val="left"/>
      </w:pPr>
      <w:r>
        <w:rPr>
          <w:rFonts w:ascii="Arial" w:cs="Arial" w:eastAsia="Arial" w:hAnsi="Arial"/>
          <w:color w:val="666666"/>
          <w:sz w:val="20"/>
          <w:szCs w:val="20"/>
        </w:rPr>
        <w:t xml:space="preserve">Ces mots-clés représentent le cœur de la stratégie SEO. Ils sont classés par priorité et intention de recherche.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1400"/>
        <w:gridCol w:w="1560"/>
      </w:tblGrid>
      <w:tr>
        <w:tc>
          <w:tcPr>
            <w:tcW w:type="dxa" w:w="3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w:t>
            </w:r>
          </w:p>
        </w:tc>
        <w:tc>
          <w:tcPr>
            <w:tcW w:type="dxa" w:w="1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Volume est.</w:t>
            </w:r>
          </w:p>
        </w:tc>
        <w:tc>
          <w:tcPr>
            <w:tcW w:type="dxa" w:w="1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Difficulté</w:t>
            </w:r>
          </w:p>
        </w:tc>
        <w:tc>
          <w:tcPr>
            <w:tcW w:type="dxa" w:w="1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Intent</w:t>
            </w:r>
          </w:p>
        </w:tc>
        <w:tc>
          <w:tcPr>
            <w:tcW w:type="dxa" w:w="15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Priorité</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conciergerie villa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Moyenne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Commercial</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gestion locative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Élevé</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Haute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Commercial</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conciergerie airbnb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Moyenne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Commercial</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gestion location courte durée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Moyenne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Commercial</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conciergerie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Élevé</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Haute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Mixed</w:t>
            </w:r>
          </w:p>
        </w:tc>
        <w:tc>
          <w:tcPr>
            <w:tcW w:type="dxa" w:w="15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P2</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location villa marrakech courte durée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Élevé</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Haute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Mixed</w:t>
            </w:r>
          </w:p>
        </w:tc>
        <w:tc>
          <w:tcPr>
            <w:tcW w:type="dxa" w:w="15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P2</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rentabilité location villa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Faible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Basse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Info</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comment louer sa villa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Faible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Basse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Info</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tarification dynamique location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Très faible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Basse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Info</w:t>
            </w:r>
          </w:p>
        </w:tc>
        <w:tc>
          <w:tcPr>
            <w:tcW w:type="dxa" w:w="15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P2</w:t>
            </w:r>
          </w:p>
        </w:tc>
      </w:tr>
      <w:tr>
        <w:tc>
          <w:tcPr>
            <w:tcW w:type="dxa" w:w="3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réglementation location courte durée maroc</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Faible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Basse</w:t>
            </w:r>
          </w:p>
        </w:tc>
        <w:tc>
          <w:tcPr>
            <w:tcW w:type="dxa" w:w="1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Info</w:t>
            </w:r>
          </w:p>
        </w:tc>
        <w:tc>
          <w:tcPr>
            <w:tcW w:type="dxa" w:w="15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bl>
    <w:p>
      <w:pPr>
        <w:spacing w:after="60"/>
      </w:pPr>
    </w:p>
    <w:p>
      <w:pPr>
        <w:pStyle w:val="Heading2"/>
        <w:spacing w:after="160" w:before="280"/>
      </w:pPr>
      <w:r>
        <w:rPr>
          <w:rFonts w:ascii="Arial" w:cs="Arial" w:eastAsia="Arial" w:hAnsi="Arial"/>
          <w:b/>
          <w:bCs/>
          <w:color w:val="0F1923"/>
          <w:sz w:val="24"/>
          <w:szCs w:val="24"/>
        </w:rPr>
        <w:t xml:space="preserve">2.2 Mots-clés longue traîne (français)</w:t>
      </w:r>
    </w:p>
    <w:p>
      <w:pPr>
        <w:spacing w:after="120"/>
        <w:jc w:val="left"/>
      </w:pPr>
      <w:r>
        <w:rPr>
          <w:rFonts w:ascii="Arial" w:cs="Arial" w:eastAsia="Arial" w:hAnsi="Arial"/>
          <w:color w:val="666666"/>
          <w:sz w:val="20"/>
          <w:szCs w:val="20"/>
        </w:rPr>
        <w:t xml:space="preserve">Les mots-clés longue traîne ont un volume plus faible mais une intention commerciale très forte. Ils sont idéaux pour les articles de blog et les pages d’atterrissage.</w:t>
      </w:r>
    </w:p>
    <w:p>
      <w:pPr>
        <w:spacing w:after="60"/>
      </w:pPr>
    </w:p>
    <w:p>
      <w:pPr>
        <w:pStyle w:val="ListParagraph"/>
        <w:numPr>
          <w:ilvl w:val="0"/>
          <w:numId w:val="2"/>
        </w:numPr>
        <w:spacing w:after="80"/>
      </w:pPr>
      <w:r>
        <w:rPr>
          <w:rFonts w:ascii="Arial" w:cs="Arial" w:eastAsia="Arial" w:hAnsi="Arial"/>
          <w:color w:val="666666"/>
          <w:sz w:val="20"/>
          <w:szCs w:val="20"/>
        </w:rPr>
        <w:t xml:space="preserve">combien rapporte une villa en location courte durée à marrakech</w:t>
      </w:r>
    </w:p>
    <w:p>
      <w:pPr>
        <w:pStyle w:val="ListParagraph"/>
        <w:numPr>
          <w:ilvl w:val="0"/>
          <w:numId w:val="2"/>
        </w:numPr>
        <w:spacing w:after="80"/>
      </w:pPr>
      <w:r>
        <w:rPr>
          <w:rFonts w:ascii="Arial" w:cs="Arial" w:eastAsia="Arial" w:hAnsi="Arial"/>
          <w:color w:val="666666"/>
          <w:sz w:val="20"/>
          <w:szCs w:val="20"/>
        </w:rPr>
        <w:t xml:space="preserve">meilleure conciergerie villa marrakech avis</w:t>
      </w:r>
    </w:p>
    <w:p>
      <w:pPr>
        <w:pStyle w:val="ListParagraph"/>
        <w:numPr>
          <w:ilvl w:val="0"/>
          <w:numId w:val="2"/>
        </w:numPr>
        <w:spacing w:after="80"/>
      </w:pPr>
      <w:r>
        <w:rPr>
          <w:rFonts w:ascii="Arial" w:cs="Arial" w:eastAsia="Arial" w:hAnsi="Arial"/>
          <w:color w:val="666666"/>
          <w:sz w:val="20"/>
          <w:szCs w:val="20"/>
        </w:rPr>
        <w:t xml:space="preserve">louer sa villa sur airbnb marrakech rentable</w:t>
      </w:r>
    </w:p>
    <w:p>
      <w:pPr>
        <w:pStyle w:val="ListParagraph"/>
        <w:numPr>
          <w:ilvl w:val="0"/>
          <w:numId w:val="2"/>
        </w:numPr>
        <w:spacing w:after="80"/>
      </w:pPr>
      <w:r>
        <w:rPr>
          <w:rFonts w:ascii="Arial" w:cs="Arial" w:eastAsia="Arial" w:hAnsi="Arial"/>
          <w:color w:val="666666"/>
          <w:sz w:val="20"/>
          <w:szCs w:val="20"/>
        </w:rPr>
        <w:t xml:space="preserve">différence location courte durée longue durée marrakech</w:t>
      </w:r>
    </w:p>
    <w:p>
      <w:pPr>
        <w:pStyle w:val="ListParagraph"/>
        <w:numPr>
          <w:ilvl w:val="0"/>
          <w:numId w:val="2"/>
        </w:numPr>
        <w:spacing w:after="80"/>
      </w:pPr>
      <w:r>
        <w:rPr>
          <w:rFonts w:ascii="Arial" w:cs="Arial" w:eastAsia="Arial" w:hAnsi="Arial"/>
          <w:color w:val="666666"/>
          <w:sz w:val="20"/>
          <w:szCs w:val="20"/>
        </w:rPr>
        <w:t xml:space="preserve">préparer sa villa pour airbnb marrakech checklist</w:t>
      </w:r>
    </w:p>
    <w:p>
      <w:pPr>
        <w:pStyle w:val="ListParagraph"/>
        <w:numPr>
          <w:ilvl w:val="0"/>
          <w:numId w:val="2"/>
        </w:numPr>
        <w:spacing w:after="80"/>
      </w:pPr>
      <w:r>
        <w:rPr>
          <w:rFonts w:ascii="Arial" w:cs="Arial" w:eastAsia="Arial" w:hAnsi="Arial"/>
          <w:color w:val="666666"/>
          <w:sz w:val="20"/>
          <w:szCs w:val="20"/>
        </w:rPr>
        <w:t xml:space="preserve">investir villa marrakech pour louer</w:t>
      </w:r>
    </w:p>
    <w:p>
      <w:pPr>
        <w:pStyle w:val="ListParagraph"/>
        <w:numPr>
          <w:ilvl w:val="0"/>
          <w:numId w:val="2"/>
        </w:numPr>
        <w:spacing w:after="80"/>
      </w:pPr>
      <w:r>
        <w:rPr>
          <w:rFonts w:ascii="Arial" w:cs="Arial" w:eastAsia="Arial" w:hAnsi="Arial"/>
          <w:color w:val="666666"/>
          <w:sz w:val="20"/>
          <w:szCs w:val="20"/>
        </w:rPr>
        <w:t xml:space="preserve">conciergerie haut de gamme marrakech villa luxe</w:t>
      </w:r>
    </w:p>
    <w:p>
      <w:pPr>
        <w:pStyle w:val="ListParagraph"/>
        <w:numPr>
          <w:ilvl w:val="0"/>
          <w:numId w:val="2"/>
        </w:numPr>
        <w:spacing w:after="80"/>
      </w:pPr>
      <w:r>
        <w:rPr>
          <w:rFonts w:ascii="Arial" w:cs="Arial" w:eastAsia="Arial" w:hAnsi="Arial"/>
          <w:color w:val="666666"/>
          <w:sz w:val="20"/>
          <w:szCs w:val="20"/>
        </w:rPr>
        <w:t xml:space="preserve">frais gestion locative villa marrakech pourcentage</w:t>
      </w:r>
    </w:p>
    <w:p>
      <w:pPr>
        <w:pStyle w:val="ListParagraph"/>
        <w:numPr>
          <w:ilvl w:val="0"/>
          <w:numId w:val="2"/>
        </w:numPr>
        <w:spacing w:after="80"/>
      </w:pPr>
      <w:r>
        <w:rPr>
          <w:rFonts w:ascii="Arial" w:cs="Arial" w:eastAsia="Arial" w:hAnsi="Arial"/>
          <w:color w:val="666666"/>
          <w:sz w:val="20"/>
          <w:szCs w:val="20"/>
        </w:rPr>
        <w:t xml:space="preserve">quartiers les plus rentables location villa marrakech</w:t>
      </w:r>
    </w:p>
    <w:p>
      <w:pPr>
        <w:pStyle w:val="ListParagraph"/>
        <w:numPr>
          <w:ilvl w:val="0"/>
          <w:numId w:val="2"/>
        </w:numPr>
        <w:spacing w:after="80"/>
      </w:pPr>
      <w:r>
        <w:rPr>
          <w:rFonts w:ascii="Arial" w:cs="Arial" w:eastAsia="Arial" w:hAnsi="Arial"/>
          <w:color w:val="666666"/>
          <w:sz w:val="20"/>
          <w:szCs w:val="20"/>
        </w:rPr>
        <w:t xml:space="preserve">optimiser revenus location saisonnière villa maroc</w:t>
      </w:r>
    </w:p>
    <w:p>
      <w:pPr>
        <w:spacing w:after="60"/>
      </w:pPr>
    </w:p>
    <w:p>
      <w:pPr>
        <w:pStyle w:val="Heading2"/>
        <w:spacing w:after="160" w:before="280"/>
      </w:pPr>
      <w:r>
        <w:rPr>
          <w:rFonts w:ascii="Arial" w:cs="Arial" w:eastAsia="Arial" w:hAnsi="Arial"/>
          <w:b/>
          <w:bCs/>
          <w:color w:val="0F1923"/>
          <w:sz w:val="24"/>
          <w:szCs w:val="24"/>
        </w:rPr>
        <w:t xml:space="preserve">2.3 Mots-clés anglais (marché expat &amp; investisseurs)</w:t>
      </w:r>
    </w:p>
    <w:p>
      <w:pPr>
        <w:spacing w:after="120"/>
        <w:jc w:val="left"/>
      </w:pPr>
      <w:r>
        <w:rPr>
          <w:rFonts w:ascii="Arial" w:cs="Arial" w:eastAsia="Arial" w:hAnsi="Arial"/>
          <w:color w:val="666666"/>
          <w:sz w:val="20"/>
          <w:szCs w:val="20"/>
        </w:rPr>
        <w:t xml:space="preserve">Le marché anglophone est une opportunité majeure : peu de concurrents produisent du contenu en anglais ciblant les propriétaires de villas à Marrakech.</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1600"/>
        <w:gridCol w:w="2360"/>
      </w:tblGrid>
      <w:tr>
        <w:tc>
          <w:tcPr>
            <w:tcW w:type="dxa" w:w="38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Keyword</w:t>
            </w:r>
          </w:p>
        </w:tc>
        <w:tc>
          <w:tcPr>
            <w:tcW w:type="dxa" w:w="1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Volume</w:t>
            </w:r>
          </w:p>
        </w:tc>
        <w:tc>
          <w:tcPr>
            <w:tcW w:type="dxa" w:w="1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Difficulty</w:t>
            </w:r>
          </w:p>
        </w:tc>
        <w:tc>
          <w:tcPr>
            <w:tcW w:type="dxa" w:w="23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Priority</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property management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Medium</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Medium</w:t>
            </w:r>
          </w:p>
        </w:tc>
        <w:tc>
          <w:tcPr>
            <w:tcW w:type="dxa" w:w="23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villa rental management marrakech</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23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airbnb management marrakech morocco</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23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short term rental marrakech ROI</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Very low</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2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P2</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marrakech villa investment rental income</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Very low</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2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P2</w:t>
            </w:r>
          </w:p>
        </w:tc>
      </w:tr>
      <w:tr>
        <w:tc>
          <w:tcPr>
            <w:tcW w:type="dxa" w:w="3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expat property management morocco</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1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Low</w:t>
            </w:r>
          </w:p>
        </w:tc>
        <w:tc>
          <w:tcPr>
            <w:tcW w:type="dxa" w:w="23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P1</w:t>
            </w:r>
          </w:p>
        </w:tc>
      </w:tr>
    </w:tbl>
    <w:p>
      <w:r>
        <w:br w:type="page"/>
      </w:r>
    </w:p>
    <w:p>
      <w:pPr>
        <w:pStyle w:val="Heading1"/>
        <w:spacing w:after="200" w:before="360"/>
      </w:pPr>
      <w:r>
        <w:rPr>
          <w:rFonts w:ascii="Arial" w:cs="Arial" w:eastAsia="Arial" w:hAnsi="Arial"/>
          <w:b/>
          <w:bCs/>
          <w:color w:val="0F1923"/>
          <w:sz w:val="28"/>
          <w:szCs w:val="28"/>
        </w:rPr>
        <w:t xml:space="preserve">3. Architecture SEO du site</w:t>
      </w:r>
    </w:p>
    <w:p>
      <w:pPr>
        <w:spacing w:after="60"/>
      </w:pPr>
    </w:p>
    <w:p>
      <w:pPr>
        <w:pStyle w:val="Heading2"/>
        <w:spacing w:after="160" w:before="280"/>
      </w:pPr>
      <w:r>
        <w:rPr>
          <w:rFonts w:ascii="Arial" w:cs="Arial" w:eastAsia="Arial" w:hAnsi="Arial"/>
          <w:b/>
          <w:bCs/>
          <w:color w:val="0F1923"/>
          <w:sz w:val="24"/>
          <w:szCs w:val="24"/>
        </w:rPr>
        <w:t xml:space="preserve">3.1 Structure des pages</w:t>
      </w:r>
    </w:p>
    <w:p>
      <w:pPr>
        <w:spacing w:after="120"/>
        <w:jc w:val="left"/>
      </w:pPr>
      <w:r>
        <w:rPr>
          <w:rFonts w:ascii="Arial" w:cs="Arial" w:eastAsia="Arial" w:hAnsi="Arial"/>
          <w:color w:val="666666"/>
          <w:sz w:val="20"/>
          <w:szCs w:val="20"/>
        </w:rPr>
        <w:t xml:space="preserve">Chaque page du site doit cibler un cluster de mots-clés spécifique. Voici l’architecture recommandée avec les mots-clés principaux et les méta-descriptions optimisées.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Page</w:t>
            </w:r>
          </w:p>
        </w:tc>
        <w:tc>
          <w:tcPr>
            <w:tcW w:type="dxa" w:w="28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principal</w:t>
            </w:r>
          </w:p>
        </w:tc>
        <w:tc>
          <w:tcPr>
            <w:tcW w:type="dxa" w:w="43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Méta-description</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Accueil</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conciergerie villa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Haven Stays : conciergerie haut de gamme spécialisée villas &amp; riads à Marrakech. Gestion locative courte durée complète. 20% tout inclus.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Services</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gestion locative courte durée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Gestion complète de votre villa : annonces, tarification dynamique, accueil voyageurs, ménage, maintenance et reporting. Découvrez nos services.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Zones</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location villa marrakech quartiers</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Palmeraie, Route de l’Ourika, Amelkis, Targa… Découvrez les quartiers les plus rentables pour la location de villa à Marrakech.</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Tarifs</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frais gestion locative villa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20% tout inclus, sans frais cachés. Découvrez notre formule de gestion transparente pour votre villa à Marrakech.</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Estimation</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revenus location villa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Estimez gratuitement les revenus locatifs de votre villa à Marrakech. Analyse personnalisée en 24h.</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Blog</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guide location villa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Conseils, analyses de marché et guides pour optimiser les revenus de votre villa à Marrakech. Par les experts Haven Stays.</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À propos</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conciergerie haut de gamme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L’équipe Haven Stays : des experts en gestion locative de villas et riads à Marrakech. Notre mission, nos valeurs, notre approche.</w:t>
            </w:r>
          </w:p>
        </w:tc>
      </w:tr>
      <w:tr>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Contact</w:t>
            </w:r>
          </w:p>
        </w:tc>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contact conciergerie marrakech</w:t>
            </w:r>
          </w:p>
        </w:tc>
        <w:tc>
          <w:tcPr>
            <w:tcW w:type="dxa" w:w="43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Contactez Haven Stays pour discuter de la gestion de votre villa. Réponse sous 24h. WhatsApp, email ou rendez-vous.</w:t>
            </w:r>
          </w:p>
        </w:tc>
      </w:tr>
    </w:tbl>
    <w:p>
      <w:pPr>
        <w:spacing w:after="60"/>
      </w:pPr>
    </w:p>
    <w:p>
      <w:pPr>
        <w:pStyle w:val="Heading2"/>
        <w:spacing w:after="160" w:before="280"/>
      </w:pPr>
      <w:r>
        <w:rPr>
          <w:rFonts w:ascii="Arial" w:cs="Arial" w:eastAsia="Arial" w:hAnsi="Arial"/>
          <w:b/>
          <w:bCs/>
          <w:color w:val="0F1923"/>
          <w:sz w:val="24"/>
          <w:szCs w:val="24"/>
        </w:rPr>
        <w:t xml:space="preserve">3.2 Pages de zone (landing pages locales)</w:t>
      </w:r>
    </w:p>
    <w:p>
      <w:pPr>
        <w:spacing w:after="120"/>
        <w:jc w:val="left"/>
      </w:pPr>
      <w:r>
        <w:rPr>
          <w:rFonts w:ascii="Arial" w:cs="Arial" w:eastAsia="Arial" w:hAnsi="Arial"/>
          <w:color w:val="666666"/>
          <w:sz w:val="20"/>
          <w:szCs w:val="20"/>
        </w:rPr>
        <w:t xml:space="preserve">Chaque zone doit avoir sa propre page optimisée pour le SEO local. Ces pages ciblent des mots-clés géographiques très spécifiques et à forte intention.</w:t>
      </w:r>
    </w:p>
    <w:p>
      <w:pPr>
        <w:spacing w:after="60"/>
      </w:pPr>
    </w:p>
    <w:p>
      <w:pPr>
        <w:pStyle w:val="ListParagraph"/>
        <w:numPr>
          <w:ilvl w:val="0"/>
          <w:numId w:val="2"/>
        </w:numPr>
        <w:spacing w:after="80"/>
      </w:pPr>
      <w:r>
        <w:rPr>
          <w:rFonts w:ascii="Arial" w:cs="Arial" w:eastAsia="Arial" w:hAnsi="Arial"/>
          <w:color w:val="666666"/>
          <w:sz w:val="20"/>
          <w:szCs w:val="20"/>
        </w:rPr>
        <w:t xml:space="preserve">/zones/la-palmeraie — cible : « location villa La Palmeraie Marrakech »</w:t>
      </w:r>
    </w:p>
    <w:p>
      <w:pPr>
        <w:pStyle w:val="ListParagraph"/>
        <w:numPr>
          <w:ilvl w:val="0"/>
          <w:numId w:val="2"/>
        </w:numPr>
        <w:spacing w:after="80"/>
      </w:pPr>
      <w:r>
        <w:rPr>
          <w:rFonts w:ascii="Arial" w:cs="Arial" w:eastAsia="Arial" w:hAnsi="Arial"/>
          <w:color w:val="666666"/>
          <w:sz w:val="20"/>
          <w:szCs w:val="20"/>
        </w:rPr>
        <w:t xml:space="preserve">/zones/route-de-l-ourika — cible : « location villa Route de l’Ourika Marrakech »</w:t>
      </w:r>
    </w:p>
    <w:p>
      <w:pPr>
        <w:pStyle w:val="ListParagraph"/>
        <w:numPr>
          <w:ilvl w:val="0"/>
          <w:numId w:val="2"/>
        </w:numPr>
        <w:spacing w:after="80"/>
      </w:pPr>
      <w:r>
        <w:rPr>
          <w:rFonts w:ascii="Arial" w:cs="Arial" w:eastAsia="Arial" w:hAnsi="Arial"/>
          <w:color w:val="666666"/>
          <w:sz w:val="20"/>
          <w:szCs w:val="20"/>
        </w:rPr>
        <w:t xml:space="preserve">/zones/route-d-amizmiz — cible : « location villa Route d’Amizmiz Marrakech »</w:t>
      </w:r>
    </w:p>
    <w:p>
      <w:pPr>
        <w:pStyle w:val="ListParagraph"/>
        <w:numPr>
          <w:ilvl w:val="0"/>
          <w:numId w:val="2"/>
        </w:numPr>
        <w:spacing w:after="80"/>
      </w:pPr>
      <w:r>
        <w:rPr>
          <w:rFonts w:ascii="Arial" w:cs="Arial" w:eastAsia="Arial" w:hAnsi="Arial"/>
          <w:color w:val="666666"/>
          <w:sz w:val="20"/>
          <w:szCs w:val="20"/>
        </w:rPr>
        <w:t xml:space="preserve">/zones/route-de-f-s — cible : « location villa Route de Fès Marrakech »</w:t>
      </w:r>
    </w:p>
    <w:p>
      <w:pPr>
        <w:pStyle w:val="ListParagraph"/>
        <w:numPr>
          <w:ilvl w:val="0"/>
          <w:numId w:val="2"/>
        </w:numPr>
        <w:spacing w:after="80"/>
      </w:pPr>
      <w:r>
        <w:rPr>
          <w:rFonts w:ascii="Arial" w:cs="Arial" w:eastAsia="Arial" w:hAnsi="Arial"/>
          <w:color w:val="666666"/>
          <w:sz w:val="20"/>
          <w:szCs w:val="20"/>
        </w:rPr>
        <w:t xml:space="preserve">/zones/amelkis-golf — cible : « location villa Amelkis &amp; Golf Marrakech »</w:t>
      </w:r>
    </w:p>
    <w:p>
      <w:pPr>
        <w:pStyle w:val="ListParagraph"/>
        <w:numPr>
          <w:ilvl w:val="0"/>
          <w:numId w:val="2"/>
        </w:numPr>
        <w:spacing w:after="80"/>
      </w:pPr>
      <w:r>
        <w:rPr>
          <w:rFonts w:ascii="Arial" w:cs="Arial" w:eastAsia="Arial" w:hAnsi="Arial"/>
          <w:color w:val="666666"/>
          <w:sz w:val="20"/>
          <w:szCs w:val="20"/>
        </w:rPr>
        <w:t xml:space="preserve">/zones/route-du-barrage — cible : « location villa Route du Barrage Marrakech »</w:t>
      </w:r>
    </w:p>
    <w:p>
      <w:pPr>
        <w:pStyle w:val="ListParagraph"/>
        <w:numPr>
          <w:ilvl w:val="0"/>
          <w:numId w:val="2"/>
        </w:numPr>
        <w:spacing w:after="80"/>
      </w:pPr>
      <w:r>
        <w:rPr>
          <w:rFonts w:ascii="Arial" w:cs="Arial" w:eastAsia="Arial" w:hAnsi="Arial"/>
          <w:color w:val="666666"/>
          <w:sz w:val="20"/>
          <w:szCs w:val="20"/>
        </w:rPr>
        <w:t xml:space="preserve">/zones/targa-agdal — cible : « location villa Targa &amp; Agdal Marrakech »</w:t>
      </w:r>
    </w:p>
    <w:p>
      <w:pPr>
        <w:spacing w:after="60"/>
      </w:pPr>
    </w:p>
    <w:p>
      <w:pPr>
        <w:pStyle w:val="Heading2"/>
        <w:spacing w:after="160" w:before="280"/>
      </w:pPr>
      <w:r>
        <w:rPr>
          <w:rFonts w:ascii="Arial" w:cs="Arial" w:eastAsia="Arial" w:hAnsi="Arial"/>
          <w:b/>
          <w:bCs/>
          <w:color w:val="0F1923"/>
          <w:sz w:val="24"/>
          <w:szCs w:val="24"/>
        </w:rPr>
        <w:t xml:space="preserve">3.3 Structure URL recommandée</w:t>
      </w:r>
    </w:p>
    <w:p>
      <w:pPr>
        <w:spacing w:after="120"/>
        <w:jc w:val="left"/>
      </w:pPr>
      <w:r>
        <w:rPr>
          <w:rFonts w:ascii="Arial" w:cs="Arial" w:eastAsia="Arial" w:hAnsi="Arial"/>
          <w:color w:val="666666"/>
          <w:sz w:val="20"/>
          <w:szCs w:val="20"/>
        </w:rPr>
        <w:t xml:space="preserve">Des URLs propres, courtes et descriptives sont essentielles pour le SEO. Voici la convention recommandée :</w:t>
      </w:r>
    </w:p>
    <w:p>
      <w:pPr>
        <w:spacing w:after="60"/>
      </w:pPr>
    </w:p>
    <w:p>
      <w:pPr>
        <w:pStyle w:val="ListParagraph"/>
        <w:numPr>
          <w:ilvl w:val="0"/>
          <w:numId w:val="2"/>
        </w:numPr>
        <w:spacing w:after="80"/>
      </w:pPr>
      <w:r>
        <w:rPr>
          <w:rFonts w:ascii="Arial" w:cs="Arial" w:eastAsia="Arial" w:hAnsi="Arial"/>
          <w:color w:val="666666"/>
          <w:sz w:val="20"/>
          <w:szCs w:val="20"/>
        </w:rPr>
        <w:t xml:space="preserve">havenstays.ma/services</w:t>
      </w:r>
    </w:p>
    <w:p>
      <w:pPr>
        <w:pStyle w:val="ListParagraph"/>
        <w:numPr>
          <w:ilvl w:val="0"/>
          <w:numId w:val="2"/>
        </w:numPr>
        <w:spacing w:after="80"/>
      </w:pPr>
      <w:r>
        <w:rPr>
          <w:rFonts w:ascii="Arial" w:cs="Arial" w:eastAsia="Arial" w:hAnsi="Arial"/>
          <w:color w:val="666666"/>
          <w:sz w:val="20"/>
          <w:szCs w:val="20"/>
        </w:rPr>
        <w:t xml:space="preserve">havenstays.ma/tarifs</w:t>
      </w:r>
    </w:p>
    <w:p>
      <w:pPr>
        <w:pStyle w:val="ListParagraph"/>
        <w:numPr>
          <w:ilvl w:val="0"/>
          <w:numId w:val="2"/>
        </w:numPr>
        <w:spacing w:after="80"/>
      </w:pPr>
      <w:r>
        <w:rPr>
          <w:rFonts w:ascii="Arial" w:cs="Arial" w:eastAsia="Arial" w:hAnsi="Arial"/>
          <w:color w:val="666666"/>
          <w:sz w:val="20"/>
          <w:szCs w:val="20"/>
        </w:rPr>
        <w:t xml:space="preserve">havenstays.ma/estimation</w:t>
      </w:r>
    </w:p>
    <w:p>
      <w:pPr>
        <w:pStyle w:val="ListParagraph"/>
        <w:numPr>
          <w:ilvl w:val="0"/>
          <w:numId w:val="2"/>
        </w:numPr>
        <w:spacing w:after="80"/>
      </w:pPr>
      <w:r>
        <w:rPr>
          <w:rFonts w:ascii="Arial" w:cs="Arial" w:eastAsia="Arial" w:hAnsi="Arial"/>
          <w:color w:val="666666"/>
          <w:sz w:val="20"/>
          <w:szCs w:val="20"/>
        </w:rPr>
        <w:t xml:space="preserve">havenstays.ma/zones/palmeraie</w:t>
      </w:r>
    </w:p>
    <w:p>
      <w:pPr>
        <w:pStyle w:val="ListParagraph"/>
        <w:numPr>
          <w:ilvl w:val="0"/>
          <w:numId w:val="2"/>
        </w:numPr>
        <w:spacing w:after="80"/>
      </w:pPr>
      <w:r>
        <w:rPr>
          <w:rFonts w:ascii="Arial" w:cs="Arial" w:eastAsia="Arial" w:hAnsi="Arial"/>
          <w:color w:val="666666"/>
          <w:sz w:val="20"/>
          <w:szCs w:val="20"/>
        </w:rPr>
        <w:t xml:space="preserve">havenstays.ma/zones/route-ourika</w:t>
      </w:r>
    </w:p>
    <w:p>
      <w:pPr>
        <w:pStyle w:val="ListParagraph"/>
        <w:numPr>
          <w:ilvl w:val="0"/>
          <w:numId w:val="2"/>
        </w:numPr>
        <w:spacing w:after="80"/>
      </w:pPr>
      <w:r>
        <w:rPr>
          <w:rFonts w:ascii="Arial" w:cs="Arial" w:eastAsia="Arial" w:hAnsi="Arial"/>
          <w:color w:val="666666"/>
          <w:sz w:val="20"/>
          <w:szCs w:val="20"/>
        </w:rPr>
        <w:t xml:space="preserve">havenstays.ma/blog/titre-article</w:t>
      </w:r>
    </w:p>
    <w:p>
      <w:pPr>
        <w:pStyle w:val="ListParagraph"/>
        <w:numPr>
          <w:ilvl w:val="0"/>
          <w:numId w:val="2"/>
        </w:numPr>
        <w:spacing w:after="80"/>
      </w:pPr>
      <w:r>
        <w:rPr>
          <w:rFonts w:ascii="Arial" w:cs="Arial" w:eastAsia="Arial" w:hAnsi="Arial"/>
          <w:color w:val="666666"/>
          <w:sz w:val="20"/>
          <w:szCs w:val="20"/>
        </w:rPr>
        <w:t xml:space="preserve">havenstays.ma/en/ (version anglaise)</w:t>
      </w:r>
    </w:p>
    <w:p>
      <w:pPr>
        <w:pStyle w:val="ListParagraph"/>
        <w:numPr>
          <w:ilvl w:val="0"/>
          <w:numId w:val="2"/>
        </w:numPr>
        <w:spacing w:after="80"/>
      </w:pPr>
      <w:r>
        <w:rPr>
          <w:rFonts w:ascii="Arial" w:cs="Arial" w:eastAsia="Arial" w:hAnsi="Arial"/>
          <w:color w:val="666666"/>
          <w:sz w:val="20"/>
          <w:szCs w:val="20"/>
        </w:rPr>
        <w:t xml:space="preserve">havenstays.ma/a-propos</w:t>
      </w:r>
    </w:p>
    <w:p>
      <w:pPr>
        <w:pStyle w:val="ListParagraph"/>
        <w:numPr>
          <w:ilvl w:val="0"/>
          <w:numId w:val="2"/>
        </w:numPr>
        <w:spacing w:after="80"/>
      </w:pPr>
      <w:r>
        <w:rPr>
          <w:rFonts w:ascii="Arial" w:cs="Arial" w:eastAsia="Arial" w:hAnsi="Arial"/>
          <w:color w:val="666666"/>
          <w:sz w:val="20"/>
          <w:szCs w:val="20"/>
        </w:rPr>
        <w:t xml:space="preserve">havenstays.ma/contact</w:t>
      </w:r>
    </w:p>
    <w:p>
      <w:r>
        <w:br w:type="page"/>
      </w:r>
    </w:p>
    <w:p>
      <w:pPr>
        <w:pStyle w:val="Heading1"/>
        <w:spacing w:after="200" w:before="360"/>
      </w:pPr>
      <w:r>
        <w:rPr>
          <w:rFonts w:ascii="Arial" w:cs="Arial" w:eastAsia="Arial" w:hAnsi="Arial"/>
          <w:b/>
          <w:bCs/>
          <w:color w:val="0F1923"/>
          <w:sz w:val="28"/>
          <w:szCs w:val="28"/>
        </w:rPr>
        <w:t xml:space="preserve">4. Stratégie de contenu &amp; linking</w:t>
      </w:r>
    </w:p>
    <w:p>
      <w:pPr>
        <w:spacing w:after="60"/>
      </w:pPr>
    </w:p>
    <w:p>
      <w:pPr>
        <w:pStyle w:val="Heading2"/>
        <w:spacing w:after="160" w:before="280"/>
      </w:pPr>
      <w:r>
        <w:rPr>
          <w:rFonts w:ascii="Arial" w:cs="Arial" w:eastAsia="Arial" w:hAnsi="Arial"/>
          <w:b/>
          <w:bCs/>
          <w:color w:val="0F1923"/>
          <w:sz w:val="24"/>
          <w:szCs w:val="24"/>
        </w:rPr>
        <w:t xml:space="preserve">4.1 Piliers de contenu</w:t>
      </w:r>
    </w:p>
    <w:p>
      <w:pPr>
        <w:spacing w:after="120"/>
        <w:jc w:val="left"/>
      </w:pPr>
      <w:r>
        <w:rPr>
          <w:rFonts w:ascii="Arial" w:cs="Arial" w:eastAsia="Arial" w:hAnsi="Arial"/>
          <w:color w:val="666666"/>
          <w:sz w:val="20"/>
          <w:szCs w:val="20"/>
        </w:rPr>
        <w:t xml:space="preserve">La stratégie de contenu repose sur 4 piliers thématiques qui couvrent l’ensemble du parcours décisionnel des propriétaires de villas.</w:t>
      </w:r>
    </w:p>
    <w:p>
      <w:pPr>
        <w:spacing w:after="60"/>
      </w:pPr>
    </w:p>
    <w:p>
      <w:pPr>
        <w:spacing w:after="100" w:before="200"/>
      </w:pPr>
      <w:r>
        <w:rPr>
          <w:rFonts w:ascii="Arial" w:cs="Arial" w:eastAsia="Arial" w:hAnsi="Arial"/>
          <w:b/>
          <w:bCs/>
          <w:color w:val="C5A55A"/>
          <w:sz w:val="22"/>
          <w:szCs w:val="22"/>
        </w:rPr>
        <w:t xml:space="preserve">Pilier 1 — Rentabilité &amp; revenus</w:t>
      </w:r>
    </w:p>
    <w:p>
      <w:pPr>
        <w:spacing w:after="120"/>
        <w:jc w:val="left"/>
      </w:pPr>
      <w:r>
        <w:rPr>
          <w:rFonts w:ascii="Arial" w:cs="Arial" w:eastAsia="Arial" w:hAnsi="Arial"/>
          <w:color w:val="666666"/>
          <w:sz w:val="20"/>
          <w:szCs w:val="20"/>
        </w:rPr>
        <w:t xml:space="preserve">Contenu ciblant les propriétaires qui se demandent si la location courte durée est rentable. Objectif : convaincre avec des données.</w:t>
      </w:r>
    </w:p>
    <w:p>
      <w:pPr>
        <w:pStyle w:val="ListParagraph"/>
        <w:numPr>
          <w:ilvl w:val="0"/>
          <w:numId w:val="2"/>
        </w:numPr>
        <w:spacing w:after="80"/>
      </w:pPr>
      <w:r>
        <w:rPr>
          <w:rFonts w:ascii="Arial" w:cs="Arial" w:eastAsia="Arial" w:hAnsi="Arial"/>
          <w:color w:val="666666"/>
          <w:sz w:val="20"/>
          <w:szCs w:val="20"/>
        </w:rPr>
        <w:t xml:space="preserve">Études de cas avec chiffres réels</w:t>
      </w:r>
    </w:p>
    <w:p>
      <w:pPr>
        <w:pStyle w:val="ListParagraph"/>
        <w:numPr>
          <w:ilvl w:val="0"/>
          <w:numId w:val="2"/>
        </w:numPr>
        <w:spacing w:after="80"/>
      </w:pPr>
      <w:r>
        <w:rPr>
          <w:rFonts w:ascii="Arial" w:cs="Arial" w:eastAsia="Arial" w:hAnsi="Arial"/>
          <w:color w:val="666666"/>
          <w:sz w:val="20"/>
          <w:szCs w:val="20"/>
        </w:rPr>
        <w:t xml:space="preserve">Comparatifs courte durée vs longue durée</w:t>
      </w:r>
    </w:p>
    <w:p>
      <w:pPr>
        <w:pStyle w:val="ListParagraph"/>
        <w:numPr>
          <w:ilvl w:val="0"/>
          <w:numId w:val="2"/>
        </w:numPr>
        <w:spacing w:after="80"/>
      </w:pPr>
      <w:r>
        <w:rPr>
          <w:rFonts w:ascii="Arial" w:cs="Arial" w:eastAsia="Arial" w:hAnsi="Arial"/>
          <w:color w:val="666666"/>
          <w:sz w:val="20"/>
          <w:szCs w:val="20"/>
        </w:rPr>
        <w:t xml:space="preserve">Projections de revenus par zone</w:t>
      </w:r>
    </w:p>
    <w:p>
      <w:pPr>
        <w:pStyle w:val="ListParagraph"/>
        <w:numPr>
          <w:ilvl w:val="0"/>
          <w:numId w:val="2"/>
        </w:numPr>
        <w:spacing w:after="80"/>
      </w:pPr>
      <w:r>
        <w:rPr>
          <w:rFonts w:ascii="Arial" w:cs="Arial" w:eastAsia="Arial" w:hAnsi="Arial"/>
          <w:color w:val="666666"/>
          <w:sz w:val="20"/>
          <w:szCs w:val="20"/>
        </w:rPr>
        <w:t xml:space="preserve">Analyses saisonnières du marché</w:t>
      </w:r>
    </w:p>
    <w:p>
      <w:pPr>
        <w:spacing w:after="60"/>
      </w:pPr>
    </w:p>
    <w:p>
      <w:pPr>
        <w:spacing w:after="100" w:before="200"/>
      </w:pPr>
      <w:r>
        <w:rPr>
          <w:rFonts w:ascii="Arial" w:cs="Arial" w:eastAsia="Arial" w:hAnsi="Arial"/>
          <w:b/>
          <w:bCs/>
          <w:color w:val="C5A55A"/>
          <w:sz w:val="22"/>
          <w:szCs w:val="22"/>
        </w:rPr>
        <w:t xml:space="preserve">Pilier 2 — Guides pratiques</w:t>
      </w:r>
    </w:p>
    <w:p>
      <w:pPr>
        <w:spacing w:after="120"/>
        <w:jc w:val="left"/>
      </w:pPr>
      <w:r>
        <w:rPr>
          <w:rFonts w:ascii="Arial" w:cs="Arial" w:eastAsia="Arial" w:hAnsi="Arial"/>
          <w:color w:val="666666"/>
          <w:sz w:val="20"/>
          <w:szCs w:val="20"/>
        </w:rPr>
        <w:t xml:space="preserve">Contenu éducatif pour les propriétaires qui envisagent la location mais ne savent pas par où commencer.</w:t>
      </w:r>
    </w:p>
    <w:p>
      <w:pPr>
        <w:pStyle w:val="ListParagraph"/>
        <w:numPr>
          <w:ilvl w:val="0"/>
          <w:numId w:val="2"/>
        </w:numPr>
        <w:spacing w:after="80"/>
      </w:pPr>
      <w:r>
        <w:rPr>
          <w:rFonts w:ascii="Arial" w:cs="Arial" w:eastAsia="Arial" w:hAnsi="Arial"/>
          <w:color w:val="666666"/>
          <w:sz w:val="20"/>
          <w:szCs w:val="20"/>
        </w:rPr>
        <w:t xml:space="preserve">Checklist préparation villa Airbnb</w:t>
      </w:r>
    </w:p>
    <w:p>
      <w:pPr>
        <w:pStyle w:val="ListParagraph"/>
        <w:numPr>
          <w:ilvl w:val="0"/>
          <w:numId w:val="2"/>
        </w:numPr>
        <w:spacing w:after="80"/>
      </w:pPr>
      <w:r>
        <w:rPr>
          <w:rFonts w:ascii="Arial" w:cs="Arial" w:eastAsia="Arial" w:hAnsi="Arial"/>
          <w:color w:val="666666"/>
          <w:sz w:val="20"/>
          <w:szCs w:val="20"/>
        </w:rPr>
        <w:t xml:space="preserve">Guide de la réglementation au Maroc</w:t>
      </w:r>
    </w:p>
    <w:p>
      <w:pPr>
        <w:pStyle w:val="ListParagraph"/>
        <w:numPr>
          <w:ilvl w:val="0"/>
          <w:numId w:val="2"/>
        </w:numPr>
        <w:spacing w:after="80"/>
      </w:pPr>
      <w:r>
        <w:rPr>
          <w:rFonts w:ascii="Arial" w:cs="Arial" w:eastAsia="Arial" w:hAnsi="Arial"/>
          <w:color w:val="666666"/>
          <w:sz w:val="20"/>
          <w:szCs w:val="20"/>
        </w:rPr>
        <w:t xml:space="preserve">Comment optimiser son annonce</w:t>
      </w:r>
    </w:p>
    <w:p>
      <w:pPr>
        <w:pStyle w:val="ListParagraph"/>
        <w:numPr>
          <w:ilvl w:val="0"/>
          <w:numId w:val="2"/>
        </w:numPr>
        <w:spacing w:after="80"/>
      </w:pPr>
      <w:r>
        <w:rPr>
          <w:rFonts w:ascii="Arial" w:cs="Arial" w:eastAsia="Arial" w:hAnsi="Arial"/>
          <w:color w:val="666666"/>
          <w:sz w:val="20"/>
          <w:szCs w:val="20"/>
        </w:rPr>
        <w:t xml:space="preserve">Équipements indispensables pour une villa locative</w:t>
      </w:r>
    </w:p>
    <w:p>
      <w:pPr>
        <w:spacing w:after="60"/>
      </w:pPr>
    </w:p>
    <w:p>
      <w:pPr>
        <w:spacing w:after="100" w:before="200"/>
      </w:pPr>
      <w:r>
        <w:rPr>
          <w:rFonts w:ascii="Arial" w:cs="Arial" w:eastAsia="Arial" w:hAnsi="Arial"/>
          <w:b/>
          <w:bCs/>
          <w:color w:val="C5A55A"/>
          <w:sz w:val="22"/>
          <w:szCs w:val="22"/>
        </w:rPr>
        <w:t xml:space="preserve">Pilier 3 — Expertise marché local</w:t>
      </w:r>
    </w:p>
    <w:p>
      <w:pPr>
        <w:spacing w:after="120"/>
        <w:jc w:val="left"/>
      </w:pPr>
      <w:r>
        <w:rPr>
          <w:rFonts w:ascii="Arial" w:cs="Arial" w:eastAsia="Arial" w:hAnsi="Arial"/>
          <w:color w:val="666666"/>
          <w:sz w:val="20"/>
          <w:szCs w:val="20"/>
        </w:rPr>
        <w:t xml:space="preserve">Contenu positionnant Haven Stays comme l’expert incontesté du marché villa à Marrakech.</w:t>
      </w:r>
    </w:p>
    <w:p>
      <w:pPr>
        <w:pStyle w:val="ListParagraph"/>
        <w:numPr>
          <w:ilvl w:val="0"/>
          <w:numId w:val="2"/>
        </w:numPr>
        <w:spacing w:after="80"/>
      </w:pPr>
      <w:r>
        <w:rPr>
          <w:rFonts w:ascii="Arial" w:cs="Arial" w:eastAsia="Arial" w:hAnsi="Arial"/>
          <w:color w:val="666666"/>
          <w:sz w:val="20"/>
          <w:szCs w:val="20"/>
        </w:rPr>
        <w:t xml:space="preserve">Analyses par quartier (Palmeraie, Ourika, etc.)</w:t>
      </w:r>
    </w:p>
    <w:p>
      <w:pPr>
        <w:pStyle w:val="ListParagraph"/>
        <w:numPr>
          <w:ilvl w:val="0"/>
          <w:numId w:val="2"/>
        </w:numPr>
        <w:spacing w:after="80"/>
      </w:pPr>
      <w:r>
        <w:rPr>
          <w:rFonts w:ascii="Arial" w:cs="Arial" w:eastAsia="Arial" w:hAnsi="Arial"/>
          <w:color w:val="666666"/>
          <w:sz w:val="20"/>
          <w:szCs w:val="20"/>
        </w:rPr>
        <w:t xml:space="preserve">Tendances du marché locatif Marrakech</w:t>
      </w:r>
    </w:p>
    <w:p>
      <w:pPr>
        <w:pStyle w:val="ListParagraph"/>
        <w:numPr>
          <w:ilvl w:val="0"/>
          <w:numId w:val="2"/>
        </w:numPr>
        <w:spacing w:after="80"/>
      </w:pPr>
      <w:r>
        <w:rPr>
          <w:rFonts w:ascii="Arial" w:cs="Arial" w:eastAsia="Arial" w:hAnsi="Arial"/>
          <w:color w:val="666666"/>
          <w:sz w:val="20"/>
          <w:szCs w:val="20"/>
        </w:rPr>
        <w:t xml:space="preserve">Profil des voyageurs à Marrakech</w:t>
      </w:r>
    </w:p>
    <w:p>
      <w:pPr>
        <w:pStyle w:val="ListParagraph"/>
        <w:numPr>
          <w:ilvl w:val="0"/>
          <w:numId w:val="2"/>
        </w:numPr>
        <w:spacing w:after="80"/>
      </w:pPr>
      <w:r>
        <w:rPr>
          <w:rFonts w:ascii="Arial" w:cs="Arial" w:eastAsia="Arial" w:hAnsi="Arial"/>
          <w:color w:val="666666"/>
          <w:sz w:val="20"/>
          <w:szCs w:val="20"/>
        </w:rPr>
        <w:t xml:space="preserve">Saisonnalité et événements locaux</w:t>
      </w:r>
    </w:p>
    <w:p>
      <w:pPr>
        <w:spacing w:after="60"/>
      </w:pPr>
    </w:p>
    <w:p>
      <w:pPr>
        <w:spacing w:after="100" w:before="200"/>
      </w:pPr>
      <w:r>
        <w:rPr>
          <w:rFonts w:ascii="Arial" w:cs="Arial" w:eastAsia="Arial" w:hAnsi="Arial"/>
          <w:b/>
          <w:bCs/>
          <w:color w:val="C5A55A"/>
          <w:sz w:val="22"/>
          <w:szCs w:val="22"/>
        </w:rPr>
        <w:t xml:space="preserve">Pilier 4 — Gestion &amp; opérations</w:t>
      </w:r>
    </w:p>
    <w:p>
      <w:pPr>
        <w:spacing w:after="120"/>
        <w:jc w:val="left"/>
      </w:pPr>
      <w:r>
        <w:rPr>
          <w:rFonts w:ascii="Arial" w:cs="Arial" w:eastAsia="Arial" w:hAnsi="Arial"/>
          <w:color w:val="666666"/>
          <w:sz w:val="20"/>
          <w:szCs w:val="20"/>
        </w:rPr>
        <w:t xml:space="preserve">Contenu technique démontrant l’expertise opérationnelle de Haven Stays.</w:t>
      </w:r>
    </w:p>
    <w:p>
      <w:pPr>
        <w:pStyle w:val="ListParagraph"/>
        <w:numPr>
          <w:ilvl w:val="0"/>
          <w:numId w:val="2"/>
        </w:numPr>
        <w:spacing w:after="80"/>
      </w:pPr>
      <w:r>
        <w:rPr>
          <w:rFonts w:ascii="Arial" w:cs="Arial" w:eastAsia="Arial" w:hAnsi="Arial"/>
          <w:color w:val="666666"/>
          <w:sz w:val="20"/>
          <w:szCs w:val="20"/>
        </w:rPr>
        <w:t xml:space="preserve">Tarification dynamique : comment ça marche</w:t>
      </w:r>
    </w:p>
    <w:p>
      <w:pPr>
        <w:pStyle w:val="ListParagraph"/>
        <w:numPr>
          <w:ilvl w:val="0"/>
          <w:numId w:val="2"/>
        </w:numPr>
        <w:spacing w:after="80"/>
      </w:pPr>
      <w:r>
        <w:rPr>
          <w:rFonts w:ascii="Arial" w:cs="Arial" w:eastAsia="Arial" w:hAnsi="Arial"/>
          <w:color w:val="666666"/>
          <w:sz w:val="20"/>
          <w:szCs w:val="20"/>
        </w:rPr>
        <w:t xml:space="preserve">Gestion multi-plateformes (Airbnb, Booking, direct)</w:t>
      </w:r>
    </w:p>
    <w:p>
      <w:pPr>
        <w:pStyle w:val="ListParagraph"/>
        <w:numPr>
          <w:ilvl w:val="0"/>
          <w:numId w:val="2"/>
        </w:numPr>
        <w:spacing w:after="80"/>
      </w:pPr>
      <w:r>
        <w:rPr>
          <w:rFonts w:ascii="Arial" w:cs="Arial" w:eastAsia="Arial" w:hAnsi="Arial"/>
          <w:color w:val="666666"/>
          <w:sz w:val="20"/>
          <w:szCs w:val="20"/>
        </w:rPr>
        <w:t xml:space="preserve">Maintenance préventive d’une villa</w:t>
      </w:r>
    </w:p>
    <w:p>
      <w:pPr>
        <w:pStyle w:val="ListParagraph"/>
        <w:numPr>
          <w:ilvl w:val="0"/>
          <w:numId w:val="2"/>
        </w:numPr>
        <w:spacing w:after="80"/>
      </w:pPr>
      <w:r>
        <w:rPr>
          <w:rFonts w:ascii="Arial" w:cs="Arial" w:eastAsia="Arial" w:hAnsi="Arial"/>
          <w:color w:val="666666"/>
          <w:sz w:val="20"/>
          <w:szCs w:val="20"/>
        </w:rPr>
        <w:t xml:space="preserve">Expérience voyageur : de la réservation au check-out</w:t>
      </w:r>
    </w:p>
    <w:p>
      <w:pPr>
        <w:spacing w:after="60"/>
      </w:pPr>
    </w:p>
    <w:p>
      <w:pPr>
        <w:pStyle w:val="Heading2"/>
        <w:spacing w:after="160" w:before="280"/>
      </w:pPr>
      <w:r>
        <w:rPr>
          <w:rFonts w:ascii="Arial" w:cs="Arial" w:eastAsia="Arial" w:hAnsi="Arial"/>
          <w:b/>
          <w:bCs/>
          <w:color w:val="0F1923"/>
          <w:sz w:val="24"/>
          <w:szCs w:val="24"/>
        </w:rPr>
        <w:t xml:space="preserve">4.2 Stratégie de liens (Link building)</w:t>
      </w:r>
    </w:p>
    <w:p>
      <w:pPr>
        <w:spacing w:after="120"/>
        <w:jc w:val="left"/>
      </w:pPr>
      <w:r>
        <w:rPr>
          <w:rFonts w:ascii="Arial" w:cs="Arial" w:eastAsia="Arial" w:hAnsi="Arial"/>
          <w:color w:val="666666"/>
          <w:sz w:val="20"/>
          <w:szCs w:val="20"/>
        </w:rPr>
        <w:t xml:space="preserve">L’acquisition de backlinks est essentielle pour renforcer l’autorité du domaine. Voici les canaux prioritaires :</w:t>
      </w:r>
    </w:p>
    <w:p>
      <w:pPr>
        <w:spacing w:after="60"/>
      </w:pPr>
    </w:p>
    <w:p>
      <w:pPr>
        <w:spacing w:after="100" w:before="200"/>
      </w:pPr>
      <w:r>
        <w:rPr>
          <w:rFonts w:ascii="Arial" w:cs="Arial" w:eastAsia="Arial" w:hAnsi="Arial"/>
          <w:b/>
          <w:bCs/>
          <w:color w:val="C5A55A"/>
          <w:sz w:val="22"/>
          <w:szCs w:val="22"/>
        </w:rPr>
        <w:t xml:space="preserve">Backlinks prioritaires</w:t>
      </w:r>
    </w:p>
    <w:p>
      <w:pPr>
        <w:pStyle w:val="ListParagraph"/>
        <w:numPr>
          <w:ilvl w:val="0"/>
          <w:numId w:val="2"/>
        </w:numPr>
        <w:spacing w:after="80"/>
      </w:pPr>
      <w:r>
        <w:rPr>
          <w:rFonts w:ascii="Arial" w:cs="Arial" w:eastAsia="Arial" w:hAnsi="Arial"/>
          <w:color w:val="666666"/>
          <w:sz w:val="20"/>
          <w:szCs w:val="20"/>
        </w:rPr>
        <w:t xml:space="preserve">Blogs immobiliers et expatriation au Maroc</w:t>
      </w:r>
    </w:p>
    <w:p>
      <w:pPr>
        <w:pStyle w:val="ListParagraph"/>
        <w:numPr>
          <w:ilvl w:val="0"/>
          <w:numId w:val="2"/>
        </w:numPr>
        <w:spacing w:after="80"/>
      </w:pPr>
      <w:r>
        <w:rPr>
          <w:rFonts w:ascii="Arial" w:cs="Arial" w:eastAsia="Arial" w:hAnsi="Arial"/>
          <w:color w:val="666666"/>
          <w:sz w:val="20"/>
          <w:szCs w:val="20"/>
        </w:rPr>
        <w:t xml:space="preserve">Annuaires locaux (CCI Marrakech, annuaires tourisme)</w:t>
      </w:r>
    </w:p>
    <w:p>
      <w:pPr>
        <w:pStyle w:val="ListParagraph"/>
        <w:numPr>
          <w:ilvl w:val="0"/>
          <w:numId w:val="2"/>
        </w:numPr>
        <w:spacing w:after="80"/>
      </w:pPr>
      <w:r>
        <w:rPr>
          <w:rFonts w:ascii="Arial" w:cs="Arial" w:eastAsia="Arial" w:hAnsi="Arial"/>
          <w:color w:val="666666"/>
          <w:sz w:val="20"/>
          <w:szCs w:val="20"/>
        </w:rPr>
        <w:t xml:space="preserve">Articles invités sur sites d’investissement immobilier</w:t>
      </w:r>
    </w:p>
    <w:p>
      <w:pPr>
        <w:pStyle w:val="ListParagraph"/>
        <w:numPr>
          <w:ilvl w:val="0"/>
          <w:numId w:val="2"/>
        </w:numPr>
        <w:spacing w:after="80"/>
      </w:pPr>
      <w:r>
        <w:rPr>
          <w:rFonts w:ascii="Arial" w:cs="Arial" w:eastAsia="Arial" w:hAnsi="Arial"/>
          <w:color w:val="666666"/>
          <w:sz w:val="20"/>
          <w:szCs w:val="20"/>
        </w:rPr>
        <w:t xml:space="preserve">Partenariats avec agences immobilières (échange de liens)</w:t>
      </w:r>
    </w:p>
    <w:p>
      <w:pPr>
        <w:pStyle w:val="ListParagraph"/>
        <w:numPr>
          <w:ilvl w:val="0"/>
          <w:numId w:val="2"/>
        </w:numPr>
        <w:spacing w:after="80"/>
      </w:pPr>
      <w:r>
        <w:rPr>
          <w:rFonts w:ascii="Arial" w:cs="Arial" w:eastAsia="Arial" w:hAnsi="Arial"/>
          <w:color w:val="666666"/>
          <w:sz w:val="20"/>
          <w:szCs w:val="20"/>
        </w:rPr>
        <w:t xml:space="preserve">Forums et communautés d’expatriés (InterNations, etc.)</w:t>
      </w:r>
    </w:p>
    <w:p>
      <w:pPr>
        <w:pStyle w:val="ListParagraph"/>
        <w:numPr>
          <w:ilvl w:val="0"/>
          <w:numId w:val="2"/>
        </w:numPr>
        <w:spacing w:after="80"/>
      </w:pPr>
      <w:r>
        <w:rPr>
          <w:rFonts w:ascii="Arial" w:cs="Arial" w:eastAsia="Arial" w:hAnsi="Arial"/>
          <w:color w:val="666666"/>
          <w:sz w:val="20"/>
          <w:szCs w:val="20"/>
        </w:rPr>
        <w:t xml:space="preserve">Relations presse : articles dans la presse locale et spécialisée</w:t>
      </w:r>
    </w:p>
    <w:p>
      <w:pPr>
        <w:spacing w:after="60"/>
      </w:pPr>
    </w:p>
    <w:p>
      <w:pPr>
        <w:spacing w:after="100" w:before="200"/>
      </w:pPr>
      <w:r>
        <w:rPr>
          <w:rFonts w:ascii="Arial" w:cs="Arial" w:eastAsia="Arial" w:hAnsi="Arial"/>
          <w:b/>
          <w:bCs/>
          <w:color w:val="C5A55A"/>
          <w:sz w:val="22"/>
          <w:szCs w:val="22"/>
        </w:rPr>
        <w:t xml:space="preserve">Liens internes</w:t>
      </w:r>
    </w:p>
    <w:p>
      <w:pPr>
        <w:spacing w:after="120"/>
        <w:jc w:val="left"/>
      </w:pPr>
      <w:r>
        <w:rPr>
          <w:rFonts w:ascii="Arial" w:cs="Arial" w:eastAsia="Arial" w:hAnsi="Arial"/>
          <w:color w:val="666666"/>
          <w:sz w:val="20"/>
          <w:szCs w:val="20"/>
        </w:rPr>
        <w:t xml:space="preserve">Chaque article de blog doit contenir 2—3 liens internes vers les pages stratégiques (Services, Estimation, Zones). Le maillage interne renforce le SEO de toutes les pages.</w:t>
      </w:r>
    </w:p>
    <w:p>
      <w:r>
        <w:br w:type="page"/>
      </w:r>
    </w:p>
    <w:p>
      <w:pPr>
        <w:pStyle w:val="Heading1"/>
        <w:spacing w:after="200" w:before="360"/>
      </w:pPr>
      <w:r>
        <w:rPr>
          <w:rFonts w:ascii="Arial" w:cs="Arial" w:eastAsia="Arial" w:hAnsi="Arial"/>
          <w:b/>
          <w:bCs/>
          <w:color w:val="0F1923"/>
          <w:sz w:val="28"/>
          <w:szCs w:val="28"/>
        </w:rPr>
        <w:t xml:space="preserve">5. Optimisation technique</w:t>
      </w:r>
    </w:p>
    <w:p>
      <w:pPr>
        <w:spacing w:after="60"/>
      </w:pPr>
    </w:p>
    <w:p>
      <w:pPr>
        <w:pStyle w:val="Heading2"/>
        <w:spacing w:after="160" w:before="280"/>
      </w:pPr>
      <w:r>
        <w:rPr>
          <w:rFonts w:ascii="Arial" w:cs="Arial" w:eastAsia="Arial" w:hAnsi="Arial"/>
          <w:b/>
          <w:bCs/>
          <w:color w:val="0F1923"/>
          <w:sz w:val="24"/>
          <w:szCs w:val="24"/>
        </w:rPr>
        <w:t xml:space="preserve">5.1 Performance</w:t>
      </w:r>
    </w:p>
    <w:p>
      <w:pPr>
        <w:pStyle w:val="ListParagraph"/>
        <w:numPr>
          <w:ilvl w:val="0"/>
          <w:numId w:val="2"/>
        </w:numPr>
        <w:spacing w:after="80"/>
      </w:pPr>
      <w:r>
        <w:rPr>
          <w:rFonts w:ascii="Arial" w:cs="Arial" w:eastAsia="Arial" w:hAnsi="Arial"/>
          <w:color w:val="666666"/>
          <w:sz w:val="20"/>
          <w:szCs w:val="20"/>
        </w:rPr>
        <w:t xml:space="preserve">Score Lighthouse visé : 90+ sur toutes les métriques</w:t>
      </w:r>
    </w:p>
    <w:p>
      <w:pPr>
        <w:pStyle w:val="ListParagraph"/>
        <w:numPr>
          <w:ilvl w:val="0"/>
          <w:numId w:val="2"/>
        </w:numPr>
        <w:spacing w:after="80"/>
      </w:pPr>
      <w:r>
        <w:rPr>
          <w:rFonts w:ascii="Arial" w:cs="Arial" w:eastAsia="Arial" w:hAnsi="Arial"/>
          <w:color w:val="666666"/>
          <w:sz w:val="20"/>
          <w:szCs w:val="20"/>
        </w:rPr>
        <w:t xml:space="preserve">Temps de chargement &lt; 3 secondes</w:t>
      </w:r>
    </w:p>
    <w:p>
      <w:pPr>
        <w:pStyle w:val="ListParagraph"/>
        <w:numPr>
          <w:ilvl w:val="0"/>
          <w:numId w:val="2"/>
        </w:numPr>
        <w:spacing w:after="80"/>
      </w:pPr>
      <w:r>
        <w:rPr>
          <w:rFonts w:ascii="Arial" w:cs="Arial" w:eastAsia="Arial" w:hAnsi="Arial"/>
          <w:color w:val="666666"/>
          <w:sz w:val="20"/>
          <w:szCs w:val="20"/>
        </w:rPr>
        <w:t xml:space="preserve">Images en format WebP avec lazy loading</w:t>
      </w:r>
    </w:p>
    <w:p>
      <w:pPr>
        <w:pStyle w:val="ListParagraph"/>
        <w:numPr>
          <w:ilvl w:val="0"/>
          <w:numId w:val="2"/>
        </w:numPr>
        <w:spacing w:after="80"/>
      </w:pPr>
      <w:r>
        <w:rPr>
          <w:rFonts w:ascii="Arial" w:cs="Arial" w:eastAsia="Arial" w:hAnsi="Arial"/>
          <w:color w:val="666666"/>
          <w:sz w:val="20"/>
          <w:szCs w:val="20"/>
        </w:rPr>
        <w:t xml:space="preserve">CSS et JS minifiés, hébergement CDN</w:t>
      </w:r>
    </w:p>
    <w:p>
      <w:pPr>
        <w:pStyle w:val="ListParagraph"/>
        <w:numPr>
          <w:ilvl w:val="0"/>
          <w:numId w:val="2"/>
        </w:numPr>
        <w:spacing w:after="80"/>
      </w:pPr>
      <w:r>
        <w:rPr>
          <w:rFonts w:ascii="Arial" w:cs="Arial" w:eastAsia="Arial" w:hAnsi="Arial"/>
          <w:color w:val="666666"/>
          <w:sz w:val="20"/>
          <w:szCs w:val="20"/>
        </w:rPr>
        <w:t xml:space="preserve">Compression Brotli ou Gzip</w:t>
      </w:r>
    </w:p>
    <w:p>
      <w:pPr>
        <w:spacing w:after="60"/>
      </w:pPr>
    </w:p>
    <w:p>
      <w:pPr>
        <w:pStyle w:val="Heading2"/>
        <w:spacing w:after="160" w:before="280"/>
      </w:pPr>
      <w:r>
        <w:rPr>
          <w:rFonts w:ascii="Arial" w:cs="Arial" w:eastAsia="Arial" w:hAnsi="Arial"/>
          <w:b/>
          <w:bCs/>
          <w:color w:val="0F1923"/>
          <w:sz w:val="24"/>
          <w:szCs w:val="24"/>
        </w:rPr>
        <w:t xml:space="preserve">5.2 SEO technique</w:t>
      </w:r>
    </w:p>
    <w:p>
      <w:pPr>
        <w:pStyle w:val="ListParagraph"/>
        <w:numPr>
          <w:ilvl w:val="0"/>
          <w:numId w:val="2"/>
        </w:numPr>
        <w:spacing w:after="80"/>
      </w:pPr>
      <w:r>
        <w:rPr>
          <w:rFonts w:ascii="Arial" w:cs="Arial" w:eastAsia="Arial" w:hAnsi="Arial"/>
          <w:color w:val="666666"/>
          <w:sz w:val="20"/>
          <w:szCs w:val="20"/>
        </w:rPr>
        <w:t xml:space="preserve">Sitemap XML dynamique</w:t>
      </w:r>
    </w:p>
    <w:p>
      <w:pPr>
        <w:pStyle w:val="ListParagraph"/>
        <w:numPr>
          <w:ilvl w:val="0"/>
          <w:numId w:val="2"/>
        </w:numPr>
        <w:spacing w:after="80"/>
      </w:pPr>
      <w:r>
        <w:rPr>
          <w:rFonts w:ascii="Arial" w:cs="Arial" w:eastAsia="Arial" w:hAnsi="Arial"/>
          <w:color w:val="666666"/>
          <w:sz w:val="20"/>
          <w:szCs w:val="20"/>
        </w:rPr>
        <w:t xml:space="preserve">Robots.txt optimisé</w:t>
      </w:r>
    </w:p>
    <w:p>
      <w:pPr>
        <w:pStyle w:val="ListParagraph"/>
        <w:numPr>
          <w:ilvl w:val="0"/>
          <w:numId w:val="2"/>
        </w:numPr>
        <w:spacing w:after="80"/>
      </w:pPr>
      <w:r>
        <w:rPr>
          <w:rFonts w:ascii="Arial" w:cs="Arial" w:eastAsia="Arial" w:hAnsi="Arial"/>
          <w:color w:val="666666"/>
          <w:sz w:val="20"/>
          <w:szCs w:val="20"/>
        </w:rPr>
        <w:t xml:space="preserve">Schema.org : LocalBusiness, FAQPage, BreadcrumbList</w:t>
      </w:r>
    </w:p>
    <w:p>
      <w:pPr>
        <w:pStyle w:val="ListParagraph"/>
        <w:numPr>
          <w:ilvl w:val="0"/>
          <w:numId w:val="2"/>
        </w:numPr>
        <w:spacing w:after="80"/>
      </w:pPr>
      <w:r>
        <w:rPr>
          <w:rFonts w:ascii="Arial" w:cs="Arial" w:eastAsia="Arial" w:hAnsi="Arial"/>
          <w:color w:val="666666"/>
          <w:sz w:val="20"/>
          <w:szCs w:val="20"/>
        </w:rPr>
        <w:t xml:space="preserve">Balises hreflang pour le bilinguisme (fr / en)</w:t>
      </w:r>
    </w:p>
    <w:p>
      <w:pPr>
        <w:pStyle w:val="ListParagraph"/>
        <w:numPr>
          <w:ilvl w:val="0"/>
          <w:numId w:val="2"/>
        </w:numPr>
        <w:spacing w:after="80"/>
      </w:pPr>
      <w:r>
        <w:rPr>
          <w:rFonts w:ascii="Arial" w:cs="Arial" w:eastAsia="Arial" w:hAnsi="Arial"/>
          <w:color w:val="666666"/>
          <w:sz w:val="20"/>
          <w:szCs w:val="20"/>
        </w:rPr>
        <w:t xml:space="preserve">Canonical URLs sur toutes les pages</w:t>
      </w:r>
    </w:p>
    <w:p>
      <w:pPr>
        <w:pStyle w:val="ListParagraph"/>
        <w:numPr>
          <w:ilvl w:val="0"/>
          <w:numId w:val="2"/>
        </w:numPr>
        <w:spacing w:after="80"/>
      </w:pPr>
      <w:r>
        <w:rPr>
          <w:rFonts w:ascii="Arial" w:cs="Arial" w:eastAsia="Arial" w:hAnsi="Arial"/>
          <w:color w:val="666666"/>
          <w:sz w:val="20"/>
          <w:szCs w:val="20"/>
        </w:rPr>
        <w:t xml:space="preserve">Open Graph et Twitter Cards pour le partage social</w:t>
      </w:r>
    </w:p>
    <w:p>
      <w:pPr>
        <w:spacing w:after="60"/>
      </w:pPr>
    </w:p>
    <w:p>
      <w:pPr>
        <w:pStyle w:val="Heading2"/>
        <w:spacing w:after="160" w:before="280"/>
      </w:pPr>
      <w:r>
        <w:rPr>
          <w:rFonts w:ascii="Arial" w:cs="Arial" w:eastAsia="Arial" w:hAnsi="Arial"/>
          <w:b/>
          <w:bCs/>
          <w:color w:val="0F1923"/>
          <w:sz w:val="24"/>
          <w:szCs w:val="24"/>
        </w:rPr>
        <w:t xml:space="preserve">5.3 SEO local</w:t>
      </w:r>
    </w:p>
    <w:p>
      <w:pPr>
        <w:pStyle w:val="ListParagraph"/>
        <w:numPr>
          <w:ilvl w:val="0"/>
          <w:numId w:val="2"/>
        </w:numPr>
        <w:spacing w:after="80"/>
      </w:pPr>
      <w:r>
        <w:rPr>
          <w:rFonts w:ascii="Arial" w:cs="Arial" w:eastAsia="Arial" w:hAnsi="Arial"/>
          <w:color w:val="666666"/>
          <w:sz w:val="20"/>
          <w:szCs w:val="20"/>
        </w:rPr>
        <w:t xml:space="preserve">Google Business Profile complet et optimisé</w:t>
      </w:r>
    </w:p>
    <w:p>
      <w:pPr>
        <w:pStyle w:val="ListParagraph"/>
        <w:numPr>
          <w:ilvl w:val="0"/>
          <w:numId w:val="2"/>
        </w:numPr>
        <w:spacing w:after="80"/>
      </w:pPr>
      <w:r>
        <w:rPr>
          <w:rFonts w:ascii="Arial" w:cs="Arial" w:eastAsia="Arial" w:hAnsi="Arial"/>
          <w:color w:val="666666"/>
          <w:sz w:val="20"/>
          <w:szCs w:val="20"/>
        </w:rPr>
        <w:t xml:space="preserve">NAP cohérent (Nom, Adresse, Téléphone) sur tous les supports</w:t>
      </w:r>
    </w:p>
    <w:p>
      <w:pPr>
        <w:pStyle w:val="ListParagraph"/>
        <w:numPr>
          <w:ilvl w:val="0"/>
          <w:numId w:val="2"/>
        </w:numPr>
        <w:spacing w:after="80"/>
      </w:pPr>
      <w:r>
        <w:rPr>
          <w:rFonts w:ascii="Arial" w:cs="Arial" w:eastAsia="Arial" w:hAnsi="Arial"/>
          <w:color w:val="666666"/>
          <w:sz w:val="20"/>
          <w:szCs w:val="20"/>
        </w:rPr>
        <w:t xml:space="preserve">Avis Google sollicités auprès des propriétaires clients</w:t>
      </w:r>
    </w:p>
    <w:p>
      <w:pPr>
        <w:pStyle w:val="ListParagraph"/>
        <w:numPr>
          <w:ilvl w:val="0"/>
          <w:numId w:val="2"/>
        </w:numPr>
        <w:spacing w:after="80"/>
      </w:pPr>
      <w:r>
        <w:rPr>
          <w:rFonts w:ascii="Arial" w:cs="Arial" w:eastAsia="Arial" w:hAnsi="Arial"/>
          <w:color w:val="666666"/>
          <w:sz w:val="20"/>
          <w:szCs w:val="20"/>
        </w:rPr>
        <w:t xml:space="preserve">Citations dans les annuaires locaux (Pages Jaunes Maroc, etc.)</w:t>
      </w:r>
    </w:p>
    <w:p>
      <w:pPr>
        <w:pStyle w:val="ListParagraph"/>
        <w:numPr>
          <w:ilvl w:val="0"/>
          <w:numId w:val="2"/>
        </w:numPr>
        <w:spacing w:after="80"/>
      </w:pPr>
      <w:r>
        <w:rPr>
          <w:rFonts w:ascii="Arial" w:cs="Arial" w:eastAsia="Arial" w:hAnsi="Arial"/>
          <w:color w:val="666666"/>
          <w:sz w:val="20"/>
          <w:szCs w:val="20"/>
        </w:rPr>
        <w:t xml:space="preserve">Google Maps intégré sur la page Contact</w:t>
      </w:r>
    </w:p>
    <w:p>
      <w:pPr>
        <w:spacing w:after="60"/>
      </w:pPr>
    </w:p>
    <w:p>
      <w:pPr>
        <w:pStyle w:val="Heading2"/>
        <w:spacing w:after="160" w:before="280"/>
      </w:pPr>
      <w:r>
        <w:rPr>
          <w:rFonts w:ascii="Arial" w:cs="Arial" w:eastAsia="Arial" w:hAnsi="Arial"/>
          <w:b/>
          <w:bCs/>
          <w:color w:val="0F1923"/>
          <w:sz w:val="24"/>
          <w:szCs w:val="24"/>
        </w:rPr>
        <w:t xml:space="preserve">5.4 Mobile &amp; UX</w:t>
      </w:r>
    </w:p>
    <w:p>
      <w:pPr>
        <w:pStyle w:val="ListParagraph"/>
        <w:numPr>
          <w:ilvl w:val="0"/>
          <w:numId w:val="2"/>
        </w:numPr>
        <w:spacing w:after="80"/>
      </w:pPr>
      <w:r>
        <w:rPr>
          <w:rFonts w:ascii="Arial" w:cs="Arial" w:eastAsia="Arial" w:hAnsi="Arial"/>
          <w:color w:val="666666"/>
          <w:sz w:val="20"/>
          <w:szCs w:val="20"/>
        </w:rPr>
        <w:t xml:space="preserve">Design 100% responsive (mobile-first)</w:t>
      </w:r>
    </w:p>
    <w:p>
      <w:pPr>
        <w:pStyle w:val="ListParagraph"/>
        <w:numPr>
          <w:ilvl w:val="0"/>
          <w:numId w:val="2"/>
        </w:numPr>
        <w:spacing w:after="80"/>
      </w:pPr>
      <w:r>
        <w:rPr>
          <w:rFonts w:ascii="Arial" w:cs="Arial" w:eastAsia="Arial" w:hAnsi="Arial"/>
          <w:color w:val="666666"/>
          <w:sz w:val="20"/>
          <w:szCs w:val="20"/>
        </w:rPr>
        <w:t xml:space="preserve">Boutons CTA visibles et accessibles au pouce</w:t>
      </w:r>
    </w:p>
    <w:p>
      <w:pPr>
        <w:pStyle w:val="ListParagraph"/>
        <w:numPr>
          <w:ilvl w:val="0"/>
          <w:numId w:val="2"/>
        </w:numPr>
        <w:spacing w:after="80"/>
      </w:pPr>
      <w:r>
        <w:rPr>
          <w:rFonts w:ascii="Arial" w:cs="Arial" w:eastAsia="Arial" w:hAnsi="Arial"/>
          <w:color w:val="666666"/>
          <w:sz w:val="20"/>
          <w:szCs w:val="20"/>
        </w:rPr>
        <w:t xml:space="preserve">Formulaires simples, maximum 5-6 champs</w:t>
      </w:r>
    </w:p>
    <w:p>
      <w:pPr>
        <w:pStyle w:val="ListParagraph"/>
        <w:numPr>
          <w:ilvl w:val="0"/>
          <w:numId w:val="2"/>
        </w:numPr>
        <w:spacing w:after="80"/>
      </w:pPr>
      <w:r>
        <w:rPr>
          <w:rFonts w:ascii="Arial" w:cs="Arial" w:eastAsia="Arial" w:hAnsi="Arial"/>
          <w:color w:val="666666"/>
          <w:sz w:val="20"/>
          <w:szCs w:val="20"/>
        </w:rPr>
        <w:t xml:space="preserve">WhatsApp click-to-chat intégré</w:t>
      </w:r>
    </w:p>
    <w:p>
      <w:pPr>
        <w:pStyle w:val="ListParagraph"/>
        <w:numPr>
          <w:ilvl w:val="0"/>
          <w:numId w:val="2"/>
        </w:numPr>
        <w:spacing w:after="80"/>
      </w:pPr>
      <w:r>
        <w:rPr>
          <w:rFonts w:ascii="Arial" w:cs="Arial" w:eastAsia="Arial" w:hAnsi="Arial"/>
          <w:color w:val="666666"/>
          <w:sz w:val="20"/>
          <w:szCs w:val="20"/>
        </w:rPr>
        <w:t xml:space="preserve">Navigation intuitive, max 3 clics vers toute page</w:t>
      </w:r>
    </w:p>
    <w:p>
      <w:r>
        <w:br w:type="page"/>
      </w:r>
    </w:p>
    <w:p>
      <w:pPr>
        <w:pStyle w:val="Heading1"/>
        <w:spacing w:after="200" w:before="360"/>
      </w:pPr>
      <w:r>
        <w:rPr>
          <w:rFonts w:ascii="Arial" w:cs="Arial" w:eastAsia="Arial" w:hAnsi="Arial"/>
          <w:b/>
          <w:bCs/>
          <w:color w:val="0F1923"/>
          <w:sz w:val="28"/>
          <w:szCs w:val="28"/>
        </w:rPr>
        <w:t xml:space="preserve">6. Calendrier éditorial — 6 mois</w:t>
      </w:r>
    </w:p>
    <w:p>
      <w:pPr>
        <w:spacing w:after="60"/>
      </w:pPr>
    </w:p>
    <w:p>
      <w:pPr>
        <w:spacing w:after="120"/>
        <w:jc w:val="left"/>
      </w:pPr>
      <w:r>
        <w:rPr>
          <w:rFonts w:ascii="Arial" w:cs="Arial" w:eastAsia="Arial" w:hAnsi="Arial"/>
          <w:color w:val="666666"/>
          <w:sz w:val="20"/>
          <w:szCs w:val="20"/>
        </w:rPr>
        <w:t xml:space="preserve">Ce calendrier couvre les 6 premiers mois de production de contenu. Chaque mois comprend 2 articles de blog, 1 contenu social, et des optimisations SEO continues.</w:t>
      </w:r>
    </w:p>
    <w:p>
      <w:pPr>
        <w:spacing w:after="60"/>
      </w:pPr>
    </w:p>
    <w:p>
      <w:pPr>
        <w:pStyle w:val="Heading2"/>
        <w:spacing w:after="160" w:before="280"/>
      </w:pPr>
      <w:r>
        <w:rPr>
          <w:rFonts w:ascii="Arial" w:cs="Arial" w:eastAsia="Arial" w:hAnsi="Arial"/>
          <w:b/>
          <w:bCs/>
          <w:color w:val="0F1923"/>
          <w:sz w:val="24"/>
          <w:szCs w:val="24"/>
        </w:rPr>
        <w:t xml:space="preserve">Mois 1 — Avril 2026 : Fondations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Pourquoi confier sa villa à une conciergerie à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conciergerie villa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Optimisation méta-descriptions toutes pages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Tous les mots-clés P1</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SEO technique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Revenus courte durée vs longue durée à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rentabilité location villa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Création Google Business Profile + premiers avis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SEO local</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Local</w:t>
            </w:r>
          </w:p>
        </w:tc>
      </w:tr>
    </w:tbl>
    <w:p>
      <w:pPr>
        <w:spacing w:after="60"/>
      </w:pPr>
    </w:p>
    <w:p>
      <w:pPr>
        <w:pStyle w:val="Heading2"/>
        <w:spacing w:after="160" w:before="280"/>
      </w:pPr>
      <w:r>
        <w:rPr>
          <w:rFonts w:ascii="Arial" w:cs="Arial" w:eastAsia="Arial" w:hAnsi="Arial"/>
          <w:b/>
          <w:bCs/>
          <w:color w:val="0F1923"/>
          <w:sz w:val="24"/>
          <w:szCs w:val="24"/>
        </w:rPr>
        <w:t xml:space="preserve">Mois 2 — Mai 2026 : Quartiers &amp; expertise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Top 7 quartiers pour investir dans une villa à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quartiers villa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Landing page zone : La Palmeraie</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location villa palmeraie marrakech</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Comment préparer sa villa pour Airbnb</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préparer villa airbnb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Landing page zone : Route de l’Ourika</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villa route ourika location</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w:t>
            </w:r>
          </w:p>
        </w:tc>
      </w:tr>
    </w:tbl>
    <w:p>
      <w:pPr>
        <w:spacing w:after="60"/>
      </w:pPr>
    </w:p>
    <w:p>
      <w:pPr>
        <w:pStyle w:val="Heading2"/>
        <w:spacing w:after="160" w:before="280"/>
      </w:pPr>
      <w:r>
        <w:rPr>
          <w:rFonts w:ascii="Arial" w:cs="Arial" w:eastAsia="Arial" w:hAnsi="Arial"/>
          <w:b/>
          <w:bCs/>
          <w:color w:val="0F1923"/>
          <w:sz w:val="24"/>
          <w:szCs w:val="24"/>
        </w:rPr>
        <w:t xml:space="preserve">Mois 3 — Juin 2026 : Réglementation &amp; confiance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Guide réglementation location courte durée au Maroc</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réglementation location courte durée maroc</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 témoignages propriétaires + études de cas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avis conciergerie marrakech</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Tarification dynamique — comment maximiser ses revenus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tarification dynamique location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Landing pages zones : Amelkis, Route d’Amizmiz</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SEO local</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w:t>
            </w:r>
          </w:p>
        </w:tc>
      </w:tr>
    </w:tbl>
    <w:p>
      <w:pPr>
        <w:spacing w:after="60"/>
      </w:pPr>
    </w:p>
    <w:p>
      <w:pPr>
        <w:pStyle w:val="Heading2"/>
        <w:spacing w:after="160" w:before="280"/>
      </w:pPr>
      <w:r>
        <w:rPr>
          <w:rFonts w:ascii="Arial" w:cs="Arial" w:eastAsia="Arial" w:hAnsi="Arial"/>
          <w:b/>
          <w:bCs/>
          <w:color w:val="0F1923"/>
          <w:sz w:val="24"/>
          <w:szCs w:val="24"/>
        </w:rPr>
        <w:t xml:space="preserve">Mois 4 — Juillet 2026 : Contenu anglophone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EN : Complete guide to villa management in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villa management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 EN</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Traduction pages principales en anglais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property management marrakech</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Pages EN</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L’été à Marrakech — préparer sa villa pour la haute saison</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haute saison location villa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Campagne link building : 10 blogs contactés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Backlinks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Off-site</w:t>
            </w:r>
          </w:p>
        </w:tc>
      </w:tr>
    </w:tbl>
    <w:p>
      <w:pPr>
        <w:spacing w:after="60"/>
      </w:pPr>
    </w:p>
    <w:p>
      <w:pPr>
        <w:pStyle w:val="Heading2"/>
        <w:spacing w:after="160" w:before="280"/>
      </w:pPr>
      <w:r>
        <w:rPr>
          <w:rFonts w:ascii="Arial" w:cs="Arial" w:eastAsia="Arial" w:hAnsi="Arial"/>
          <w:b/>
          <w:bCs/>
          <w:color w:val="0F1923"/>
          <w:sz w:val="24"/>
          <w:szCs w:val="24"/>
        </w:rPr>
        <w:t xml:space="preserve">Mois 5 — Août 2026 : Approfondissement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Les erreurs à éviter quand on loue sa villa à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erreurs location villa marrakech</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Outil interactif : calculateur de revenus locatifs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simulateur revenus villa marrakech</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Outil</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EN : Marrakech short-term rental regulations for foreign owners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marrakech rental regulations</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 EN</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Landing pages restantes : Route Fès, Targa, Route Barrage</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SEO local</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Page</w:t>
            </w:r>
          </w:p>
        </w:tc>
      </w:tr>
    </w:tbl>
    <w:p>
      <w:pPr>
        <w:spacing w:after="60"/>
      </w:pPr>
    </w:p>
    <w:p>
      <w:pPr>
        <w:pStyle w:val="Heading2"/>
        <w:spacing w:after="160" w:before="280"/>
      </w:pPr>
      <w:r>
        <w:rPr>
          <w:rFonts w:ascii="Arial" w:cs="Arial" w:eastAsia="Arial" w:hAnsi="Arial"/>
          <w:b/>
          <w:bCs/>
          <w:color w:val="0F1923"/>
          <w:sz w:val="24"/>
          <w:szCs w:val="24"/>
        </w:rPr>
        <w:t xml:space="preserve">Mois 6 — Septembre 2026 : Consolidation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400"/>
        <w:gridCol w:w="2160"/>
      </w:tblGrid>
      <w:tr>
        <w:tc>
          <w:tcPr>
            <w:tcW w:type="dxa" w:w="1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Semaine</w:t>
            </w:r>
          </w:p>
        </w:tc>
        <w:tc>
          <w:tcPr>
            <w:tcW w:type="dxa" w:w="36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Action</w:t>
            </w:r>
          </w:p>
        </w:tc>
        <w:tc>
          <w:tcPr>
            <w:tcW w:type="dxa" w:w="24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Mot-clé cible</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Type</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S1</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Bilan saison été — marché locatif Marrakech</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marché locatif marrakech 2026</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S2</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Audit SEO complet : positions, trafic, conversions</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Tous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Audit</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S3</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 : Investir dans une villa à Marrakech — le guide complet</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investir villa marrakech location</w:t>
            </w:r>
          </w:p>
        </w:tc>
        <w:tc>
          <w:tcPr>
            <w:tcW w:type="dxa" w:w="216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Blog</w:t>
            </w:r>
          </w:p>
        </w:tc>
      </w:tr>
      <w:tr>
        <w:tc>
          <w:tcPr>
            <w:tcW w:type="dxa" w:w="1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S4</w:t>
            </w:r>
          </w:p>
        </w:tc>
        <w:tc>
          <w:tcPr>
            <w:tcW w:type="dxa" w:w="36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Rapport de performance SEO + ajustement stratégie Q4</w:t>
            </w:r>
          </w:p>
        </w:tc>
        <w:tc>
          <w:tcPr>
            <w:tcW w:type="dxa" w:w="24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KPIs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Reporting</w:t>
            </w:r>
          </w:p>
        </w:tc>
      </w:tr>
    </w:tbl>
    <w:p>
      <w:r>
        <w:br w:type="page"/>
      </w:r>
    </w:p>
    <w:p>
      <w:pPr>
        <w:pStyle w:val="Heading1"/>
        <w:spacing w:after="200" w:before="360"/>
      </w:pPr>
      <w:r>
        <w:rPr>
          <w:rFonts w:ascii="Arial" w:cs="Arial" w:eastAsia="Arial" w:hAnsi="Arial"/>
          <w:b/>
          <w:bCs/>
          <w:color w:val="0F1923"/>
          <w:sz w:val="28"/>
          <w:szCs w:val="28"/>
        </w:rPr>
        <w:t xml:space="preserve">7. Pourquoi confier sa villa à une conciergerie à Marrakech</w:t>
      </w:r>
    </w:p>
    <w:p>
      <w:pPr>
        <w:spacing w:after="60"/>
      </w:pPr>
    </w:p>
    <w:p>
      <w:pPr>
        <w:shd w:fill="FBF6ED" w:val="clear"/>
        <w:spacing w:after="120"/>
      </w:pPr>
      <w:r>
        <w:rPr>
          <w:rFonts w:ascii="Arial" w:cs="Arial" w:eastAsia="Arial" w:hAnsi="Arial"/>
          <w:i/>
          <w:iCs/>
          <w:color w:val="C5A55A"/>
          <w:sz w:val="18"/>
          <w:szCs w:val="18"/>
        </w:rPr>
        <w:t xml:space="preserve">  Mot-clé cible : conciergerie villa marrakech  |  ~1 500 mots  |  Temps de lecture : 7 min</w:t>
      </w:r>
    </w:p>
    <w:p>
      <w:pPr>
        <w:spacing w:after="60"/>
      </w:pPr>
    </w:p>
    <w:p>
      <w:pPr>
        <w:spacing w:after="120"/>
        <w:jc w:val="left"/>
      </w:pPr>
      <w:r>
        <w:rPr>
          <w:rFonts w:ascii="Arial" w:cs="Arial" w:eastAsia="Arial" w:hAnsi="Arial"/>
          <w:color w:val="666666"/>
          <w:sz w:val="20"/>
          <w:szCs w:val="20"/>
        </w:rPr>
        <w:t xml:space="preserve">Vous possédez une villa à Marrakech et vous envisagez la location courte durée ? La gestion d’un bien locatif haut de gamme est un métier à part entière. Entre la gestion des réservations, l’accueil des voyageurs, le ménage, la maintenance et l’optimisation tarifaire, les tâches sont nombreuses et chronophages. C’est là qu’intervient une conciergerie spécialisée.</w:t>
      </w:r>
    </w:p>
    <w:p>
      <w:pPr>
        <w:spacing w:after="60"/>
      </w:pPr>
    </w:p>
    <w:p>
      <w:pPr>
        <w:pStyle w:val="Heading2"/>
        <w:spacing w:after="160" w:before="280"/>
      </w:pPr>
      <w:r>
        <w:rPr>
          <w:rFonts w:ascii="Arial" w:cs="Arial" w:eastAsia="Arial" w:hAnsi="Arial"/>
          <w:b/>
          <w:bCs/>
          <w:color w:val="0F1923"/>
          <w:sz w:val="24"/>
          <w:szCs w:val="24"/>
        </w:rPr>
        <w:t xml:space="preserve">Les défis de la gestion en solo</w:t>
      </w:r>
    </w:p>
    <w:p>
      <w:pPr>
        <w:spacing w:after="120"/>
        <w:jc w:val="left"/>
      </w:pPr>
      <w:r>
        <w:rPr>
          <w:rFonts w:ascii="Arial" w:cs="Arial" w:eastAsia="Arial" w:hAnsi="Arial"/>
          <w:color w:val="666666"/>
          <w:sz w:val="20"/>
          <w:szCs w:val="20"/>
        </w:rPr>
        <w:t xml:space="preserve">Gérer une villa en location courte durée par soi-même implique de jongler avec de multiples responsabilités. La communication avec les voyageurs nécessite une disponibilité 24/7. La tarification doit être ajustée quotidiennement en fonction de la demande, des événements et de la saisonnalité. Le ménage et la maintenance doivent être irréprochables pour maintenir des avis 5 étoiles.</w:t>
      </w:r>
    </w:p>
    <w:p>
      <w:pPr>
        <w:spacing w:after="120"/>
        <w:jc w:val="left"/>
      </w:pPr>
      <w:r>
        <w:rPr>
          <w:rFonts w:ascii="Arial" w:cs="Arial" w:eastAsia="Arial" w:hAnsi="Arial"/>
          <w:color w:val="666666"/>
          <w:sz w:val="20"/>
          <w:szCs w:val="20"/>
        </w:rPr>
        <w:t xml:space="preserve">Les propriétaires qui gèrent seuls constatent généralement un taux d’occupation 15 à 25% inférieur à celui obtenu par une gestion professionnelle, principalement en raison d’une tarification non optimisée et d’une visibilité limitée sur les plateformes.</w:t>
      </w:r>
    </w:p>
    <w:p>
      <w:pPr>
        <w:spacing w:after="60"/>
      </w:pPr>
    </w:p>
    <w:p>
      <w:pPr>
        <w:pStyle w:val="Heading2"/>
        <w:spacing w:after="160" w:before="280"/>
      </w:pPr>
      <w:r>
        <w:rPr>
          <w:rFonts w:ascii="Arial" w:cs="Arial" w:eastAsia="Arial" w:hAnsi="Arial"/>
          <w:b/>
          <w:bCs/>
          <w:color w:val="0F1923"/>
          <w:sz w:val="24"/>
          <w:szCs w:val="24"/>
        </w:rPr>
        <w:t xml:space="preserve">Ce qu’apporte une conciergerie spécialisée villas</w:t>
      </w:r>
    </w:p>
    <w:p>
      <w:pPr>
        <w:spacing w:after="120"/>
        <w:jc w:val="left"/>
      </w:pPr>
      <w:r>
        <w:rPr>
          <w:rFonts w:ascii="Arial" w:cs="Arial" w:eastAsia="Arial" w:hAnsi="Arial"/>
          <w:color w:val="666666"/>
          <w:sz w:val="20"/>
          <w:szCs w:val="20"/>
        </w:rPr>
        <w:t xml:space="preserve">Une conciergerie comme Haven Stays prend en charge l’intégralité de la chaîne de valeur locative. Concrètement, cela signifie :</w:t>
      </w:r>
    </w:p>
    <w:p>
      <w:pPr>
        <w:pStyle w:val="ListParagraph"/>
        <w:numPr>
          <w:ilvl w:val="0"/>
          <w:numId w:val="2"/>
        </w:numPr>
        <w:spacing w:after="80"/>
      </w:pPr>
      <w:r>
        <w:rPr>
          <w:rFonts w:ascii="Arial" w:cs="Arial" w:eastAsia="Arial" w:hAnsi="Arial"/>
          <w:color w:val="666666"/>
          <w:sz w:val="20"/>
          <w:szCs w:val="20"/>
        </w:rPr>
        <w:t xml:space="preserve">Diffusion optimisée sur Airbnb, Booking.com et les canaux directs</w:t>
      </w:r>
    </w:p>
    <w:p>
      <w:pPr>
        <w:pStyle w:val="ListParagraph"/>
        <w:numPr>
          <w:ilvl w:val="0"/>
          <w:numId w:val="2"/>
        </w:numPr>
        <w:spacing w:after="80"/>
      </w:pPr>
      <w:r>
        <w:rPr>
          <w:rFonts w:ascii="Arial" w:cs="Arial" w:eastAsia="Arial" w:hAnsi="Arial"/>
          <w:color w:val="666666"/>
          <w:sz w:val="20"/>
          <w:szCs w:val="20"/>
        </w:rPr>
        <w:t xml:space="preserve">Tarification dynamique ajustée quotidiennement avec des outils professionnels</w:t>
      </w:r>
    </w:p>
    <w:p>
      <w:pPr>
        <w:pStyle w:val="ListParagraph"/>
        <w:numPr>
          <w:ilvl w:val="0"/>
          <w:numId w:val="2"/>
        </w:numPr>
        <w:spacing w:after="80"/>
      </w:pPr>
      <w:r>
        <w:rPr>
          <w:rFonts w:ascii="Arial" w:cs="Arial" w:eastAsia="Arial" w:hAnsi="Arial"/>
          <w:color w:val="666666"/>
          <w:sz w:val="20"/>
          <w:szCs w:val="20"/>
        </w:rPr>
        <w:t xml:space="preserve">Photographie professionnelle et annonces copywritées</w:t>
      </w:r>
    </w:p>
    <w:p>
      <w:pPr>
        <w:pStyle w:val="ListParagraph"/>
        <w:numPr>
          <w:ilvl w:val="0"/>
          <w:numId w:val="2"/>
        </w:numPr>
        <w:spacing w:after="80"/>
      </w:pPr>
      <w:r>
        <w:rPr>
          <w:rFonts w:ascii="Arial" w:cs="Arial" w:eastAsia="Arial" w:hAnsi="Arial"/>
          <w:color w:val="666666"/>
          <w:sz w:val="20"/>
          <w:szCs w:val="20"/>
        </w:rPr>
        <w:t xml:space="preserve">Accueil personnalisé des voyageurs avec remise des clés</w:t>
      </w:r>
    </w:p>
    <w:p>
      <w:pPr>
        <w:pStyle w:val="ListParagraph"/>
        <w:numPr>
          <w:ilvl w:val="0"/>
          <w:numId w:val="2"/>
        </w:numPr>
        <w:spacing w:after="80"/>
      </w:pPr>
      <w:r>
        <w:rPr>
          <w:rFonts w:ascii="Arial" w:cs="Arial" w:eastAsia="Arial" w:hAnsi="Arial"/>
          <w:color w:val="666666"/>
          <w:sz w:val="20"/>
          <w:szCs w:val="20"/>
        </w:rPr>
        <w:t xml:space="preserve">Coordination du ménage professionnel et du linge</w:t>
      </w:r>
    </w:p>
    <w:p>
      <w:pPr>
        <w:pStyle w:val="ListParagraph"/>
        <w:numPr>
          <w:ilvl w:val="0"/>
          <w:numId w:val="2"/>
        </w:numPr>
        <w:spacing w:after="80"/>
      </w:pPr>
      <w:r>
        <w:rPr>
          <w:rFonts w:ascii="Arial" w:cs="Arial" w:eastAsia="Arial" w:hAnsi="Arial"/>
          <w:color w:val="666666"/>
          <w:sz w:val="20"/>
          <w:szCs w:val="20"/>
        </w:rPr>
        <w:t xml:space="preserve">Maintenance proactive : piscine, jardin, climatisation, plomberie</w:t>
      </w:r>
    </w:p>
    <w:p>
      <w:pPr>
        <w:pStyle w:val="ListParagraph"/>
        <w:numPr>
          <w:ilvl w:val="0"/>
          <w:numId w:val="2"/>
        </w:numPr>
        <w:spacing w:after="80"/>
      </w:pPr>
      <w:r>
        <w:rPr>
          <w:rFonts w:ascii="Arial" w:cs="Arial" w:eastAsia="Arial" w:hAnsi="Arial"/>
          <w:color w:val="666666"/>
          <w:sz w:val="20"/>
          <w:szCs w:val="20"/>
        </w:rPr>
        <w:t xml:space="preserve">Reporting mensuel détaillé avec transparence totale sur les revenus</w:t>
      </w:r>
    </w:p>
    <w:p>
      <w:pPr>
        <w:spacing w:after="60"/>
      </w:pPr>
    </w:p>
    <w:p>
      <w:pPr>
        <w:pStyle w:val="Heading2"/>
        <w:spacing w:after="160" w:before="280"/>
      </w:pPr>
      <w:r>
        <w:rPr>
          <w:rFonts w:ascii="Arial" w:cs="Arial" w:eastAsia="Arial" w:hAnsi="Arial"/>
          <w:b/>
          <w:bCs/>
          <w:color w:val="0F1923"/>
          <w:sz w:val="24"/>
          <w:szCs w:val="24"/>
        </w:rPr>
        <w:t xml:space="preserve">Le gain financier réel</w:t>
      </w:r>
    </w:p>
    <w:p>
      <w:pPr>
        <w:spacing w:after="120"/>
        <w:jc w:val="left"/>
      </w:pPr>
      <w:r>
        <w:rPr>
          <w:rFonts w:ascii="Arial" w:cs="Arial" w:eastAsia="Arial" w:hAnsi="Arial"/>
          <w:color w:val="666666"/>
          <w:sz w:val="20"/>
          <w:szCs w:val="20"/>
        </w:rPr>
        <w:t xml:space="preserve">Contrairement à l’idée reçue, faire appel à une conciergerie ne réduit pas vos revenus — elle les augmente. En moyenne, nos propriétaires constatent un gain de 30 à 40% de revenus supplémentaires par rapport à une location longue durée classique, même après déduction de nos 20% de commission.</w:t>
      </w:r>
    </w:p>
    <w:p>
      <w:pPr>
        <w:spacing w:after="120"/>
        <w:jc w:val="left"/>
      </w:pPr>
      <w:r>
        <w:rPr>
          <w:rFonts w:ascii="Arial" w:cs="Arial" w:eastAsia="Arial" w:hAnsi="Arial"/>
          <w:color w:val="666666"/>
          <w:sz w:val="20"/>
          <w:szCs w:val="20"/>
        </w:rPr>
        <w:t xml:space="preserve">Ce gain s’explique par trois facteurs : une tarification dynamique qui capture les pics de demande, une visibilité multi-plateformes qui maximise le taux d’occupation, et une expérience voyageur premium qui génère des avis 5 étoiles et favorise le classement dans les résultats de recherche.</w:t>
      </w:r>
    </w:p>
    <w:p>
      <w:pPr>
        <w:spacing w:after="60"/>
      </w:pPr>
    </w:p>
    <w:p>
      <w:pPr>
        <w:pStyle w:val="Heading2"/>
        <w:spacing w:after="160" w:before="280"/>
      </w:pPr>
      <w:r>
        <w:rPr>
          <w:rFonts w:ascii="Arial" w:cs="Arial" w:eastAsia="Arial" w:hAnsi="Arial"/>
          <w:b/>
          <w:bCs/>
          <w:color w:val="0F1923"/>
          <w:sz w:val="24"/>
          <w:szCs w:val="24"/>
        </w:rPr>
        <w:t xml:space="preserve">Pourquoi choisir une conciergerie spécialisée villas</w:t>
      </w:r>
    </w:p>
    <w:p>
      <w:pPr>
        <w:spacing w:after="120"/>
        <w:jc w:val="left"/>
      </w:pPr>
      <w:r>
        <w:rPr>
          <w:rFonts w:ascii="Arial" w:cs="Arial" w:eastAsia="Arial" w:hAnsi="Arial"/>
          <w:color w:val="666666"/>
          <w:sz w:val="20"/>
          <w:szCs w:val="20"/>
        </w:rPr>
        <w:t xml:space="preserve">Toutes les conciergeries ne se valent pas. Les agences généralistes gèrent des appartements, des studios et des villas avec la même approche. Or, une villa nécessite des compétences spécifiques : gestion de piscine, entretien des jardins, coordination d’équipes de ménage plus importantes, gestion d’espaces extérieurs.</w:t>
      </w:r>
    </w:p>
    <w:p>
      <w:pPr>
        <w:spacing w:after="120"/>
        <w:jc w:val="left"/>
      </w:pPr>
      <w:r>
        <w:rPr>
          <w:rFonts w:ascii="Arial" w:cs="Arial" w:eastAsia="Arial" w:hAnsi="Arial"/>
          <w:color w:val="666666"/>
          <w:sz w:val="20"/>
          <w:szCs w:val="20"/>
        </w:rPr>
        <w:t xml:space="preserve">Haven Stays est 100% spécialisée dans la gestion de villas et de riads à Marrakech. Cette spécialisation nous permet de comprendre les attentes spécifiques des voyageurs qui réservent des villas haut de gamme et d’offrir un service à la hauteur de leurs exigences.</w:t>
      </w:r>
    </w:p>
    <w:p>
      <w:pPr>
        <w:spacing w:after="60"/>
      </w:pPr>
    </w:p>
    <w:p>
      <w:pPr>
        <w:spacing w:after="100" w:before="200"/>
      </w:pPr>
      <w:r>
        <w:rPr>
          <w:rFonts w:ascii="Arial" w:cs="Arial" w:eastAsia="Arial" w:hAnsi="Arial"/>
          <w:b/>
          <w:bCs/>
          <w:color w:val="C5A55A"/>
          <w:sz w:val="22"/>
          <w:szCs w:val="22"/>
        </w:rPr>
        <w:t xml:space="preserve">Prêt à passer à l’action ?</w:t>
      </w:r>
    </w:p>
    <w:p>
      <w:pPr>
        <w:spacing w:after="120"/>
        <w:jc w:val="left"/>
      </w:pPr>
      <w:r>
        <w:rPr>
          <w:rFonts w:ascii="Arial" w:cs="Arial" w:eastAsia="Arial" w:hAnsi="Arial"/>
          <w:color w:val="666666"/>
          <w:sz w:val="20"/>
          <w:szCs w:val="20"/>
        </w:rPr>
        <w:t xml:space="preserve">Contactez Haven Stays dès aujourd’hui pour une estimation gratuite et sans engagement de vos revenus locatifs. Notre équipe d’experts vous accompagne de A à Z.</w:t>
      </w:r>
    </w:p>
    <w:p>
      <w:r>
        <w:br w:type="page"/>
      </w:r>
    </w:p>
    <w:p>
      <w:pPr>
        <w:pStyle w:val="Heading1"/>
        <w:spacing w:after="200" w:before="360"/>
      </w:pPr>
      <w:r>
        <w:rPr>
          <w:rFonts w:ascii="Arial" w:cs="Arial" w:eastAsia="Arial" w:hAnsi="Arial"/>
          <w:b/>
          <w:bCs/>
          <w:color w:val="0F1923"/>
          <w:sz w:val="28"/>
          <w:szCs w:val="28"/>
        </w:rPr>
        <w:t xml:space="preserve">8. Revenus location courte durée vs longue durée à Marrakech</w:t>
      </w:r>
    </w:p>
    <w:p>
      <w:pPr>
        <w:spacing w:after="60"/>
      </w:pPr>
    </w:p>
    <w:p>
      <w:pPr>
        <w:shd w:fill="FBF6ED" w:val="clear"/>
        <w:spacing w:after="120"/>
      </w:pPr>
      <w:r>
        <w:rPr>
          <w:rFonts w:ascii="Arial" w:cs="Arial" w:eastAsia="Arial" w:hAnsi="Arial"/>
          <w:i/>
          <w:iCs/>
          <w:color w:val="C5A55A"/>
          <w:sz w:val="18"/>
          <w:szCs w:val="18"/>
        </w:rPr>
        <w:t xml:space="preserve">  Mot-clé cible : rentabilité location villa marrakech  |  ~1 500 mots  |  Temps de lecture : 7 min</w:t>
      </w:r>
    </w:p>
    <w:p>
      <w:pPr>
        <w:spacing w:after="60"/>
      </w:pPr>
    </w:p>
    <w:p>
      <w:pPr>
        <w:spacing w:after="120"/>
        <w:jc w:val="left"/>
      </w:pPr>
      <w:r>
        <w:rPr>
          <w:rFonts w:ascii="Arial" w:cs="Arial" w:eastAsia="Arial" w:hAnsi="Arial"/>
          <w:color w:val="666666"/>
          <w:sz w:val="20"/>
          <w:szCs w:val="20"/>
        </w:rPr>
        <w:t xml:space="preserve">L’une des questions les plus fréquentes que se posent les propriétaires de villas à Marrakech : faut-il louer à l’année ou opter pour la location courte durée type Airbnb ? La réponse, données à l’appui, penche nettement en faveur de la courte durée — à condition d’être bien accompagné.</w:t>
      </w:r>
    </w:p>
    <w:p>
      <w:pPr>
        <w:spacing w:after="60"/>
      </w:pPr>
    </w:p>
    <w:p>
      <w:pPr>
        <w:pStyle w:val="Heading2"/>
        <w:spacing w:after="160" w:before="280"/>
      </w:pPr>
      <w:r>
        <w:rPr>
          <w:rFonts w:ascii="Arial" w:cs="Arial" w:eastAsia="Arial" w:hAnsi="Arial"/>
          <w:b/>
          <w:bCs/>
          <w:color w:val="0F1923"/>
          <w:sz w:val="24"/>
          <w:szCs w:val="24"/>
        </w:rPr>
        <w:t xml:space="preserve">Le modèle location longue durée</w:t>
      </w:r>
    </w:p>
    <w:p>
      <w:pPr>
        <w:spacing w:after="120"/>
        <w:jc w:val="left"/>
      </w:pPr>
      <w:r>
        <w:rPr>
          <w:rFonts w:ascii="Arial" w:cs="Arial" w:eastAsia="Arial" w:hAnsi="Arial"/>
          <w:color w:val="666666"/>
          <w:sz w:val="20"/>
          <w:szCs w:val="20"/>
        </w:rPr>
        <w:t xml:space="preserve">La location annuelle offre la simplicité : un locataire, un loyer fixe, peu de gestion. Pour une villa 3 chambres avec piscine en Palmeraie, le loyer annuel se situe entre 15 000 et 25 000 MAD/mois, soit 180 000 à 300 000 MAD/an.</w:t>
      </w:r>
    </w:p>
    <w:p>
      <w:pPr>
        <w:spacing w:after="120"/>
        <w:jc w:val="left"/>
      </w:pPr>
      <w:r>
        <w:rPr>
          <w:rFonts w:ascii="Arial" w:cs="Arial" w:eastAsia="Arial" w:hAnsi="Arial"/>
          <w:color w:val="666666"/>
          <w:sz w:val="20"/>
          <w:szCs w:val="20"/>
        </w:rPr>
        <w:t xml:space="preserve">Mais cette simplicité a un coût d’opportunité considérable. Le loyer est fixe quelle que soit la saison, pas de possibilité de capter les pics de demande (Nouvel An, printemps, vacances scolaires), et l’usure du bien est continue sur 12 mois.</w:t>
      </w:r>
    </w:p>
    <w:p>
      <w:pPr>
        <w:spacing w:after="60"/>
      </w:pPr>
    </w:p>
    <w:p>
      <w:pPr>
        <w:pStyle w:val="Heading2"/>
        <w:spacing w:after="160" w:before="280"/>
      </w:pPr>
      <w:r>
        <w:rPr>
          <w:rFonts w:ascii="Arial" w:cs="Arial" w:eastAsia="Arial" w:hAnsi="Arial"/>
          <w:b/>
          <w:bCs/>
          <w:color w:val="0F1923"/>
          <w:sz w:val="24"/>
          <w:szCs w:val="24"/>
        </w:rPr>
        <w:t xml:space="preserve">Le modèle location courte durée</w:t>
      </w:r>
    </w:p>
    <w:p>
      <w:pPr>
        <w:spacing w:after="120"/>
        <w:jc w:val="left"/>
      </w:pPr>
      <w:r>
        <w:rPr>
          <w:rFonts w:ascii="Arial" w:cs="Arial" w:eastAsia="Arial" w:hAnsi="Arial"/>
          <w:color w:val="666666"/>
          <w:sz w:val="20"/>
          <w:szCs w:val="20"/>
        </w:rPr>
        <w:t xml:space="preserve">En courte durée, la même villa peut générer entre 2 500 et 8 000 MAD par nuit selon la saison et le standing. Avec un taux d’occupation de 60 à 70% (conservateur), les revenus annuels atteignent 350 000 à 600 000 MAD, soit +35 à +100% par rapport à la longue durée.</w:t>
      </w:r>
    </w:p>
    <w:p>
      <w:pPr>
        <w:spacing w:after="120"/>
        <w:jc w:val="left"/>
      </w:pPr>
      <w:r>
        <w:rPr>
          <w:rFonts w:ascii="Arial" w:cs="Arial" w:eastAsia="Arial" w:hAnsi="Arial"/>
          <w:color w:val="666666"/>
          <w:sz w:val="20"/>
          <w:szCs w:val="20"/>
        </w:rPr>
        <w:t xml:space="preserve">La saisonnalité à Marrakech est un atout : la ville bénéficie de deux hautes saisons (printemps et automne) et d’un flux touristique quasi continu grâce à sa desserte aérienne internationale.</w:t>
      </w:r>
    </w:p>
    <w:p>
      <w:pPr>
        <w:spacing w:after="60"/>
      </w:pPr>
    </w:p>
    <w:p>
      <w:pPr>
        <w:pStyle w:val="Heading2"/>
        <w:spacing w:after="160" w:before="280"/>
      </w:pPr>
      <w:r>
        <w:rPr>
          <w:rFonts w:ascii="Arial" w:cs="Arial" w:eastAsia="Arial" w:hAnsi="Arial"/>
          <w:b/>
          <w:bCs/>
          <w:color w:val="0F1923"/>
          <w:sz w:val="24"/>
          <w:szCs w:val="24"/>
        </w:rPr>
        <w:t xml:space="preserve">Comparatif chiffré</w:t>
      </w:r>
    </w:p>
    <w:p>
      <w:pPr>
        <w:spacing w:after="120"/>
        <w:jc w:val="left"/>
      </w:pPr>
      <w:r>
        <w:rPr>
          <w:rFonts w:ascii="Arial" w:cs="Arial" w:eastAsia="Arial" w:hAnsi="Arial"/>
          <w:color w:val="666666"/>
          <w:sz w:val="20"/>
          <w:szCs w:val="20"/>
        </w:rPr>
        <w:t xml:space="preserve">Prenons l’exemple concret d’une villa 4 chambres avec piscine sur la Route de l’Ourika :</w:t>
      </w:r>
    </w:p>
    <w:p>
      <w:pPr>
        <w:pStyle w:val="ListParagraph"/>
        <w:numPr>
          <w:ilvl w:val="0"/>
          <w:numId w:val="2"/>
        </w:numPr>
        <w:spacing w:after="80"/>
      </w:pPr>
      <w:r>
        <w:rPr>
          <w:rFonts w:ascii="Arial" w:cs="Arial" w:eastAsia="Arial" w:hAnsi="Arial"/>
          <w:color w:val="666666"/>
          <w:sz w:val="20"/>
          <w:szCs w:val="20"/>
        </w:rPr>
        <w:t xml:space="preserve">Location longue durée : 22 000 MAD/mois = 264 000 MAD/an</w:t>
      </w:r>
    </w:p>
    <w:p>
      <w:pPr>
        <w:pStyle w:val="ListParagraph"/>
        <w:numPr>
          <w:ilvl w:val="0"/>
          <w:numId w:val="2"/>
        </w:numPr>
        <w:spacing w:after="80"/>
      </w:pPr>
      <w:r>
        <w:rPr>
          <w:rFonts w:ascii="Arial" w:cs="Arial" w:eastAsia="Arial" w:hAnsi="Arial"/>
          <w:color w:val="666666"/>
          <w:sz w:val="20"/>
          <w:szCs w:val="20"/>
        </w:rPr>
        <w:t xml:space="preserve">Location courte durée (65% occupation, tarif moyen 3 800 MAD/nuit) : ~900 000 MAD/an brut</w:t>
      </w:r>
    </w:p>
    <w:p>
      <w:pPr>
        <w:pStyle w:val="ListParagraph"/>
        <w:numPr>
          <w:ilvl w:val="0"/>
          <w:numId w:val="2"/>
        </w:numPr>
        <w:spacing w:after="80"/>
      </w:pPr>
      <w:r>
        <w:rPr>
          <w:rFonts w:ascii="Arial" w:cs="Arial" w:eastAsia="Arial" w:hAnsi="Arial"/>
          <w:color w:val="666666"/>
          <w:sz w:val="20"/>
          <w:szCs w:val="20"/>
        </w:rPr>
        <w:t xml:space="preserve">Après commission conciergerie (20%) : ~720 000 MAD/an net</w:t>
      </w:r>
    </w:p>
    <w:p>
      <w:pPr>
        <w:pStyle w:val="ListParagraph"/>
        <w:numPr>
          <w:ilvl w:val="0"/>
          <w:numId w:val="2"/>
        </w:numPr>
        <w:spacing w:after="80"/>
      </w:pPr>
      <w:r>
        <w:rPr>
          <w:rFonts w:ascii="Arial" w:cs="Arial" w:eastAsia="Arial" w:hAnsi="Arial"/>
          <w:color w:val="666666"/>
          <w:sz w:val="20"/>
          <w:szCs w:val="20"/>
        </w:rPr>
        <w:t xml:space="preserve">Après charges opérationnelles (ménage, consommables) : ~580 000 MAD/an net</w:t>
      </w:r>
    </w:p>
    <w:p>
      <w:pPr>
        <w:spacing w:after="120"/>
        <w:jc w:val="left"/>
      </w:pPr>
      <w:r>
        <w:rPr>
          <w:rFonts w:ascii="Arial" w:cs="Arial" w:eastAsia="Arial" w:hAnsi="Arial"/>
          <w:color w:val="666666"/>
          <w:sz w:val="20"/>
          <w:szCs w:val="20"/>
        </w:rPr>
        <w:t xml:space="preserve">Soit un gain net de +120% par rapport à la location annuelle. Même dans un scénario pessimiste (45% d’occupation), la courte durée reste plus rentable.</w:t>
      </w:r>
    </w:p>
    <w:p>
      <w:pPr>
        <w:spacing w:after="60"/>
      </w:pPr>
    </w:p>
    <w:p>
      <w:pPr>
        <w:pStyle w:val="Heading2"/>
        <w:spacing w:after="160" w:before="280"/>
      </w:pPr>
      <w:r>
        <w:rPr>
          <w:rFonts w:ascii="Arial" w:cs="Arial" w:eastAsia="Arial" w:hAnsi="Arial"/>
          <w:b/>
          <w:bCs/>
          <w:color w:val="0F1923"/>
          <w:sz w:val="24"/>
          <w:szCs w:val="24"/>
        </w:rPr>
        <w:t xml:space="preserve">Les conditions du succès</w:t>
      </w:r>
    </w:p>
    <w:p>
      <w:pPr>
        <w:spacing w:after="120"/>
        <w:jc w:val="left"/>
      </w:pPr>
      <w:r>
        <w:rPr>
          <w:rFonts w:ascii="Arial" w:cs="Arial" w:eastAsia="Arial" w:hAnsi="Arial"/>
          <w:color w:val="666666"/>
          <w:sz w:val="20"/>
          <w:szCs w:val="20"/>
        </w:rPr>
        <w:t xml:space="preserve">La location courte durée n’est rentable que si elle est bien exécutée. Les facteurs de succès sont : une tarification dynamique professionnelle, une visibilité maximale sur toutes les plateformes, une expérience voyageur irréprochable (avis 5 étoiles), et une maintenance proactive du bien.</w:t>
      </w:r>
    </w:p>
    <w:p>
      <w:pPr>
        <w:spacing w:after="120"/>
        <w:jc w:val="left"/>
      </w:pPr>
      <w:r>
        <w:rPr>
          <w:rFonts w:ascii="Arial" w:cs="Arial" w:eastAsia="Arial" w:hAnsi="Arial"/>
          <w:color w:val="666666"/>
          <w:sz w:val="20"/>
          <w:szCs w:val="20"/>
        </w:rPr>
        <w:t xml:space="preserve">C’est exactement ce que propose Haven Stays avec sa formule 20% tout inclus. Nous optimisons chaque levier pour maximiser vos revenus tout en préservant votre bien.</w:t>
      </w:r>
    </w:p>
    <w:p>
      <w:pPr>
        <w:spacing w:after="60"/>
      </w:pPr>
    </w:p>
    <w:p>
      <w:pPr>
        <w:spacing w:after="100" w:before="200"/>
      </w:pPr>
      <w:r>
        <w:rPr>
          <w:rFonts w:ascii="Arial" w:cs="Arial" w:eastAsia="Arial" w:hAnsi="Arial"/>
          <w:b/>
          <w:bCs/>
          <w:color w:val="C5A55A"/>
          <w:sz w:val="22"/>
          <w:szCs w:val="22"/>
        </w:rPr>
        <w:t xml:space="preserve">Prêt à passer à l’action ?</w:t>
      </w:r>
    </w:p>
    <w:p>
      <w:pPr>
        <w:spacing w:after="120"/>
        <w:jc w:val="left"/>
      </w:pPr>
      <w:r>
        <w:rPr>
          <w:rFonts w:ascii="Arial" w:cs="Arial" w:eastAsia="Arial" w:hAnsi="Arial"/>
          <w:color w:val="666666"/>
          <w:sz w:val="20"/>
          <w:szCs w:val="20"/>
        </w:rPr>
        <w:t xml:space="preserve">Contactez Haven Stays dès aujourd’hui pour une estimation gratuite et sans engagement de vos revenus locatifs. Notre équipe d’experts vous accompagne de A à Z.</w:t>
      </w:r>
    </w:p>
    <w:p>
      <w:r>
        <w:br w:type="page"/>
      </w:r>
    </w:p>
    <w:p>
      <w:pPr>
        <w:pStyle w:val="Heading1"/>
        <w:spacing w:after="200" w:before="360"/>
      </w:pPr>
      <w:r>
        <w:rPr>
          <w:rFonts w:ascii="Arial" w:cs="Arial" w:eastAsia="Arial" w:hAnsi="Arial"/>
          <w:b/>
          <w:bCs/>
          <w:color w:val="0F1923"/>
          <w:sz w:val="28"/>
          <w:szCs w:val="28"/>
        </w:rPr>
        <w:t xml:space="preserve">9. Top 7 quartiers pour investir dans une villa à Marrakech</w:t>
      </w:r>
    </w:p>
    <w:p>
      <w:pPr>
        <w:spacing w:after="60"/>
      </w:pPr>
    </w:p>
    <w:p>
      <w:pPr>
        <w:shd w:fill="FBF6ED" w:val="clear"/>
        <w:spacing w:after="120"/>
      </w:pPr>
      <w:r>
        <w:rPr>
          <w:rFonts w:ascii="Arial" w:cs="Arial" w:eastAsia="Arial" w:hAnsi="Arial"/>
          <w:i/>
          <w:iCs/>
          <w:color w:val="C5A55A"/>
          <w:sz w:val="18"/>
          <w:szCs w:val="18"/>
        </w:rPr>
        <w:t xml:space="preserve">  Mot-clé cible : quartiers villa marrakech investissement  |  ~1 500 mots  |  Temps de lecture : 7 min</w:t>
      </w:r>
    </w:p>
    <w:p>
      <w:pPr>
        <w:spacing w:after="60"/>
      </w:pPr>
    </w:p>
    <w:p>
      <w:pPr>
        <w:spacing w:after="120"/>
        <w:jc w:val="left"/>
      </w:pPr>
      <w:r>
        <w:rPr>
          <w:rFonts w:ascii="Arial" w:cs="Arial" w:eastAsia="Arial" w:hAnsi="Arial"/>
          <w:color w:val="666666"/>
          <w:sz w:val="20"/>
          <w:szCs w:val="20"/>
        </w:rPr>
        <w:t xml:space="preserve">Marrakech n’est pas un marché homogène. Chaque quartier a ses spécificités, son profil de voyageurs et son potentiel locatif. Voici notre analyse des 7 zones les plus recherchées pour l’investissement villa avec mise en location courte durée.</w:t>
      </w:r>
    </w:p>
    <w:p>
      <w:pPr>
        <w:spacing w:after="60"/>
      </w:pPr>
    </w:p>
    <w:p>
      <w:pPr>
        <w:pStyle w:val="Heading2"/>
        <w:spacing w:after="160" w:before="280"/>
      </w:pPr>
      <w:r>
        <w:rPr>
          <w:rFonts w:ascii="Arial" w:cs="Arial" w:eastAsia="Arial" w:hAnsi="Arial"/>
          <w:b/>
          <w:bCs/>
          <w:color w:val="0F1923"/>
          <w:sz w:val="24"/>
          <w:szCs w:val="24"/>
        </w:rPr>
        <w:t xml:space="preserve">1. La Palmeraie — Le prestige</w:t>
      </w:r>
    </w:p>
    <w:p>
      <w:pPr>
        <w:spacing w:after="120"/>
        <w:jc w:val="left"/>
      </w:pPr>
      <w:r>
        <w:rPr>
          <w:rFonts w:ascii="Arial" w:cs="Arial" w:eastAsia="Arial" w:hAnsi="Arial"/>
          <w:color w:val="666666"/>
          <w:sz w:val="20"/>
          <w:szCs w:val="20"/>
        </w:rPr>
        <w:t xml:space="preserve">La Palmeraie reste la zone la plus iconique de Marrakech pour les villas de luxe. Grands terrains, jardins luxuriants, piscines privées — c’est le quartier qui attire les voyageurs à fort budget. Les tarifs nuitée vont de 4 000 à 15 000 MAD. Le taux d’occupation est excellent en haute saison mais plus modéré en basse saison.</w:t>
      </w:r>
    </w:p>
    <w:p>
      <w:pPr>
        <w:spacing w:after="120"/>
        <w:jc w:val="left"/>
      </w:pPr>
      <w:r>
        <w:rPr>
          <w:rFonts w:ascii="Arial" w:cs="Arial" w:eastAsia="Arial" w:hAnsi="Arial"/>
          <w:color w:val="666666"/>
          <w:sz w:val="20"/>
          <w:szCs w:val="20"/>
        </w:rPr>
        <w:t xml:space="preserve">Idéal pour : villas 4+ chambres, clientèle internationale, familles et groupes.</w:t>
      </w:r>
    </w:p>
    <w:p>
      <w:pPr>
        <w:spacing w:after="60"/>
      </w:pPr>
    </w:p>
    <w:p>
      <w:pPr>
        <w:pStyle w:val="Heading2"/>
        <w:spacing w:after="160" w:before="280"/>
      </w:pPr>
      <w:r>
        <w:rPr>
          <w:rFonts w:ascii="Arial" w:cs="Arial" w:eastAsia="Arial" w:hAnsi="Arial"/>
          <w:b/>
          <w:bCs/>
          <w:color w:val="0F1923"/>
          <w:sz w:val="24"/>
          <w:szCs w:val="24"/>
        </w:rPr>
        <w:t xml:space="preserve">2. Route de l’Ourika — Le charme authentique</w:t>
      </w:r>
    </w:p>
    <w:p>
      <w:pPr>
        <w:spacing w:after="120"/>
        <w:jc w:val="left"/>
      </w:pPr>
      <w:r>
        <w:rPr>
          <w:rFonts w:ascii="Arial" w:cs="Arial" w:eastAsia="Arial" w:hAnsi="Arial"/>
          <w:color w:val="666666"/>
          <w:sz w:val="20"/>
          <w:szCs w:val="20"/>
        </w:rPr>
        <w:t xml:space="preserve">La route de l’Ourika offre un cadre exceptionnel avec vue sur l’Atlas. Les villas y sont souvent contemporaines avec de grands espaces extérieurs. Les tarifs sont légèrement inférieurs à la Palmeraie mais le taux d’occupation est souvent supérieur grâce à un rapport qualité-prix attractif.</w:t>
      </w:r>
    </w:p>
    <w:p>
      <w:pPr>
        <w:spacing w:after="120"/>
        <w:jc w:val="left"/>
      </w:pPr>
      <w:r>
        <w:rPr>
          <w:rFonts w:ascii="Arial" w:cs="Arial" w:eastAsia="Arial" w:hAnsi="Arial"/>
          <w:color w:val="666666"/>
          <w:sz w:val="20"/>
          <w:szCs w:val="20"/>
        </w:rPr>
        <w:t xml:space="preserve">Idéal pour : villas design, couples et familles, amoureux de nature.</w:t>
      </w:r>
    </w:p>
    <w:p>
      <w:pPr>
        <w:spacing w:after="60"/>
      </w:pPr>
    </w:p>
    <w:p>
      <w:pPr>
        <w:pStyle w:val="Heading2"/>
        <w:spacing w:after="160" w:before="280"/>
      </w:pPr>
      <w:r>
        <w:rPr>
          <w:rFonts w:ascii="Arial" w:cs="Arial" w:eastAsia="Arial" w:hAnsi="Arial"/>
          <w:b/>
          <w:bCs/>
          <w:color w:val="0F1923"/>
          <w:sz w:val="24"/>
          <w:szCs w:val="24"/>
        </w:rPr>
        <w:t xml:space="preserve">3. Amelkis &amp; Golf — Le lifestyle</w:t>
      </w:r>
    </w:p>
    <w:p>
      <w:pPr>
        <w:spacing w:after="120"/>
        <w:jc w:val="left"/>
      </w:pPr>
      <w:r>
        <w:rPr>
          <w:rFonts w:ascii="Arial" w:cs="Arial" w:eastAsia="Arial" w:hAnsi="Arial"/>
          <w:color w:val="666666"/>
          <w:sz w:val="20"/>
          <w:szCs w:val="20"/>
        </w:rPr>
        <w:t xml:space="preserve">Les villas Amelkis bénéficient de la proximité du golf Royal et d’un environnement résidentiel haut de gamme. Clientèle golf, séminaires et retraites — la demande est régulière et le panier moyen élevé.</w:t>
      </w:r>
    </w:p>
    <w:p>
      <w:pPr>
        <w:spacing w:after="120"/>
        <w:jc w:val="left"/>
      </w:pPr>
      <w:r>
        <w:rPr>
          <w:rFonts w:ascii="Arial" w:cs="Arial" w:eastAsia="Arial" w:hAnsi="Arial"/>
          <w:color w:val="666666"/>
          <w:sz w:val="20"/>
          <w:szCs w:val="20"/>
        </w:rPr>
        <w:t xml:space="preserve">Idéal pour : villas golf, clientèle corporate, séjours sportifs.</w:t>
      </w:r>
    </w:p>
    <w:p>
      <w:pPr>
        <w:spacing w:after="60"/>
      </w:pPr>
    </w:p>
    <w:p>
      <w:pPr>
        <w:pStyle w:val="Heading2"/>
        <w:spacing w:after="160" w:before="280"/>
      </w:pPr>
      <w:r>
        <w:rPr>
          <w:rFonts w:ascii="Arial" w:cs="Arial" w:eastAsia="Arial" w:hAnsi="Arial"/>
          <w:b/>
          <w:bCs/>
          <w:color w:val="0F1923"/>
          <w:sz w:val="24"/>
          <w:szCs w:val="24"/>
        </w:rPr>
        <w:t xml:space="preserve">4. Route d’Amizmiz — L’exclusivité</w:t>
      </w:r>
    </w:p>
    <w:p>
      <w:pPr>
        <w:spacing w:after="120"/>
        <w:jc w:val="left"/>
      </w:pPr>
      <w:r>
        <w:rPr>
          <w:rFonts w:ascii="Arial" w:cs="Arial" w:eastAsia="Arial" w:hAnsi="Arial"/>
          <w:color w:val="666666"/>
          <w:sz w:val="20"/>
          <w:szCs w:val="20"/>
        </w:rPr>
        <w:t xml:space="preserve">Domaines d’exception, calme absolu, grands terrains. La route d’Amizmiz attire une clientèle ultra-premium en recherche d’intimité. Les tarifs sont parmi les plus élevés de Marrakech.</w:t>
      </w:r>
    </w:p>
    <w:p>
      <w:pPr>
        <w:spacing w:after="120"/>
        <w:jc w:val="left"/>
      </w:pPr>
      <w:r>
        <w:rPr>
          <w:rFonts w:ascii="Arial" w:cs="Arial" w:eastAsia="Arial" w:hAnsi="Arial"/>
          <w:color w:val="666666"/>
          <w:sz w:val="20"/>
          <w:szCs w:val="20"/>
        </w:rPr>
        <w:t xml:space="preserve">Idéal pour : propriétés d’exception, retraites privées, événements exclusifs.</w:t>
      </w:r>
    </w:p>
    <w:p>
      <w:pPr>
        <w:spacing w:after="60"/>
      </w:pPr>
    </w:p>
    <w:p>
      <w:pPr>
        <w:pStyle w:val="Heading2"/>
        <w:spacing w:after="160" w:before="280"/>
      </w:pPr>
      <w:r>
        <w:rPr>
          <w:rFonts w:ascii="Arial" w:cs="Arial" w:eastAsia="Arial" w:hAnsi="Arial"/>
          <w:b/>
          <w:bCs/>
          <w:color w:val="0F1923"/>
          <w:sz w:val="24"/>
          <w:szCs w:val="24"/>
        </w:rPr>
        <w:t xml:space="preserve">5. Route de Fès — L’émergence</w:t>
      </w:r>
    </w:p>
    <w:p>
      <w:pPr>
        <w:spacing w:after="120"/>
        <w:jc w:val="left"/>
      </w:pPr>
      <w:r>
        <w:rPr>
          <w:rFonts w:ascii="Arial" w:cs="Arial" w:eastAsia="Arial" w:hAnsi="Arial"/>
          <w:color w:val="666666"/>
          <w:sz w:val="20"/>
          <w:szCs w:val="20"/>
        </w:rPr>
        <w:t xml:space="preserve">Zone en plein développement avec des projets neufs de qualité. Les prix d’achat restent abordables par rapport à la Palmeraie, ce qui en fait une zone à fort potentiel de ROI. Environnement verdoyant et calme.</w:t>
      </w:r>
    </w:p>
    <w:p>
      <w:pPr>
        <w:spacing w:after="120"/>
        <w:jc w:val="left"/>
      </w:pPr>
      <w:r>
        <w:rPr>
          <w:rFonts w:ascii="Arial" w:cs="Arial" w:eastAsia="Arial" w:hAnsi="Arial"/>
          <w:color w:val="666666"/>
          <w:sz w:val="20"/>
          <w:szCs w:val="20"/>
        </w:rPr>
        <w:t xml:space="preserve">Idéal pour : investisseurs recherchant le meilleur ROI, villas neuves.</w:t>
      </w:r>
    </w:p>
    <w:p>
      <w:pPr>
        <w:spacing w:after="60"/>
      </w:pPr>
    </w:p>
    <w:p>
      <w:pPr>
        <w:pStyle w:val="Heading2"/>
        <w:spacing w:after="160" w:before="280"/>
      </w:pPr>
      <w:r>
        <w:rPr>
          <w:rFonts w:ascii="Arial" w:cs="Arial" w:eastAsia="Arial" w:hAnsi="Arial"/>
          <w:b/>
          <w:bCs/>
          <w:color w:val="0F1923"/>
          <w:sz w:val="24"/>
          <w:szCs w:val="24"/>
        </w:rPr>
        <w:t xml:space="preserve">6. Route du Barrage — Les grands domaines</w:t>
      </w:r>
    </w:p>
    <w:p>
      <w:pPr>
        <w:spacing w:after="120"/>
        <w:jc w:val="left"/>
      </w:pPr>
      <w:r>
        <w:rPr>
          <w:rFonts w:ascii="Arial" w:cs="Arial" w:eastAsia="Arial" w:hAnsi="Arial"/>
          <w:color w:val="666666"/>
          <w:sz w:val="20"/>
          <w:szCs w:val="20"/>
        </w:rPr>
        <w:t xml:space="preserve">Propriétés spacieuses avec de très grands terrains. La route du Barrage attire les voyageurs en quête d’espace et d’authenticité. Zone encore peu concurrentielle en location courte durée.</w:t>
      </w:r>
    </w:p>
    <w:p>
      <w:pPr>
        <w:spacing w:after="120"/>
        <w:jc w:val="left"/>
      </w:pPr>
      <w:r>
        <w:rPr>
          <w:rFonts w:ascii="Arial" w:cs="Arial" w:eastAsia="Arial" w:hAnsi="Arial"/>
          <w:color w:val="666666"/>
          <w:sz w:val="20"/>
          <w:szCs w:val="20"/>
        </w:rPr>
        <w:t xml:space="preserve">Idéal pour : grandes villas, événements, séjours longue durée.</w:t>
      </w:r>
    </w:p>
    <w:p>
      <w:pPr>
        <w:spacing w:after="60"/>
      </w:pPr>
    </w:p>
    <w:p>
      <w:pPr>
        <w:pStyle w:val="Heading2"/>
        <w:spacing w:after="160" w:before="280"/>
      </w:pPr>
      <w:r>
        <w:rPr>
          <w:rFonts w:ascii="Arial" w:cs="Arial" w:eastAsia="Arial" w:hAnsi="Arial"/>
          <w:b/>
          <w:bCs/>
          <w:color w:val="0F1923"/>
          <w:sz w:val="24"/>
          <w:szCs w:val="24"/>
        </w:rPr>
        <w:t xml:space="preserve">7. Targa &amp; Agdal — La proximité centre-ville</w:t>
      </w:r>
    </w:p>
    <w:p>
      <w:pPr>
        <w:spacing w:after="120"/>
        <w:jc w:val="left"/>
      </w:pPr>
      <w:r>
        <w:rPr>
          <w:rFonts w:ascii="Arial" w:cs="Arial" w:eastAsia="Arial" w:hAnsi="Arial"/>
          <w:color w:val="666666"/>
          <w:sz w:val="20"/>
          <w:szCs w:val="20"/>
        </w:rPr>
        <w:t xml:space="preserve">Quartiers résidentiels proches du centre et de la Médina. Les villas y sont plus compactes mais bénéficient d’une excellente accessibilité. Forte demande de la part des voyageurs qui veulent combiner villa et vie urbaine.</w:t>
      </w:r>
    </w:p>
    <w:p>
      <w:pPr>
        <w:spacing w:after="120"/>
        <w:jc w:val="left"/>
      </w:pPr>
      <w:r>
        <w:rPr>
          <w:rFonts w:ascii="Arial" w:cs="Arial" w:eastAsia="Arial" w:hAnsi="Arial"/>
          <w:color w:val="666666"/>
          <w:sz w:val="20"/>
          <w:szCs w:val="20"/>
        </w:rPr>
        <w:t xml:space="preserve">Idéal pour : villas 2-3 chambres, courts séjours, voyageurs urbains.</w:t>
      </w:r>
    </w:p>
    <w:p>
      <w:pPr>
        <w:spacing w:after="60"/>
      </w:pPr>
    </w:p>
    <w:p>
      <w:pPr>
        <w:spacing w:after="100" w:before="200"/>
      </w:pPr>
      <w:r>
        <w:rPr>
          <w:rFonts w:ascii="Arial" w:cs="Arial" w:eastAsia="Arial" w:hAnsi="Arial"/>
          <w:b/>
          <w:bCs/>
          <w:color w:val="C5A55A"/>
          <w:sz w:val="22"/>
          <w:szCs w:val="22"/>
        </w:rPr>
        <w:t xml:space="preserve">Prêt à passer à l’action ?</w:t>
      </w:r>
    </w:p>
    <w:p>
      <w:pPr>
        <w:spacing w:after="120"/>
        <w:jc w:val="left"/>
      </w:pPr>
      <w:r>
        <w:rPr>
          <w:rFonts w:ascii="Arial" w:cs="Arial" w:eastAsia="Arial" w:hAnsi="Arial"/>
          <w:color w:val="666666"/>
          <w:sz w:val="20"/>
          <w:szCs w:val="20"/>
        </w:rPr>
        <w:t xml:space="preserve">Contactez Haven Stays dès aujourd’hui pour une estimation gratuite et sans engagement de vos revenus locatifs. Notre équipe d’experts vous accompagne de A à Z.</w:t>
      </w:r>
    </w:p>
    <w:p>
      <w:r>
        <w:br w:type="page"/>
      </w:r>
    </w:p>
    <w:p>
      <w:pPr>
        <w:pStyle w:val="Heading1"/>
        <w:spacing w:after="200" w:before="360"/>
      </w:pPr>
      <w:r>
        <w:rPr>
          <w:rFonts w:ascii="Arial" w:cs="Arial" w:eastAsia="Arial" w:hAnsi="Arial"/>
          <w:b/>
          <w:bCs/>
          <w:color w:val="0F1923"/>
          <w:sz w:val="28"/>
          <w:szCs w:val="28"/>
        </w:rPr>
        <w:t xml:space="preserve">10. Préparer sa villa pour Airbnb à Marrakech : le guide complet</w:t>
      </w:r>
    </w:p>
    <w:p>
      <w:pPr>
        <w:spacing w:after="60"/>
      </w:pPr>
    </w:p>
    <w:p>
      <w:pPr>
        <w:shd w:fill="FBF6ED" w:val="clear"/>
        <w:spacing w:after="120"/>
      </w:pPr>
      <w:r>
        <w:rPr>
          <w:rFonts w:ascii="Arial" w:cs="Arial" w:eastAsia="Arial" w:hAnsi="Arial"/>
          <w:i/>
          <w:iCs/>
          <w:color w:val="C5A55A"/>
          <w:sz w:val="18"/>
          <w:szCs w:val="18"/>
        </w:rPr>
        <w:t xml:space="preserve">  Mot-clé cible : préparer villa airbnb marrakech  |  ~1 500 mots  |  Temps de lecture : 7 min</w:t>
      </w:r>
    </w:p>
    <w:p>
      <w:pPr>
        <w:spacing w:after="60"/>
      </w:pPr>
    </w:p>
    <w:p>
      <w:pPr>
        <w:spacing w:after="120"/>
        <w:jc w:val="left"/>
      </w:pPr>
      <w:r>
        <w:rPr>
          <w:rFonts w:ascii="Arial" w:cs="Arial" w:eastAsia="Arial" w:hAnsi="Arial"/>
          <w:color w:val="666666"/>
          <w:sz w:val="20"/>
          <w:szCs w:val="20"/>
        </w:rPr>
        <w:t xml:space="preserve">Mettre sa villa en location sur Airbnb ne s’improvise pas. De l’aménagement à la photographie, en passant par les équipements indispensables et la rédaction de l’annonce, chaque détail compte pour maximiser vos réservations et vos revenus.</w:t>
      </w:r>
    </w:p>
    <w:p>
      <w:pPr>
        <w:spacing w:after="60"/>
      </w:pPr>
    </w:p>
    <w:p>
      <w:pPr>
        <w:pStyle w:val="Heading2"/>
        <w:spacing w:after="160" w:before="280"/>
      </w:pPr>
      <w:r>
        <w:rPr>
          <w:rFonts w:ascii="Arial" w:cs="Arial" w:eastAsia="Arial" w:hAnsi="Arial"/>
          <w:b/>
          <w:bCs/>
          <w:color w:val="0F1923"/>
          <w:sz w:val="24"/>
          <w:szCs w:val="24"/>
        </w:rPr>
        <w:t xml:space="preserve">L’aménagement intérieur</w:t>
      </w:r>
    </w:p>
    <w:p>
      <w:pPr>
        <w:spacing w:after="120"/>
        <w:jc w:val="left"/>
      </w:pPr>
      <w:r>
        <w:rPr>
          <w:rFonts w:ascii="Arial" w:cs="Arial" w:eastAsia="Arial" w:hAnsi="Arial"/>
          <w:color w:val="666666"/>
          <w:sz w:val="20"/>
          <w:szCs w:val="20"/>
        </w:rPr>
        <w:t xml:space="preserve">Les voyageurs qui réservent une villa à Marrakech s’attendent à une expérience premium. L’aménagement doit être soigné, cohérent et instagrammable. Privilégiez un style qui mêle authenticité marocaine et confort contemporain.</w:t>
      </w:r>
    </w:p>
    <w:p>
      <w:pPr>
        <w:pStyle w:val="ListParagraph"/>
        <w:numPr>
          <w:ilvl w:val="0"/>
          <w:numId w:val="2"/>
        </w:numPr>
        <w:spacing w:after="80"/>
      </w:pPr>
      <w:r>
        <w:rPr>
          <w:rFonts w:ascii="Arial" w:cs="Arial" w:eastAsia="Arial" w:hAnsi="Arial"/>
          <w:color w:val="666666"/>
          <w:sz w:val="20"/>
          <w:szCs w:val="20"/>
        </w:rPr>
        <w:t xml:space="preserve">Literie haut de gamme (matelas premium, linge en coton égyptien)</w:t>
      </w:r>
    </w:p>
    <w:p>
      <w:pPr>
        <w:pStyle w:val="ListParagraph"/>
        <w:numPr>
          <w:ilvl w:val="0"/>
          <w:numId w:val="2"/>
        </w:numPr>
        <w:spacing w:after="80"/>
      </w:pPr>
      <w:r>
        <w:rPr>
          <w:rFonts w:ascii="Arial" w:cs="Arial" w:eastAsia="Arial" w:hAnsi="Arial"/>
          <w:color w:val="666666"/>
          <w:sz w:val="20"/>
          <w:szCs w:val="20"/>
        </w:rPr>
        <w:t xml:space="preserve">Cuisine entièrement équipée (four, lave-vaisselle, machine à café)</w:t>
      </w:r>
    </w:p>
    <w:p>
      <w:pPr>
        <w:pStyle w:val="ListParagraph"/>
        <w:numPr>
          <w:ilvl w:val="0"/>
          <w:numId w:val="2"/>
        </w:numPr>
        <w:spacing w:after="80"/>
      </w:pPr>
      <w:r>
        <w:rPr>
          <w:rFonts w:ascii="Arial" w:cs="Arial" w:eastAsia="Arial" w:hAnsi="Arial"/>
          <w:color w:val="666666"/>
          <w:sz w:val="20"/>
          <w:szCs w:val="20"/>
        </w:rPr>
        <w:t xml:space="preserve">Climatisation réversible dans toutes les chambres</w:t>
      </w:r>
    </w:p>
    <w:p>
      <w:pPr>
        <w:pStyle w:val="ListParagraph"/>
        <w:numPr>
          <w:ilvl w:val="0"/>
          <w:numId w:val="2"/>
        </w:numPr>
        <w:spacing w:after="80"/>
      </w:pPr>
      <w:r>
        <w:rPr>
          <w:rFonts w:ascii="Arial" w:cs="Arial" w:eastAsia="Arial" w:hAnsi="Arial"/>
          <w:color w:val="666666"/>
          <w:sz w:val="20"/>
          <w:szCs w:val="20"/>
        </w:rPr>
        <w:t xml:space="preserve">WiFi haut débit (indispensable, minimum 50 Mbps)</w:t>
      </w:r>
    </w:p>
    <w:p>
      <w:pPr>
        <w:pStyle w:val="ListParagraph"/>
        <w:numPr>
          <w:ilvl w:val="0"/>
          <w:numId w:val="2"/>
        </w:numPr>
        <w:spacing w:after="80"/>
      </w:pPr>
      <w:r>
        <w:rPr>
          <w:rFonts w:ascii="Arial" w:cs="Arial" w:eastAsia="Arial" w:hAnsi="Arial"/>
          <w:color w:val="666666"/>
          <w:sz w:val="20"/>
          <w:szCs w:val="20"/>
        </w:rPr>
        <w:t xml:space="preserve">Smart TV avec Netflix / streaming dans le salon</w:t>
      </w:r>
    </w:p>
    <w:p>
      <w:pPr>
        <w:spacing w:after="60"/>
      </w:pPr>
    </w:p>
    <w:p>
      <w:pPr>
        <w:pStyle w:val="Heading2"/>
        <w:spacing w:after="160" w:before="280"/>
      </w:pPr>
      <w:r>
        <w:rPr>
          <w:rFonts w:ascii="Arial" w:cs="Arial" w:eastAsia="Arial" w:hAnsi="Arial"/>
          <w:b/>
          <w:bCs/>
          <w:color w:val="0F1923"/>
          <w:sz w:val="24"/>
          <w:szCs w:val="24"/>
        </w:rPr>
        <w:t xml:space="preserve">Les espaces extérieurs</w:t>
      </w:r>
    </w:p>
    <w:p>
      <w:pPr>
        <w:spacing w:after="120"/>
        <w:jc w:val="left"/>
      </w:pPr>
      <w:r>
        <w:rPr>
          <w:rFonts w:ascii="Arial" w:cs="Arial" w:eastAsia="Arial" w:hAnsi="Arial"/>
          <w:color w:val="666666"/>
          <w:sz w:val="20"/>
          <w:szCs w:val="20"/>
        </w:rPr>
        <w:t xml:space="preserve">À Marrakech, les espaces extérieurs font 80% de l’expérience villa. La piscine, le jardin et les terrasses doivent être impeccables et photogéniques.</w:t>
      </w:r>
    </w:p>
    <w:p>
      <w:pPr>
        <w:pStyle w:val="ListParagraph"/>
        <w:numPr>
          <w:ilvl w:val="0"/>
          <w:numId w:val="2"/>
        </w:numPr>
        <w:spacing w:after="80"/>
      </w:pPr>
      <w:r>
        <w:rPr>
          <w:rFonts w:ascii="Arial" w:cs="Arial" w:eastAsia="Arial" w:hAnsi="Arial"/>
          <w:color w:val="666666"/>
          <w:sz w:val="20"/>
          <w:szCs w:val="20"/>
        </w:rPr>
        <w:t xml:space="preserve">Piscine propre et chauffée (au moins en inter-saison)</w:t>
      </w:r>
    </w:p>
    <w:p>
      <w:pPr>
        <w:pStyle w:val="ListParagraph"/>
        <w:numPr>
          <w:ilvl w:val="0"/>
          <w:numId w:val="2"/>
        </w:numPr>
        <w:spacing w:after="80"/>
      </w:pPr>
      <w:r>
        <w:rPr>
          <w:rFonts w:ascii="Arial" w:cs="Arial" w:eastAsia="Arial" w:hAnsi="Arial"/>
          <w:color w:val="666666"/>
          <w:sz w:val="20"/>
          <w:szCs w:val="20"/>
        </w:rPr>
        <w:t xml:space="preserve">Mobilier d’extérieur confortable et en bon état</w:t>
      </w:r>
    </w:p>
    <w:p>
      <w:pPr>
        <w:pStyle w:val="ListParagraph"/>
        <w:numPr>
          <w:ilvl w:val="0"/>
          <w:numId w:val="2"/>
        </w:numPr>
        <w:spacing w:after="80"/>
      </w:pPr>
      <w:r>
        <w:rPr>
          <w:rFonts w:ascii="Arial" w:cs="Arial" w:eastAsia="Arial" w:hAnsi="Arial"/>
          <w:color w:val="666666"/>
          <w:sz w:val="20"/>
          <w:szCs w:val="20"/>
        </w:rPr>
        <w:t xml:space="preserve">Éclairage d’ambiance pour les soirées</w:t>
      </w:r>
    </w:p>
    <w:p>
      <w:pPr>
        <w:pStyle w:val="ListParagraph"/>
        <w:numPr>
          <w:ilvl w:val="0"/>
          <w:numId w:val="2"/>
        </w:numPr>
        <w:spacing w:after="80"/>
      </w:pPr>
      <w:r>
        <w:rPr>
          <w:rFonts w:ascii="Arial" w:cs="Arial" w:eastAsia="Arial" w:hAnsi="Arial"/>
          <w:color w:val="666666"/>
          <w:sz w:val="20"/>
          <w:szCs w:val="20"/>
        </w:rPr>
        <w:t xml:space="preserve">Barbecue / coin repas extérieur</w:t>
      </w:r>
    </w:p>
    <w:p>
      <w:pPr>
        <w:pStyle w:val="ListParagraph"/>
        <w:numPr>
          <w:ilvl w:val="0"/>
          <w:numId w:val="2"/>
        </w:numPr>
        <w:spacing w:after="80"/>
      </w:pPr>
      <w:r>
        <w:rPr>
          <w:rFonts w:ascii="Arial" w:cs="Arial" w:eastAsia="Arial" w:hAnsi="Arial"/>
          <w:color w:val="666666"/>
          <w:sz w:val="20"/>
          <w:szCs w:val="20"/>
        </w:rPr>
        <w:t xml:space="preserve">Transats, parasols, serviettes de piscine</w:t>
      </w:r>
    </w:p>
    <w:p>
      <w:pPr>
        <w:spacing w:after="60"/>
      </w:pPr>
    </w:p>
    <w:p>
      <w:pPr>
        <w:pStyle w:val="Heading2"/>
        <w:spacing w:after="160" w:before="280"/>
      </w:pPr>
      <w:r>
        <w:rPr>
          <w:rFonts w:ascii="Arial" w:cs="Arial" w:eastAsia="Arial" w:hAnsi="Arial"/>
          <w:b/>
          <w:bCs/>
          <w:color w:val="0F1923"/>
          <w:sz w:val="24"/>
          <w:szCs w:val="24"/>
        </w:rPr>
        <w:t xml:space="preserve">La photographie professionnelle</w:t>
      </w:r>
    </w:p>
    <w:p>
      <w:pPr>
        <w:spacing w:after="120"/>
        <w:jc w:val="left"/>
      </w:pPr>
      <w:r>
        <w:rPr>
          <w:rFonts w:ascii="Arial" w:cs="Arial" w:eastAsia="Arial" w:hAnsi="Arial"/>
          <w:color w:val="666666"/>
          <w:sz w:val="20"/>
          <w:szCs w:val="20"/>
        </w:rPr>
        <w:t xml:space="preserve">Les photos sont le premier critère de décision des voyageurs. Investir dans un shooting professionnel est non négociable. Chez Haven Stays, nous faisons appel à des photographes spécialisés en immobilier et hospitality.</w:t>
      </w:r>
    </w:p>
    <w:p>
      <w:pPr>
        <w:spacing w:after="120"/>
        <w:jc w:val="left"/>
      </w:pPr>
      <w:r>
        <w:rPr>
          <w:rFonts w:ascii="Arial" w:cs="Arial" w:eastAsia="Arial" w:hAnsi="Arial"/>
          <w:color w:val="666666"/>
          <w:sz w:val="20"/>
          <w:szCs w:val="20"/>
        </w:rPr>
        <w:t xml:space="preserve">Points essentiels : lumière naturelle (shoot en fin de matinée), angles larges, mise en scène avec accessoires (fleurs, fruits, serviettes), drone pour les vues aériennes si le terrain le permet.</w:t>
      </w:r>
    </w:p>
    <w:p>
      <w:pPr>
        <w:spacing w:after="60"/>
      </w:pPr>
    </w:p>
    <w:p>
      <w:pPr>
        <w:pStyle w:val="Heading2"/>
        <w:spacing w:after="160" w:before="280"/>
      </w:pPr>
      <w:r>
        <w:rPr>
          <w:rFonts w:ascii="Arial" w:cs="Arial" w:eastAsia="Arial" w:hAnsi="Arial"/>
          <w:b/>
          <w:bCs/>
          <w:color w:val="0F1923"/>
          <w:sz w:val="24"/>
          <w:szCs w:val="24"/>
        </w:rPr>
        <w:t xml:space="preserve">L’annonce qui convertit</w:t>
      </w:r>
    </w:p>
    <w:p>
      <w:pPr>
        <w:spacing w:after="120"/>
        <w:jc w:val="left"/>
      </w:pPr>
      <w:r>
        <w:rPr>
          <w:rFonts w:ascii="Arial" w:cs="Arial" w:eastAsia="Arial" w:hAnsi="Arial"/>
          <w:color w:val="666666"/>
          <w:sz w:val="20"/>
          <w:szCs w:val="20"/>
        </w:rPr>
        <w:t xml:space="preserve">Le titre et la description de votre annonce sont essentiels. Un bon titre contient : le type de bien, un élément différenciant et la localisation. Exemple : « Villa 4 ch. avec piscine chauffée — Palmeraie, Marrakech ».</w:t>
      </w:r>
    </w:p>
    <w:p>
      <w:pPr>
        <w:spacing w:after="120"/>
        <w:jc w:val="left"/>
      </w:pPr>
      <w:r>
        <w:rPr>
          <w:rFonts w:ascii="Arial" w:cs="Arial" w:eastAsia="Arial" w:hAnsi="Arial"/>
          <w:color w:val="666666"/>
          <w:sz w:val="20"/>
          <w:szCs w:val="20"/>
        </w:rPr>
        <w:t xml:space="preserve">La description doit être structurée : accroche émotionnelle, liste des équipements, informations pratiques (distance aéroport, supermarchés, attractions). Chez Haven Stays, nos copywriters rédigent des annonces optimisées pour la conversion.</w:t>
      </w:r>
    </w:p>
    <w:p>
      <w:pPr>
        <w:spacing w:after="60"/>
      </w:pPr>
    </w:p>
    <w:p>
      <w:pPr>
        <w:pStyle w:val="Heading2"/>
        <w:spacing w:after="160" w:before="280"/>
      </w:pPr>
      <w:r>
        <w:rPr>
          <w:rFonts w:ascii="Arial" w:cs="Arial" w:eastAsia="Arial" w:hAnsi="Arial"/>
          <w:b/>
          <w:bCs/>
          <w:color w:val="0F1923"/>
          <w:sz w:val="24"/>
          <w:szCs w:val="24"/>
        </w:rPr>
        <w:t xml:space="preserve">Les équipements qui font la différence</w:t>
      </w:r>
    </w:p>
    <w:p>
      <w:pPr>
        <w:spacing w:after="120"/>
        <w:jc w:val="left"/>
      </w:pPr>
      <w:r>
        <w:rPr>
          <w:rFonts w:ascii="Arial" w:cs="Arial" w:eastAsia="Arial" w:hAnsi="Arial"/>
          <w:color w:val="666666"/>
          <w:sz w:val="20"/>
          <w:szCs w:val="20"/>
        </w:rPr>
        <w:t xml:space="preserve">Certains équipements boostent significativement les réservations et permettent de justifier un tarif supérieur :</w:t>
      </w:r>
    </w:p>
    <w:p>
      <w:pPr>
        <w:pStyle w:val="ListParagraph"/>
        <w:numPr>
          <w:ilvl w:val="0"/>
          <w:numId w:val="2"/>
        </w:numPr>
        <w:spacing w:after="80"/>
      </w:pPr>
      <w:r>
        <w:rPr>
          <w:rFonts w:ascii="Arial" w:cs="Arial" w:eastAsia="Arial" w:hAnsi="Arial"/>
          <w:color w:val="666666"/>
          <w:sz w:val="20"/>
          <w:szCs w:val="20"/>
        </w:rPr>
        <w:t xml:space="preserve">Piscine chauffée (+20 à 30% de tarif en inter-saison)</w:t>
      </w:r>
    </w:p>
    <w:p>
      <w:pPr>
        <w:pStyle w:val="ListParagraph"/>
        <w:numPr>
          <w:ilvl w:val="0"/>
          <w:numId w:val="2"/>
        </w:numPr>
        <w:spacing w:after="80"/>
      </w:pPr>
      <w:r>
        <w:rPr>
          <w:rFonts w:ascii="Arial" w:cs="Arial" w:eastAsia="Arial" w:hAnsi="Arial"/>
          <w:color w:val="666666"/>
          <w:sz w:val="20"/>
          <w:szCs w:val="20"/>
        </w:rPr>
        <w:t xml:space="preserve">Personnel de maison (gardien, cuisinière sur demande)</w:t>
      </w:r>
    </w:p>
    <w:p>
      <w:pPr>
        <w:pStyle w:val="ListParagraph"/>
        <w:numPr>
          <w:ilvl w:val="0"/>
          <w:numId w:val="2"/>
        </w:numPr>
        <w:spacing w:after="80"/>
      </w:pPr>
      <w:r>
        <w:rPr>
          <w:rFonts w:ascii="Arial" w:cs="Arial" w:eastAsia="Arial" w:hAnsi="Arial"/>
          <w:color w:val="666666"/>
          <w:sz w:val="20"/>
          <w:szCs w:val="20"/>
        </w:rPr>
        <w:t xml:space="preserve">Pack bienvenue (produits locaux, bouteille de vin)</w:t>
      </w:r>
    </w:p>
    <w:p>
      <w:pPr>
        <w:pStyle w:val="ListParagraph"/>
        <w:numPr>
          <w:ilvl w:val="0"/>
          <w:numId w:val="2"/>
        </w:numPr>
        <w:spacing w:after="80"/>
      </w:pPr>
      <w:r>
        <w:rPr>
          <w:rFonts w:ascii="Arial" w:cs="Arial" w:eastAsia="Arial" w:hAnsi="Arial"/>
          <w:color w:val="666666"/>
          <w:sz w:val="20"/>
          <w:szCs w:val="20"/>
        </w:rPr>
        <w:t xml:space="preserve">Guide de la ville personnalisé (format papier et digital)</w:t>
      </w:r>
    </w:p>
    <w:p>
      <w:pPr>
        <w:pStyle w:val="ListParagraph"/>
        <w:numPr>
          <w:ilvl w:val="0"/>
          <w:numId w:val="2"/>
        </w:numPr>
        <w:spacing w:after="80"/>
      </w:pPr>
      <w:r>
        <w:rPr>
          <w:rFonts w:ascii="Arial" w:cs="Arial" w:eastAsia="Arial" w:hAnsi="Arial"/>
          <w:color w:val="666666"/>
          <w:sz w:val="20"/>
          <w:szCs w:val="20"/>
        </w:rPr>
        <w:t xml:space="preserve">Produits d’accueil premium (savons artisanaux, huile d’argan)</w:t>
      </w:r>
    </w:p>
    <w:p>
      <w:pPr>
        <w:spacing w:after="60"/>
      </w:pPr>
    </w:p>
    <w:p>
      <w:pPr>
        <w:spacing w:after="100" w:before="200"/>
      </w:pPr>
      <w:r>
        <w:rPr>
          <w:rFonts w:ascii="Arial" w:cs="Arial" w:eastAsia="Arial" w:hAnsi="Arial"/>
          <w:b/>
          <w:bCs/>
          <w:color w:val="C5A55A"/>
          <w:sz w:val="22"/>
          <w:szCs w:val="22"/>
        </w:rPr>
        <w:t xml:space="preserve">Prêt à passer à l’action ?</w:t>
      </w:r>
    </w:p>
    <w:p>
      <w:pPr>
        <w:spacing w:after="120"/>
        <w:jc w:val="left"/>
      </w:pPr>
      <w:r>
        <w:rPr>
          <w:rFonts w:ascii="Arial" w:cs="Arial" w:eastAsia="Arial" w:hAnsi="Arial"/>
          <w:color w:val="666666"/>
          <w:sz w:val="20"/>
          <w:szCs w:val="20"/>
        </w:rPr>
        <w:t xml:space="preserve">Contactez Haven Stays dès aujourd’hui pour une estimation gratuite et sans engagement de vos revenus locatifs. Notre équipe d’experts vous accompagne de A à Z.</w:t>
      </w:r>
    </w:p>
    <w:p>
      <w:r>
        <w:br w:type="page"/>
      </w:r>
    </w:p>
    <w:p>
      <w:pPr>
        <w:pStyle w:val="Heading1"/>
        <w:spacing w:after="200" w:before="360"/>
      </w:pPr>
      <w:r>
        <w:rPr>
          <w:rFonts w:ascii="Arial" w:cs="Arial" w:eastAsia="Arial" w:hAnsi="Arial"/>
          <w:b/>
          <w:bCs/>
          <w:color w:val="0F1923"/>
          <w:sz w:val="28"/>
          <w:szCs w:val="28"/>
        </w:rPr>
        <w:t xml:space="preserve">11. Réglementation de la location courte durée au Maroc : ce que tout propriétaire doit savoir</w:t>
      </w:r>
    </w:p>
    <w:p>
      <w:pPr>
        <w:spacing w:after="60"/>
      </w:pPr>
    </w:p>
    <w:p>
      <w:pPr>
        <w:shd w:fill="FBF6ED" w:val="clear"/>
        <w:spacing w:after="120"/>
      </w:pPr>
      <w:r>
        <w:rPr>
          <w:rFonts w:ascii="Arial" w:cs="Arial" w:eastAsia="Arial" w:hAnsi="Arial"/>
          <w:i/>
          <w:iCs/>
          <w:color w:val="C5A55A"/>
          <w:sz w:val="18"/>
          <w:szCs w:val="18"/>
        </w:rPr>
        <w:t xml:space="preserve">  Mot-clé cible : réglementation location courte durée maroc  |  ~1 500 mots  |  Temps de lecture : 7 min</w:t>
      </w:r>
    </w:p>
    <w:p>
      <w:pPr>
        <w:spacing w:after="60"/>
      </w:pPr>
    </w:p>
    <w:p>
      <w:pPr>
        <w:spacing w:after="120"/>
        <w:jc w:val="left"/>
      </w:pPr>
      <w:r>
        <w:rPr>
          <w:rFonts w:ascii="Arial" w:cs="Arial" w:eastAsia="Arial" w:hAnsi="Arial"/>
          <w:color w:val="666666"/>
          <w:sz w:val="20"/>
          <w:szCs w:val="20"/>
        </w:rPr>
        <w:t xml:space="preserve">La location meublée de courte durée au Maroc est encadrée par plusieurs textes réglementaires. Que vous soyez résident marocain ou investisseur étranger, comprendre ces règles est essentiel pour exercer en toute légalité et éviter les sanctions.</w:t>
      </w:r>
    </w:p>
    <w:p>
      <w:pPr>
        <w:spacing w:after="60"/>
      </w:pPr>
    </w:p>
    <w:p>
      <w:pPr>
        <w:pStyle w:val="Heading2"/>
        <w:spacing w:after="160" w:before="280"/>
      </w:pPr>
      <w:r>
        <w:rPr>
          <w:rFonts w:ascii="Arial" w:cs="Arial" w:eastAsia="Arial" w:hAnsi="Arial"/>
          <w:b/>
          <w:bCs/>
          <w:color w:val="0F1923"/>
          <w:sz w:val="24"/>
          <w:szCs w:val="24"/>
        </w:rPr>
        <w:t xml:space="preserve">Le cadre juridique actuel</w:t>
      </w:r>
    </w:p>
    <w:p>
      <w:pPr>
        <w:spacing w:after="120"/>
        <w:jc w:val="left"/>
      </w:pPr>
      <w:r>
        <w:rPr>
          <w:rFonts w:ascii="Arial" w:cs="Arial" w:eastAsia="Arial" w:hAnsi="Arial"/>
          <w:color w:val="666666"/>
          <w:sz w:val="20"/>
          <w:szCs w:val="20"/>
        </w:rPr>
        <w:t xml:space="preserve">Au Maroc, la location meublée touristique est régie par la loi 80-14 relative aux établissements touristiques et aux autres formes d’hébergement touristique. Cette loi impose aux propriétaires de se conformer à des normes de sécurité, d’hygiène et de qualité.</w:t>
      </w:r>
    </w:p>
    <w:p>
      <w:pPr>
        <w:spacing w:after="120"/>
        <w:jc w:val="left"/>
      </w:pPr>
      <w:r>
        <w:rPr>
          <w:rFonts w:ascii="Arial" w:cs="Arial" w:eastAsia="Arial" w:hAnsi="Arial"/>
          <w:color w:val="666666"/>
          <w:sz w:val="20"/>
          <w:szCs w:val="20"/>
        </w:rPr>
        <w:t xml:space="preserve">Les meublés de tourisme doivent être déclarés auprès des autorités locales. La non-déclaration expose le propriétaire à des sanctions administratives et financières.</w:t>
      </w:r>
    </w:p>
    <w:p>
      <w:pPr>
        <w:spacing w:after="60"/>
      </w:pPr>
    </w:p>
    <w:p>
      <w:pPr>
        <w:pStyle w:val="Heading2"/>
        <w:spacing w:after="160" w:before="280"/>
      </w:pPr>
      <w:r>
        <w:rPr>
          <w:rFonts w:ascii="Arial" w:cs="Arial" w:eastAsia="Arial" w:hAnsi="Arial"/>
          <w:b/>
          <w:bCs/>
          <w:color w:val="0F1923"/>
          <w:sz w:val="24"/>
          <w:szCs w:val="24"/>
        </w:rPr>
        <w:t xml:space="preserve">Les obligations du propriétaire</w:t>
      </w:r>
    </w:p>
    <w:p>
      <w:pPr>
        <w:pStyle w:val="ListParagraph"/>
        <w:numPr>
          <w:ilvl w:val="0"/>
          <w:numId w:val="2"/>
        </w:numPr>
        <w:spacing w:after="80"/>
      </w:pPr>
      <w:r>
        <w:rPr>
          <w:rFonts w:ascii="Arial" w:cs="Arial" w:eastAsia="Arial" w:hAnsi="Arial"/>
          <w:color w:val="666666"/>
          <w:sz w:val="20"/>
          <w:szCs w:val="20"/>
        </w:rPr>
        <w:t xml:space="preserve">Déclaration de l’activité auprès de la commune et des autorités touristiques</w:t>
      </w:r>
    </w:p>
    <w:p>
      <w:pPr>
        <w:pStyle w:val="ListParagraph"/>
        <w:numPr>
          <w:ilvl w:val="0"/>
          <w:numId w:val="2"/>
        </w:numPr>
        <w:spacing w:after="80"/>
      </w:pPr>
      <w:r>
        <w:rPr>
          <w:rFonts w:ascii="Arial" w:cs="Arial" w:eastAsia="Arial" w:hAnsi="Arial"/>
          <w:color w:val="666666"/>
          <w:sz w:val="20"/>
          <w:szCs w:val="20"/>
        </w:rPr>
        <w:t xml:space="preserve">Tenue d’un registre des voyageurs (fiches de police)</w:t>
      </w:r>
    </w:p>
    <w:p>
      <w:pPr>
        <w:pStyle w:val="ListParagraph"/>
        <w:numPr>
          <w:ilvl w:val="0"/>
          <w:numId w:val="2"/>
        </w:numPr>
        <w:spacing w:after="80"/>
      </w:pPr>
      <w:r>
        <w:rPr>
          <w:rFonts w:ascii="Arial" w:cs="Arial" w:eastAsia="Arial" w:hAnsi="Arial"/>
          <w:color w:val="666666"/>
          <w:sz w:val="20"/>
          <w:szCs w:val="20"/>
        </w:rPr>
        <w:t xml:space="preserve">Respect des normes de sécurité (extincteurs, issues de secours, etc.)</w:t>
      </w:r>
    </w:p>
    <w:p>
      <w:pPr>
        <w:pStyle w:val="ListParagraph"/>
        <w:numPr>
          <w:ilvl w:val="0"/>
          <w:numId w:val="2"/>
        </w:numPr>
        <w:spacing w:after="80"/>
      </w:pPr>
      <w:r>
        <w:rPr>
          <w:rFonts w:ascii="Arial" w:cs="Arial" w:eastAsia="Arial" w:hAnsi="Arial"/>
          <w:color w:val="666666"/>
          <w:sz w:val="20"/>
          <w:szCs w:val="20"/>
        </w:rPr>
        <w:t xml:space="preserve">Taxe de séjour (taxe touristique) à collecter et reverser</w:t>
      </w:r>
    </w:p>
    <w:p>
      <w:pPr>
        <w:pStyle w:val="ListParagraph"/>
        <w:numPr>
          <w:ilvl w:val="0"/>
          <w:numId w:val="2"/>
        </w:numPr>
        <w:spacing w:after="80"/>
      </w:pPr>
      <w:r>
        <w:rPr>
          <w:rFonts w:ascii="Arial" w:cs="Arial" w:eastAsia="Arial" w:hAnsi="Arial"/>
          <w:color w:val="666666"/>
          <w:sz w:val="20"/>
          <w:szCs w:val="20"/>
        </w:rPr>
        <w:t xml:space="preserve">Déclaration fiscale des revenus locatifs</w:t>
      </w:r>
    </w:p>
    <w:p>
      <w:pPr>
        <w:pStyle w:val="ListParagraph"/>
        <w:numPr>
          <w:ilvl w:val="0"/>
          <w:numId w:val="2"/>
        </w:numPr>
        <w:spacing w:after="80"/>
      </w:pPr>
      <w:r>
        <w:rPr>
          <w:rFonts w:ascii="Arial" w:cs="Arial" w:eastAsia="Arial" w:hAnsi="Arial"/>
          <w:color w:val="666666"/>
          <w:sz w:val="20"/>
          <w:szCs w:val="20"/>
        </w:rPr>
        <w:t xml:space="preserve">Assurance responsabilité civile couvrant l’activité locative</w:t>
      </w:r>
    </w:p>
    <w:p>
      <w:pPr>
        <w:spacing w:after="60"/>
      </w:pPr>
    </w:p>
    <w:p>
      <w:pPr>
        <w:pStyle w:val="Heading2"/>
        <w:spacing w:after="160" w:before="280"/>
      </w:pPr>
      <w:r>
        <w:rPr>
          <w:rFonts w:ascii="Arial" w:cs="Arial" w:eastAsia="Arial" w:hAnsi="Arial"/>
          <w:b/>
          <w:bCs/>
          <w:color w:val="0F1923"/>
          <w:sz w:val="24"/>
          <w:szCs w:val="24"/>
        </w:rPr>
        <w:t xml:space="preserve">La fiscalité</w:t>
      </w:r>
    </w:p>
    <w:p>
      <w:pPr>
        <w:spacing w:after="120"/>
        <w:jc w:val="left"/>
      </w:pPr>
      <w:r>
        <w:rPr>
          <w:rFonts w:ascii="Arial" w:cs="Arial" w:eastAsia="Arial" w:hAnsi="Arial"/>
          <w:color w:val="666666"/>
          <w:sz w:val="20"/>
          <w:szCs w:val="20"/>
        </w:rPr>
        <w:t xml:space="preserve">Les revenus de location meublée sont imposables au Maroc. Selon le statut du propriétaire (personne physique ou société), le régime fiscal diffère. Les revenus locatifs sont généralement soumis à l’IR (Impôt sur le Revenu) dans la catégorie des revenus fonciers ou des revenus professionnels.</w:t>
      </w:r>
    </w:p>
    <w:p>
      <w:pPr>
        <w:spacing w:after="120"/>
        <w:jc w:val="left"/>
      </w:pPr>
      <w:r>
        <w:rPr>
          <w:rFonts w:ascii="Arial" w:cs="Arial" w:eastAsia="Arial" w:hAnsi="Arial"/>
          <w:color w:val="666666"/>
          <w:sz w:val="20"/>
          <w:szCs w:val="20"/>
        </w:rPr>
        <w:t xml:space="preserve">La TVA peut s’appliquer si le chiffre d’affaires dépasse certains seuils. Il est fortement recommandé de consulter un expert-comptable pour structurer correctement votre activité.</w:t>
      </w:r>
    </w:p>
    <w:p>
      <w:pPr>
        <w:spacing w:after="60"/>
      </w:pPr>
    </w:p>
    <w:p>
      <w:pPr>
        <w:pStyle w:val="Heading2"/>
        <w:spacing w:after="160" w:before="280"/>
      </w:pPr>
      <w:r>
        <w:rPr>
          <w:rFonts w:ascii="Arial" w:cs="Arial" w:eastAsia="Arial" w:hAnsi="Arial"/>
          <w:b/>
          <w:bCs/>
          <w:color w:val="0F1923"/>
          <w:sz w:val="24"/>
          <w:szCs w:val="24"/>
        </w:rPr>
        <w:t xml:space="preserve">Propriétaires étrangers : ce qu’il faut savoir</w:t>
      </w:r>
    </w:p>
    <w:p>
      <w:pPr>
        <w:spacing w:after="120"/>
        <w:jc w:val="left"/>
      </w:pPr>
      <w:r>
        <w:rPr>
          <w:rFonts w:ascii="Arial" w:cs="Arial" w:eastAsia="Arial" w:hAnsi="Arial"/>
          <w:color w:val="666666"/>
          <w:sz w:val="20"/>
          <w:szCs w:val="20"/>
        </w:rPr>
        <w:t xml:space="preserve">Les non-résidents peuvent investir dans l’immobilier au Maroc et pratiquer la location courte durée. Cependant, des règles spécifiques s’appliquent : rapatriement des revenus via les canaux bancaires officiels, déclaration auprès de l’Office des Changes, et respect des conventions fiscales bilatérales pour éviter la double imposition.</w:t>
      </w:r>
    </w:p>
    <w:p>
      <w:pPr>
        <w:spacing w:after="120"/>
        <w:jc w:val="left"/>
      </w:pPr>
      <w:r>
        <w:rPr>
          <w:rFonts w:ascii="Arial" w:cs="Arial" w:eastAsia="Arial" w:hAnsi="Arial"/>
          <w:color w:val="666666"/>
          <w:sz w:val="20"/>
          <w:szCs w:val="20"/>
        </w:rPr>
        <w:t xml:space="preserve">Haven Stays accompagne ses propriétaires étrangers dans toutes ces démarches administratives et les met en relation avec des experts juridiques et fiscaux de confiance.</w:t>
      </w:r>
    </w:p>
    <w:p>
      <w:pPr>
        <w:spacing w:after="60"/>
      </w:pPr>
    </w:p>
    <w:p>
      <w:pPr>
        <w:pStyle w:val="Heading2"/>
        <w:spacing w:after="160" w:before="280"/>
      </w:pPr>
      <w:r>
        <w:rPr>
          <w:rFonts w:ascii="Arial" w:cs="Arial" w:eastAsia="Arial" w:hAnsi="Arial"/>
          <w:b/>
          <w:bCs/>
          <w:color w:val="0F1923"/>
          <w:sz w:val="24"/>
          <w:szCs w:val="24"/>
        </w:rPr>
        <w:t xml:space="preserve">Haven Stays et la conformité</w:t>
      </w:r>
    </w:p>
    <w:p>
      <w:pPr>
        <w:spacing w:after="120"/>
        <w:jc w:val="left"/>
      </w:pPr>
      <w:r>
        <w:rPr>
          <w:rFonts w:ascii="Arial" w:cs="Arial" w:eastAsia="Arial" w:hAnsi="Arial"/>
          <w:color w:val="666666"/>
          <w:sz w:val="20"/>
          <w:szCs w:val="20"/>
        </w:rPr>
        <w:t xml:space="preserve">Chez Haven Stays, la conformité réglementaire fait partie intégrante de notre service. Nous prenons en charge la déclaration de l’activité, la collecte de la taxe de séjour, la tenue du registre voyageurs et les fiches de police. Vous êtes en règle, sans effort de votre part.</w:t>
      </w:r>
    </w:p>
    <w:p>
      <w:pPr>
        <w:spacing w:after="60"/>
      </w:pPr>
    </w:p>
    <w:p>
      <w:pPr>
        <w:spacing w:after="100" w:before="200"/>
      </w:pPr>
      <w:r>
        <w:rPr>
          <w:rFonts w:ascii="Arial" w:cs="Arial" w:eastAsia="Arial" w:hAnsi="Arial"/>
          <w:b/>
          <w:bCs/>
          <w:color w:val="C5A55A"/>
          <w:sz w:val="22"/>
          <w:szCs w:val="22"/>
        </w:rPr>
        <w:t xml:space="preserve">Prêt à passer à l’action ?</w:t>
      </w:r>
    </w:p>
    <w:p>
      <w:pPr>
        <w:spacing w:after="120"/>
        <w:jc w:val="left"/>
      </w:pPr>
      <w:r>
        <w:rPr>
          <w:rFonts w:ascii="Arial" w:cs="Arial" w:eastAsia="Arial" w:hAnsi="Arial"/>
          <w:color w:val="666666"/>
          <w:sz w:val="20"/>
          <w:szCs w:val="20"/>
        </w:rPr>
        <w:t xml:space="preserve">Contactez Haven Stays dès aujourd’hui pour une estimation gratuite et sans engagement de vos revenus locatifs. Notre équipe d’experts vous accompagne de A à Z.</w:t>
      </w:r>
    </w:p>
    <w:p>
      <w:r>
        <w:br w:type="page"/>
      </w:r>
    </w:p>
    <w:p>
      <w:pPr>
        <w:pStyle w:val="Heading1"/>
        <w:spacing w:after="200" w:before="360"/>
      </w:pPr>
      <w:r>
        <w:rPr>
          <w:rFonts w:ascii="Arial" w:cs="Arial" w:eastAsia="Arial" w:hAnsi="Arial"/>
          <w:b/>
          <w:bCs/>
          <w:color w:val="0F1923"/>
          <w:sz w:val="28"/>
          <w:szCs w:val="28"/>
        </w:rPr>
        <w:t xml:space="preserve">12. Plan d’action &amp; KPIs</w:t>
      </w:r>
    </w:p>
    <w:p>
      <w:pPr>
        <w:spacing w:after="60"/>
      </w:pPr>
    </w:p>
    <w:p>
      <w:pPr>
        <w:pStyle w:val="Heading2"/>
        <w:spacing w:after="160" w:before="280"/>
      </w:pPr>
      <w:r>
        <w:rPr>
          <w:rFonts w:ascii="Arial" w:cs="Arial" w:eastAsia="Arial" w:hAnsi="Arial"/>
          <w:b/>
          <w:bCs/>
          <w:color w:val="0F1923"/>
          <w:sz w:val="24"/>
          <w:szCs w:val="24"/>
        </w:rPr>
        <w:t xml:space="preserve">12.1 KPIs à suivre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KPI</w:t>
            </w:r>
          </w:p>
        </w:tc>
        <w:tc>
          <w:tcPr>
            <w:tcW w:type="dxa" w:w="2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Objectif M3</w:t>
            </w:r>
          </w:p>
        </w:tc>
        <w:tc>
          <w:tcPr>
            <w:tcW w:type="dxa" w:w="220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Objectif M6</w:t>
            </w:r>
          </w:p>
        </w:tc>
        <w:tc>
          <w:tcPr>
            <w:tcW w:type="dxa" w:w="216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Outil</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Trafic organique mensuel</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500 visites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2 000 visites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Google Analytics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Positions top 10</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 mots-clés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15 mots-clés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Semrush / Ahrefs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Taux de conversion (estimation)</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3%</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Google Analytics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Leads qualifiés / mois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10</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30</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HubSpot CRM</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Domain Authority</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10</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20</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Moz / Ahrefs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Avis Google</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 avis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15 avis</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Google Business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Articles publiés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4</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12</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CMS</w:t>
            </w:r>
          </w:p>
        </w:tc>
      </w:tr>
      <w:tr>
        <w:tc>
          <w:tcPr>
            <w:tcW w:type="dxa" w:w="28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Backlinks acquis</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5</w:t>
            </w:r>
          </w:p>
        </w:tc>
        <w:tc>
          <w:tcPr>
            <w:tcW w:type="dxa" w:w="220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20</w:t>
            </w:r>
          </w:p>
        </w:tc>
        <w:tc>
          <w:tcPr>
            <w:tcW w:type="dxa" w:w="216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Ahrefs</w:t>
            </w:r>
          </w:p>
        </w:tc>
      </w:tr>
    </w:tbl>
    <w:p>
      <w:pPr>
        <w:spacing w:after="60"/>
      </w:pPr>
    </w:p>
    <w:p>
      <w:pPr>
        <w:pStyle w:val="Heading2"/>
        <w:spacing w:after="160" w:before="280"/>
      </w:pPr>
      <w:r>
        <w:rPr>
          <w:rFonts w:ascii="Arial" w:cs="Arial" w:eastAsia="Arial" w:hAnsi="Arial"/>
          <w:b/>
          <w:bCs/>
          <w:color w:val="0F1923"/>
          <w:sz w:val="24"/>
          <w:szCs w:val="24"/>
        </w:rPr>
        <w:t xml:space="preserve">12.2 Prochaines étapes immédiates</w:t>
      </w:r>
    </w:p>
    <w:p>
      <w:pPr>
        <w:spacing w:after="120"/>
        <w:jc w:val="left"/>
      </w:pPr>
      <w:r>
        <w:rPr>
          <w:rFonts w:ascii="Arial" w:cs="Arial" w:eastAsia="Arial" w:hAnsi="Arial"/>
          <w:color w:val="666666"/>
          <w:sz w:val="20"/>
          <w:szCs w:val="20"/>
        </w:rPr>
        <w:t xml:space="preserve">Actions à lancer dans les 2 premières semaines :</w:t>
      </w:r>
    </w:p>
    <w:p>
      <w:pPr>
        <w:spacing w:after="60"/>
      </w:pPr>
    </w:p>
    <w:p>
      <w:pPr>
        <w:pStyle w:val="ListParagraph"/>
        <w:numPr>
          <w:ilvl w:val="0"/>
          <w:numId w:val="2"/>
        </w:numPr>
        <w:spacing w:after="80"/>
      </w:pPr>
      <w:r>
        <w:rPr>
          <w:rFonts w:ascii="Arial" w:cs="Arial" w:eastAsia="Arial" w:hAnsi="Arial"/>
          <w:color w:val="666666"/>
          <w:sz w:val="20"/>
          <w:szCs w:val="20"/>
        </w:rPr>
        <w:t xml:space="preserve">Publier l’article 1 (conciergerie villa marrakech) sur le blog</w:t>
      </w:r>
    </w:p>
    <w:p>
      <w:pPr>
        <w:pStyle w:val="ListParagraph"/>
        <w:numPr>
          <w:ilvl w:val="0"/>
          <w:numId w:val="2"/>
        </w:numPr>
        <w:spacing w:after="80"/>
      </w:pPr>
      <w:r>
        <w:rPr>
          <w:rFonts w:ascii="Arial" w:cs="Arial" w:eastAsia="Arial" w:hAnsi="Arial"/>
          <w:color w:val="666666"/>
          <w:sz w:val="20"/>
          <w:szCs w:val="20"/>
        </w:rPr>
        <w:t xml:space="preserve">Optimiser les méta-descriptions de toutes les pages existantes</w:t>
      </w:r>
    </w:p>
    <w:p>
      <w:pPr>
        <w:pStyle w:val="ListParagraph"/>
        <w:numPr>
          <w:ilvl w:val="0"/>
          <w:numId w:val="2"/>
        </w:numPr>
        <w:spacing w:after="80"/>
      </w:pPr>
      <w:r>
        <w:rPr>
          <w:rFonts w:ascii="Arial" w:cs="Arial" w:eastAsia="Arial" w:hAnsi="Arial"/>
          <w:color w:val="666666"/>
          <w:sz w:val="20"/>
          <w:szCs w:val="20"/>
        </w:rPr>
        <w:t xml:space="preserve">Créer et configurer Google Business Profile</w:t>
      </w:r>
    </w:p>
    <w:p>
      <w:pPr>
        <w:pStyle w:val="ListParagraph"/>
        <w:numPr>
          <w:ilvl w:val="0"/>
          <w:numId w:val="2"/>
        </w:numPr>
        <w:spacing w:after="80"/>
      </w:pPr>
      <w:r>
        <w:rPr>
          <w:rFonts w:ascii="Arial" w:cs="Arial" w:eastAsia="Arial" w:hAnsi="Arial"/>
          <w:color w:val="666666"/>
          <w:sz w:val="20"/>
          <w:szCs w:val="20"/>
        </w:rPr>
        <w:t xml:space="preserve">Installer Google Analytics 4 et Search Console</w:t>
      </w:r>
    </w:p>
    <w:p>
      <w:pPr>
        <w:pStyle w:val="ListParagraph"/>
        <w:numPr>
          <w:ilvl w:val="0"/>
          <w:numId w:val="2"/>
        </w:numPr>
        <w:spacing w:after="80"/>
      </w:pPr>
      <w:r>
        <w:rPr>
          <w:rFonts w:ascii="Arial" w:cs="Arial" w:eastAsia="Arial" w:hAnsi="Arial"/>
          <w:color w:val="666666"/>
          <w:sz w:val="20"/>
          <w:szCs w:val="20"/>
        </w:rPr>
        <w:t xml:space="preserve">Configurer les balises Schema.org (LocalBusiness, FAQPage)</w:t>
      </w:r>
    </w:p>
    <w:p>
      <w:pPr>
        <w:pStyle w:val="ListParagraph"/>
        <w:numPr>
          <w:ilvl w:val="0"/>
          <w:numId w:val="2"/>
        </w:numPr>
        <w:spacing w:after="80"/>
      </w:pPr>
      <w:r>
        <w:rPr>
          <w:rFonts w:ascii="Arial" w:cs="Arial" w:eastAsia="Arial" w:hAnsi="Arial"/>
          <w:color w:val="666666"/>
          <w:sz w:val="20"/>
          <w:szCs w:val="20"/>
        </w:rPr>
        <w:t xml:space="preserve">Soumettre le sitemap XML à Google Search Console</w:t>
      </w:r>
    </w:p>
    <w:p>
      <w:pPr>
        <w:pStyle w:val="ListParagraph"/>
        <w:numPr>
          <w:ilvl w:val="0"/>
          <w:numId w:val="2"/>
        </w:numPr>
        <w:spacing w:after="80"/>
      </w:pPr>
      <w:r>
        <w:rPr>
          <w:rFonts w:ascii="Arial" w:cs="Arial" w:eastAsia="Arial" w:hAnsi="Arial"/>
          <w:color w:val="666666"/>
          <w:sz w:val="20"/>
          <w:szCs w:val="20"/>
        </w:rPr>
        <w:t xml:space="preserve">Planifier le shooting photo pour la page À propos</w:t>
      </w:r>
    </w:p>
    <w:p>
      <w:pPr>
        <w:spacing w:after="60"/>
      </w:pPr>
    </w:p>
    <w:p>
      <w:pPr>
        <w:pStyle w:val="Heading2"/>
        <w:spacing w:after="160" w:before="280"/>
      </w:pPr>
      <w:r>
        <w:rPr>
          <w:rFonts w:ascii="Arial" w:cs="Arial" w:eastAsia="Arial" w:hAnsi="Arial"/>
          <w:b/>
          <w:bCs/>
          <w:color w:val="0F1923"/>
          <w:sz w:val="24"/>
          <w:szCs w:val="24"/>
        </w:rPr>
        <w:t xml:space="preserve">12.3 Budget recommandé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Poste</w:t>
            </w:r>
          </w:p>
        </w:tc>
        <w:tc>
          <w:tcPr>
            <w:tcW w:type="dxa" w:w="234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Mensuel</w:t>
            </w:r>
          </w:p>
        </w:tc>
        <w:tc>
          <w:tcPr>
            <w:tcW w:type="dxa" w:w="2340"/>
            <w:tcBorders>
              <w:top w:val="single" w:color="DDDDDD" w:sz="1"/>
              <w:left w:val="single" w:color="DDDDDD" w:sz="1"/>
              <w:bottom w:val="single" w:color="DDDDDD" w:sz="1"/>
              <w:right w:val="single" w:color="DDDDDD" w:sz="1"/>
            </w:tcBorders>
            <w:shd w:fill="0F1923" w:val="clear"/>
            <w:tcMar>
              <w:top w:type="dxa" w:w="60"/>
              <w:left w:type="dxa" w:w="100"/>
              <w:bottom w:type="dxa" w:w="60"/>
              <w:right w:type="dxa" w:w="100"/>
            </w:tcMar>
          </w:tcPr>
          <w:p>
            <w:r>
              <w:rPr>
                <w:rFonts w:ascii="Arial" w:cs="Arial" w:eastAsia="Arial" w:hAnsi="Arial"/>
                <w:b/>
                <w:bCs/>
                <w:color w:val="FFFFFF"/>
                <w:sz w:val="18"/>
                <w:szCs w:val="18"/>
              </w:rPr>
              <w:t xml:space="preserve">Sur 6 mois</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Rédaction contenu (2 articles/mois)</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3 000 MAD</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18 000 MAD</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Outils SEO (Semrush ou Ahrefs)</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1 000 MAD</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6 000 MAD</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Link building &amp; PR</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2 000 MAD</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12 000 MAD</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Photographie &amp; visuels</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1 500 MAD</w:t>
            </w:r>
          </w:p>
        </w:tc>
        <w:tc>
          <w:tcPr>
            <w:tcW w:type="dxa" w:w="234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val="false"/>
                <w:bCs w:val="false"/>
                <w:color w:val="666666"/>
                <w:sz w:val="18"/>
                <w:szCs w:val="18"/>
              </w:rPr>
              <w:t xml:space="preserve">9 000 MAD</w:t>
            </w:r>
          </w:p>
        </w:tc>
      </w:tr>
      <w:tr>
        <w:tc>
          <w:tcPr>
            <w:tcW w:type="dxa" w:w="4680"/>
            <w:tcBorders>
              <w:top w:val="single" w:color="DDDDDD" w:sz="1"/>
              <w:left w:val="single" w:color="DDDDDD" w:sz="1"/>
              <w:bottom w:val="single" w:color="DDDDDD" w:sz="1"/>
              <w:right w:val="single" w:color="DDDDDD" w:sz="1"/>
            </w:tcBorders>
            <w:tcMar>
              <w:top w:type="dxa" w:w="60"/>
              <w:left w:type="dxa" w:w="100"/>
              <w:bottom w:type="dxa" w:w="60"/>
              <w:right w:type="dxa" w:w="100"/>
            </w:tcMar>
          </w:tcPr>
          <w:p>
            <w:r>
              <w:rPr>
                <w:rFonts w:ascii="Arial" w:cs="Arial" w:eastAsia="Arial" w:hAnsi="Arial"/>
                <w:b/>
                <w:bCs/>
                <w:color w:val="0F1923"/>
                <w:sz w:val="18"/>
                <w:szCs w:val="18"/>
              </w:rPr>
              <w:t xml:space="preserve">Total estimé</w:t>
            </w:r>
          </w:p>
        </w:tc>
        <w:tc>
          <w:tcPr>
            <w:tcW w:type="dxa" w:w="234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7 500 MAD</w:t>
            </w:r>
          </w:p>
        </w:tc>
        <w:tc>
          <w:tcPr>
            <w:tcW w:type="dxa" w:w="2340"/>
            <w:tcBorders>
              <w:top w:val="single" w:color="DDDDDD" w:sz="1"/>
              <w:left w:val="single" w:color="DDDDDD" w:sz="1"/>
              <w:bottom w:val="single" w:color="DDDDDD" w:sz="1"/>
              <w:right w:val="single" w:color="DDDDDD" w:sz="1"/>
            </w:tcBorders>
            <w:shd w:fill="FBF6ED" w:val="clear"/>
            <w:tcMar>
              <w:top w:type="dxa" w:w="60"/>
              <w:left w:type="dxa" w:w="100"/>
              <w:bottom w:type="dxa" w:w="60"/>
              <w:right w:type="dxa" w:w="100"/>
            </w:tcMar>
          </w:tcPr>
          <w:p>
            <w:r>
              <w:rPr>
                <w:rFonts w:ascii="Arial" w:cs="Arial" w:eastAsia="Arial" w:hAnsi="Arial"/>
                <w:b/>
                <w:bCs/>
                <w:color w:val="0F1923"/>
                <w:sz w:val="18"/>
                <w:szCs w:val="18"/>
              </w:rPr>
              <w:t xml:space="preserve">45 000 MAD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Confidentiel — Haven Stays by Medini Homes — 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HAVEN STAYS — Dossier SEO &amp; Contenu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1923"/>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0F192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2026-03-30T10:32:39.515Z</dcterms:created>
  <dcterms:modified xsi:type="dcterms:W3CDTF">2026-03-30T10:32:39.523Z</dcterms:modified>
</cp:coreProperties>
</file>

<file path=docProps/custom.xml><?xml version="1.0" encoding="utf-8"?>
<Properties xmlns="http://schemas.openxmlformats.org/officeDocument/2006/custom-properties" xmlns:vt="http://schemas.openxmlformats.org/officeDocument/2006/docPropsVTypes"/>
</file>