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A5F"/>
          <w:sz w:val="36"/>
        </w:rPr>
        <w:t>ILO Radiograph Reading Quiz: BViewer Set 1</w:t>
      </w:r>
    </w:p>
    <w:p>
      <w:pPr>
        <w:spacing w:after="200"/>
      </w:pPr>
      <w:r>
        <w:rPr>
          <w:b w:val="0"/>
          <w:i w:val="0"/>
          <w:color w:val="595959"/>
          <w:sz w:val="22"/>
        </w:rPr>
        <w:t>10 cases from the NIOSH B Reader Syllabus 2019, read against the ILO 2022 standards</w:t>
      </w:r>
    </w:p>
    <w:p>
      <w:pPr>
        <w:spacing w:after="80"/>
      </w:pPr>
      <w:r>
        <w:rPr>
          <w:b/>
          <w:i w:val="0"/>
          <w:color w:val="1F3A5F"/>
          <w:sz w:val="24"/>
        </w:rPr>
        <w:t>How to do it</w:t>
      </w:r>
    </w:p>
    <w:p>
      <w:pPr>
        <w:pStyle w:val="ListNumber"/>
        <w:spacing w:after="40"/>
      </w:pPr>
      <w:r>
        <w:rPr>
          <w:sz w:val="20"/>
        </w:rPr>
        <w:t>Open BViewer, select the study by its BViewer name (column 'BViewer case' below), and display the subject film.</w:t>
      </w:r>
    </w:p>
    <w:p>
      <w:pPr>
        <w:pStyle w:val="ListNumber"/>
        <w:spacing w:after="40"/>
      </w:pPr>
      <w:r>
        <w:rPr>
          <w:sz w:val="20"/>
        </w:rPr>
        <w:t>Compare with the ILO standard images in BViewer (Select Standard Image). Read in order: quality → parenchyma → large opacities → pleura → symbols → comments.</w:t>
      </w:r>
    </w:p>
    <w:p>
      <w:pPr>
        <w:pStyle w:val="ListNumber"/>
        <w:spacing w:after="40"/>
      </w:pPr>
      <w:r>
        <w:rPr>
          <w:sz w:val="20"/>
        </w:rPr>
        <w:t>Fill one answer table per case. Use ILO notation (e.g., q/t, 1/2, RU RM LU LM). Leave a cell as '-' when it does not apply.</w:t>
      </w:r>
    </w:p>
    <w:p>
      <w:pPr>
        <w:pStyle w:val="ListNumber"/>
        <w:spacing w:after="40"/>
      </w:pPr>
      <w:r>
        <w:rPr>
          <w:sz w:val="20"/>
        </w:rPr>
        <w:t>Do not open Syllabus-AnswerKeys-20230928.pdf. Save this file and send it back; I score it against the official NIOSH key.</w:t>
      </w:r>
    </w:p>
    <w:p>
      <w:pPr>
        <w:pStyle w:val="ListNumber"/>
        <w:spacing w:after="40"/>
      </w:pPr>
      <w:r>
        <w:rPr>
          <w:sz w:val="20"/>
        </w:rPr>
        <w:t>Optional realism: 5 minutes per film (OSCE pace).</w:t>
      </w:r>
    </w:p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/>
          <w:i w:val="0"/>
          <w:color w:val="1F3A5F"/>
          <w:sz w:val="24"/>
        </w:rPr>
        <w:t>Case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</w:rPr>
              <w:t>Quiz no.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</w:rPr>
              <w:t>BViewer case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</w:rPr>
              <w:t>Done (✓)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56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35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20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49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75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28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7</w:t>
            </w:r>
          </w:p>
        </w:tc>
        <w:tc>
          <w:tcPr>
            <w:tcW w:type="dxa" w:w="3400"/>
          </w:tcPr>
          <w:p>
            <w:r>
              <w:t>38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8</w:t>
            </w:r>
          </w:p>
        </w:tc>
        <w:tc>
          <w:tcPr>
            <w:tcW w:type="dxa" w:w="3400"/>
          </w:tcPr>
          <w:p>
            <w:r>
              <w:t>68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24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10</w:t>
            </w:r>
          </w:p>
        </w:tc>
        <w:tc>
          <w:tcPr>
            <w:tcW w:type="dxa" w:w="3400"/>
          </w:tcPr>
          <w:p>
            <w:r>
              <w:t>31</w:t>
            </w:r>
          </w:p>
        </w:tc>
        <w:tc>
          <w:tcPr>
            <w:tcW w:type="dxa" w:w="3400"/>
          </w:tcPr>
          <w:p>
            <w:r/>
          </w:p>
        </w:tc>
      </w:tr>
    </w:tbl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1: BViewer case 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2: BViewer case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3: BViewer case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4: BViewer case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5: BViewer case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6: BViewer case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7: BViewer case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8: BViewer case 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9: BViewer case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A5F"/>
          <w:sz w:val="28"/>
        </w:rPr>
        <w:t>Quiz 10: BViewer case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75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082"/>
            <w:shd w:val="clear" w:color="auto" w:fill="D9E2F3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1. Image quality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Grade (1 / 2 / 3 / U/R)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If not grade 1: reason(s)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2A. Parenchymal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2B. Small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Shape/size (primary/secondary)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Zones (RU RM RL LU LM LL)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Profusion (12-point)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2C. Large opacities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 / A / B / C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3A. Pleural abnormality?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Yes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3B. Pleural plaques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in profile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chest wall face on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diaphragm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Site: other sites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Calcification (which sites, 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Extent chest wall (R: 1-3, L: 1-3)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Width in profile (R: a-c, L: a-c)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3C. Costophrenic angle obliteration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R / L / No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3D. Diffuse pleural thickening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Site, calcification, extent, width (R/L)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4A/4B. Symbols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e.g., ax, bu, di, em, hi, pi, tb …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4D. Comments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od / non-dust findings / quality comment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9"/>
              </w:rPr>
              <w:t>Kesan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Your 1-line impression (pattern, likely exposure, next step)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color w:val="595959"/>
          <w:sz w:val="18"/>
        </w:rPr>
        <w:t>Reasoning notes (optional): what made you choose this profusion / category?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