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9412"/>
      </w:tblGrid>
      <w:tr w:rsidR="00ED3E52" w:rsidRPr="00435EA0" w:rsidTr="004371CE">
        <w:trPr>
          <w:trHeight w:val="5670"/>
        </w:trPr>
        <w:tc>
          <w:tcPr>
            <w:tcW w:w="9412" w:type="dxa"/>
            <w:vAlign w:val="bottom"/>
          </w:tcPr>
          <w:p w:rsidR="00ED3E52" w:rsidRPr="00717B1D" w:rsidRDefault="004371CE" w:rsidP="00534A3F">
            <w:pPr>
              <w:rPr>
                <w:b/>
                <w:color w:val="4F81BD"/>
                <w:sz w:val="40"/>
                <w:szCs w:val="44"/>
              </w:rPr>
            </w:pPr>
            <w:bookmarkStart w:id="0" w:name="dref"/>
            <w:bookmarkEnd w:id="0"/>
            <w:r w:rsidRPr="00717B1D">
              <w:rPr>
                <w:b/>
                <w:color w:val="4F81BD"/>
                <w:sz w:val="40"/>
                <w:szCs w:val="44"/>
              </w:rPr>
              <w:t>T-75.42</w:t>
            </w:r>
            <w:r w:rsidR="00534A3F" w:rsidRPr="00717B1D">
              <w:rPr>
                <w:b/>
                <w:color w:val="4F81BD"/>
                <w:sz w:val="40"/>
                <w:szCs w:val="44"/>
              </w:rPr>
              <w:t>1</w:t>
            </w:r>
            <w:r w:rsidRPr="00717B1D">
              <w:rPr>
                <w:b/>
                <w:color w:val="4F81BD"/>
                <w:sz w:val="40"/>
                <w:szCs w:val="44"/>
              </w:rPr>
              <w:t>0 Media Production &amp; Use Processes</w:t>
            </w:r>
          </w:p>
        </w:tc>
      </w:tr>
      <w:tr w:rsidR="00ED3E52" w:rsidTr="004371CE">
        <w:trPr>
          <w:trHeight w:val="240"/>
        </w:trPr>
        <w:tc>
          <w:tcPr>
            <w:tcW w:w="9412" w:type="dxa"/>
          </w:tcPr>
          <w:p w:rsidR="00ED3E52" w:rsidRDefault="00ED3E52"/>
        </w:tc>
      </w:tr>
      <w:tr w:rsidR="00ED3E52" w:rsidRPr="00E87C2C" w:rsidTr="00E87C2C">
        <w:trPr>
          <w:trHeight w:val="549"/>
        </w:trPr>
        <w:tc>
          <w:tcPr>
            <w:tcW w:w="9412" w:type="dxa"/>
          </w:tcPr>
          <w:p w:rsidR="00ED3E52" w:rsidRDefault="00F56724" w:rsidP="002F1930">
            <w:pPr>
              <w:pStyle w:val="HeadingMain"/>
              <w:rPr>
                <w:sz w:val="32"/>
                <w:szCs w:val="36"/>
              </w:rPr>
            </w:pPr>
            <w:bookmarkStart w:id="1" w:name="DTITLE"/>
            <w:bookmarkEnd w:id="1"/>
            <w:r>
              <w:rPr>
                <w:sz w:val="32"/>
                <w:szCs w:val="36"/>
              </w:rPr>
              <w:t xml:space="preserve">Group </w:t>
            </w:r>
            <w:r w:rsidR="002810B7">
              <w:rPr>
                <w:sz w:val="32"/>
                <w:szCs w:val="36"/>
              </w:rPr>
              <w:t>Assignment</w:t>
            </w:r>
            <w:r>
              <w:rPr>
                <w:sz w:val="32"/>
                <w:szCs w:val="36"/>
              </w:rPr>
              <w:t xml:space="preserve">, Part </w:t>
            </w:r>
            <w:r w:rsidR="00945B19">
              <w:rPr>
                <w:sz w:val="32"/>
                <w:szCs w:val="36"/>
              </w:rPr>
              <w:t>4</w:t>
            </w:r>
          </w:p>
          <w:p w:rsidR="002F1930" w:rsidRPr="00E87C2C" w:rsidRDefault="002F1930" w:rsidP="002F1930">
            <w:pPr>
              <w:pStyle w:val="HeadingMain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Group </w:t>
            </w:r>
            <w:r w:rsidR="00945B19">
              <w:rPr>
                <w:sz w:val="32"/>
                <w:szCs w:val="36"/>
              </w:rPr>
              <w:t>8</w:t>
            </w:r>
          </w:p>
        </w:tc>
      </w:tr>
    </w:tbl>
    <w:p w:rsidR="00ED3E52" w:rsidRDefault="00ED3E52" w:rsidP="00E93FA3">
      <w:pPr>
        <w:tabs>
          <w:tab w:val="left" w:pos="1710"/>
        </w:tabs>
      </w:pPr>
    </w:p>
    <w:p w:rsidR="004371CE" w:rsidRDefault="004371CE" w:rsidP="002F1930">
      <w:pPr>
        <w:pStyle w:val="Heading1"/>
        <w:numPr>
          <w:ilvl w:val="0"/>
          <w:numId w:val="0"/>
        </w:numPr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945B19" w:rsidRDefault="00945B19" w:rsidP="00945B19">
      <w:pPr>
        <w:pStyle w:val="normal0"/>
        <w:jc w:val="right"/>
      </w:pP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Kim Rejström, 79530T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Martin Yrjölä, 84086N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Nestor Köhler, 78660A</w:t>
      </w:r>
    </w:p>
    <w:p w:rsidR="002F1930" w:rsidRPr="002F1930" w:rsidRDefault="002F1930" w:rsidP="002F1930">
      <w:pPr>
        <w:pStyle w:val="Indent2"/>
        <w:sectPr w:rsidR="002F1930" w:rsidRPr="002F1930" w:rsidSect="0077050C">
          <w:headerReference w:type="default" r:id="rId7"/>
          <w:headerReference w:type="first" r:id="rId8"/>
          <w:footerReference w:type="first" r:id="rId9"/>
          <w:pgSz w:w="11906" w:h="16838" w:code="9"/>
          <w:pgMar w:top="2211" w:right="1247" w:bottom="1304" w:left="1247" w:header="964" w:footer="567" w:gutter="0"/>
          <w:cols w:space="708"/>
          <w:formProt w:val="0"/>
          <w:docGrid w:linePitch="360"/>
        </w:sectPr>
      </w:pPr>
    </w:p>
    <w:p w:rsidR="00E93FA3" w:rsidRDefault="00241565" w:rsidP="00241565">
      <w:pPr>
        <w:pStyle w:val="Heading1"/>
      </w:pPr>
      <w:r>
        <w:lastRenderedPageBreak/>
        <w:t>Architecture</w:t>
      </w:r>
    </w:p>
    <w:p w:rsidR="00600A0C" w:rsidRPr="00600A0C" w:rsidRDefault="00600A0C" w:rsidP="00600A0C">
      <w:pPr>
        <w:pStyle w:val="Indent2"/>
        <w:ind w:left="0"/>
      </w:pPr>
      <w:r>
        <w:t>The most important packages are:</w:t>
      </w:r>
    </w:p>
    <w:p w:rsidR="00DD4C37" w:rsidRDefault="00600A0C" w:rsidP="00600A0C">
      <w:pPr>
        <w:pStyle w:val="Heading2"/>
      </w:pPr>
      <w:r>
        <w:t>aalto.media.newsml</w:t>
      </w:r>
    </w:p>
    <w:p w:rsidR="00600A0C" w:rsidRDefault="006D5AC6" w:rsidP="00600A0C">
      <w:pPr>
        <w:pStyle w:val="Indent1"/>
      </w:pPr>
      <w:r>
        <w:t>This package i</w:t>
      </w:r>
      <w:r w:rsidR="00600A0C">
        <w:t xml:space="preserve">ncludes classes to support the NewsML-G2 </w:t>
      </w:r>
      <w:r>
        <w:t>standard. They are a</w:t>
      </w:r>
      <w:r>
        <w:t>l</w:t>
      </w:r>
      <w:r>
        <w:t>ready familiar from earlier assignments. The ImageParser is used to generate the NewsItems from assignment 2 to include their corresponding images from assig</w:t>
      </w:r>
      <w:r>
        <w:t>n</w:t>
      </w:r>
      <w:r>
        <w:t>ment 3.</w:t>
      </w:r>
    </w:p>
    <w:p w:rsidR="006D5AC6" w:rsidRDefault="006D5AC6" w:rsidP="00600A0C">
      <w:pPr>
        <w:pStyle w:val="Indent1"/>
      </w:pPr>
    </w:p>
    <w:p w:rsidR="006D5AC6" w:rsidRDefault="006D5AC6" w:rsidP="006D5AC6">
      <w:pPr>
        <w:pStyle w:val="Heading2"/>
      </w:pPr>
      <w:r>
        <w:t>vaadin.main.window.NewsItemDisplayer</w:t>
      </w:r>
    </w:p>
    <w:p w:rsidR="00F471F8" w:rsidRDefault="006D5AC6" w:rsidP="00F471F8">
      <w:pPr>
        <w:pStyle w:val="Indent1"/>
      </w:pPr>
      <w:r>
        <w:t xml:space="preserve">This is the main class for the web application. All control logic is implemented here through </w:t>
      </w:r>
      <w:r w:rsidR="00F471F8">
        <w:t>Item</w:t>
      </w:r>
      <w:r>
        <w:t>ClickListener</w:t>
      </w:r>
      <w:r w:rsidR="00F471F8">
        <w:t xml:space="preserve"> which listens to events to the vaadin.ui.NavigationTree class.</w:t>
      </w:r>
    </w:p>
    <w:p w:rsidR="00F471F8" w:rsidRDefault="00F471F8" w:rsidP="00F471F8">
      <w:pPr>
        <w:pStyle w:val="Indent1"/>
      </w:pPr>
    </w:p>
    <w:p w:rsidR="00F471F8" w:rsidRDefault="00F471F8" w:rsidP="00F471F8">
      <w:pPr>
        <w:pStyle w:val="Heading2"/>
      </w:pPr>
      <w:r>
        <w:t>vaadin.ui</w:t>
      </w:r>
    </w:p>
    <w:p w:rsidR="00F471F8" w:rsidRPr="00F471F8" w:rsidRDefault="00F471F8" w:rsidP="00F471F8">
      <w:pPr>
        <w:pStyle w:val="Indent1"/>
      </w:pPr>
      <w:r>
        <w:t>The package includes all of the visual components on the web page. Navigation</w:t>
      </w:r>
      <w:r>
        <w:t>T</w:t>
      </w:r>
      <w:r>
        <w:t>ree is the hierarchical view of the news categories and articles. NewsItemView is responsible for showing NewsItems, it uses the topic, body matter and the image in each NewsItem.</w:t>
      </w:r>
    </w:p>
    <w:p w:rsidR="00600A0C" w:rsidRPr="00DD4C37" w:rsidRDefault="00600A0C" w:rsidP="00DD4C37">
      <w:pPr>
        <w:pStyle w:val="Indent2"/>
        <w:ind w:left="0"/>
      </w:pPr>
    </w:p>
    <w:p w:rsidR="00241565" w:rsidRDefault="00241565" w:rsidP="00241565">
      <w:pPr>
        <w:pStyle w:val="Heading1"/>
      </w:pPr>
      <w:r>
        <w:t>User Interface</w:t>
      </w:r>
    </w:p>
    <w:p w:rsidR="001F0DC4" w:rsidRPr="001F0DC4" w:rsidRDefault="001F0DC4" w:rsidP="001F0DC4">
      <w:pPr>
        <w:pStyle w:val="Indent1"/>
        <w:ind w:left="0"/>
      </w:pPr>
    </w:p>
    <w:p w:rsidR="00241565" w:rsidRDefault="00241565" w:rsidP="00241565">
      <w:pPr>
        <w:pStyle w:val="Heading1"/>
      </w:pPr>
      <w:r>
        <w:t>Vaadin framework</w:t>
      </w:r>
    </w:p>
    <w:p w:rsidR="00241565" w:rsidRPr="00241565" w:rsidRDefault="009E4A59" w:rsidP="00DD4C37">
      <w:pPr>
        <w:pStyle w:val="Indent2"/>
        <w:ind w:left="0"/>
      </w:pPr>
      <w:r>
        <w:t xml:space="preserve">The project uses the Vaadin framework </w:t>
      </w:r>
      <w:hyperlink r:id="rId10" w:history="1">
        <w:r w:rsidR="00DD4C37" w:rsidRPr="00BE6E41">
          <w:rPr>
            <w:rStyle w:val="Hyperlink"/>
          </w:rPr>
          <w:t>http://www.vaadin.com</w:t>
        </w:r>
      </w:hyperlink>
      <w:r>
        <w:t xml:space="preserve">. </w:t>
      </w:r>
      <w:r w:rsidR="00DD4C37">
        <w:t>It uses AJAX to display dynamic HTML5 pages. Most of the logic runs therefore server-side. The client-side representation is implemented in Google Web Toolkit.</w:t>
      </w:r>
    </w:p>
    <w:p w:rsidR="00241565" w:rsidRPr="00241565" w:rsidRDefault="00241565" w:rsidP="00241565">
      <w:pPr>
        <w:pStyle w:val="Indent2"/>
      </w:pPr>
    </w:p>
    <w:sectPr w:rsidR="00241565" w:rsidRPr="00241565" w:rsidSect="009E4A59">
      <w:pgSz w:w="11906" w:h="16838" w:code="9"/>
      <w:pgMar w:top="2218" w:right="1253" w:bottom="1310" w:left="1253" w:header="965" w:footer="562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34C" w:rsidRDefault="0083734C">
      <w:r>
        <w:separator/>
      </w:r>
    </w:p>
  </w:endnote>
  <w:endnote w:type="continuationSeparator" w:id="1">
    <w:p w:rsidR="0083734C" w:rsidRDefault="00837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1908"/>
      <w:gridCol w:w="1440"/>
      <w:gridCol w:w="1800"/>
      <w:gridCol w:w="1620"/>
      <w:gridCol w:w="2860"/>
    </w:tblGrid>
    <w:tr w:rsidR="002F1930" w:rsidRPr="00477B6D" w:rsidTr="00477B6D">
      <w:tc>
        <w:tcPr>
          <w:tcW w:w="1908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44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80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62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286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9628" w:type="dxa"/>
          <w:gridSpan w:val="5"/>
          <w:tcBorders>
            <w:top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Aalto-yliopisto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PL 21210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Runeberginkatu 14-16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Puhelin 09 47001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http://www.aalto.fi/fi/school/economics/</w:t>
          </w: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Kauppakorkeakoulu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00076 AALTO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Helsinki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Fax: 09 4313 8707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etunimi.sukunimi</w:t>
          </w:r>
          <w:r w:rsidRPr="00477B6D">
            <w:rPr>
              <w:rFonts w:cs="Arial"/>
              <w:szCs w:val="14"/>
            </w:rPr>
            <w:t>@</w:t>
          </w:r>
          <w:r w:rsidRPr="00477B6D">
            <w:rPr>
              <w:szCs w:val="14"/>
            </w:rPr>
            <w:t>alto.fi</w:t>
          </w:r>
        </w:p>
      </w:tc>
    </w:tr>
  </w:tbl>
  <w:p w:rsidR="002F1930" w:rsidRPr="00A25BCB" w:rsidRDefault="002F1930" w:rsidP="00DC4051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34C" w:rsidRDefault="0083734C">
      <w:r>
        <w:separator/>
      </w:r>
    </w:p>
  </w:footnote>
  <w:footnote w:type="continuationSeparator" w:id="1">
    <w:p w:rsidR="0083734C" w:rsidRDefault="008373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9734C5">
      <w:trPr>
        <w:cantSplit/>
      </w:trPr>
      <w:tc>
        <w:tcPr>
          <w:tcW w:w="5216" w:type="dxa"/>
          <w:vMerge w:val="restart"/>
        </w:tcPr>
        <w:p w:rsidR="002F1930" w:rsidRPr="00C517EA" w:rsidRDefault="00945B19" w:rsidP="00C517EA"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-403225</wp:posOffset>
                </wp:positionV>
                <wp:extent cx="2800350" cy="1200150"/>
                <wp:effectExtent l="0" t="0" r="0" b="0"/>
                <wp:wrapNone/>
                <wp:docPr id="2" name="Picture 9" descr="Description: Aalto_EN_ScienceandTech_13_RGB_3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Aalto_EN_ScienceandTech_13_RGB_3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b/>
              <w:noProof/>
              <w:szCs w:val="18"/>
            </w:rPr>
          </w:pPr>
        </w:p>
      </w:tc>
      <w:tc>
        <w:tcPr>
          <w:tcW w:w="1304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772" w:type="dxa"/>
        </w:tcPr>
        <w:p w:rsidR="002F1930" w:rsidRPr="00681162" w:rsidRDefault="00AA21F5" w:rsidP="003D2396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 w:rsidR="002F1930"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 w:rsidR="001F0DC4">
            <w:rPr>
              <w:noProof/>
              <w:szCs w:val="18"/>
            </w:rPr>
            <w:t>2</w:t>
          </w:r>
          <w:r>
            <w:rPr>
              <w:noProof/>
              <w:szCs w:val="18"/>
            </w:rPr>
            <w:fldChar w:fldCharType="end"/>
          </w:r>
          <w:r w:rsidR="002F1930">
            <w:rPr>
              <w:noProof/>
              <w:szCs w:val="18"/>
            </w:rPr>
            <w:t xml:space="preserve"> (</w:t>
          </w:r>
          <w:fldSimple w:instr=" NUMPAGES  \* MERGEFORMAT ">
            <w:r w:rsidR="001F0DC4" w:rsidRPr="001F0DC4">
              <w:rPr>
                <w:noProof/>
                <w:szCs w:val="18"/>
              </w:rPr>
              <w:t>2</w:t>
            </w:r>
          </w:fldSimple>
          <w:r w:rsidR="002F1930">
            <w:rPr>
              <w:noProof/>
              <w:szCs w:val="18"/>
            </w:rPr>
            <w:t>)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D81C8D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T-75.</w:t>
          </w:r>
          <w:r w:rsidRPr="006551D4">
            <w:rPr>
              <w:noProof/>
              <w:szCs w:val="18"/>
            </w:rPr>
            <w:t>4</w:t>
          </w:r>
          <w:r>
            <w:rPr>
              <w:noProof/>
              <w:szCs w:val="18"/>
            </w:rPr>
            <w:t>21</w:t>
          </w:r>
          <w:r w:rsidRPr="006551D4">
            <w:rPr>
              <w:noProof/>
              <w:szCs w:val="18"/>
            </w:rPr>
            <w:t>0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Group Assignment, Part</w:t>
          </w:r>
          <w:r w:rsidR="009E4A59">
            <w:rPr>
              <w:noProof/>
              <w:szCs w:val="18"/>
            </w:rPr>
            <w:t>4</w:t>
          </w:r>
        </w:p>
        <w:p w:rsidR="002F1930" w:rsidRPr="00681162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Return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</w:tr>
  </w:tbl>
  <w:p w:rsidR="002F1930" w:rsidRDefault="002F1930" w:rsidP="003D2396">
    <w:pPr>
      <w:pStyle w:val="Header"/>
      <w:rPr>
        <w:noProof/>
        <w:sz w:val="2"/>
        <w:szCs w:val="2"/>
      </w:rPr>
    </w:pPr>
  </w:p>
  <w:p w:rsidR="002F1930" w:rsidRPr="0077050C" w:rsidRDefault="002F1930" w:rsidP="00B84BEA">
    <w:pPr>
      <w:pStyle w:val="Header"/>
      <w:rPr>
        <w:sz w:val="2"/>
        <w:szCs w:val="2"/>
      </w:rPr>
    </w:pPr>
    <w:r>
      <w:rPr>
        <w:noProof/>
        <w:szCs w:val="18"/>
      </w:rPr>
      <w:t>Date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b/>
              <w:noProof/>
              <w:szCs w:val="18"/>
            </w:rPr>
          </w:pPr>
          <w:bookmarkStart w:id="2" w:name="dname"/>
          <w:bookmarkEnd w:id="2"/>
          <w:r>
            <w:rPr>
              <w:b/>
              <w:noProof/>
              <w:szCs w:val="18"/>
            </w:rPr>
            <w:t>Asiakirjatyyppi</w:t>
          </w:r>
        </w:p>
      </w:tc>
      <w:tc>
        <w:tcPr>
          <w:tcW w:w="1304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3" w:name="dnumber"/>
          <w:bookmarkEnd w:id="3"/>
          <w:r>
            <w:rPr>
              <w:noProof/>
              <w:szCs w:val="18"/>
            </w:rPr>
            <w:t>Numero</w:t>
          </w:r>
        </w:p>
      </w:tc>
      <w:bookmarkStart w:id="4" w:name="dfieldpages"/>
      <w:tc>
        <w:tcPr>
          <w:tcW w:w="772" w:type="dxa"/>
        </w:tcPr>
        <w:p w:rsidR="002F1930" w:rsidRPr="00681162" w:rsidRDefault="00AA21F5" w:rsidP="00AD05DB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 w:rsidR="002F1930"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 w:rsidR="002F1930">
            <w:rPr>
              <w:noProof/>
              <w:szCs w:val="18"/>
            </w:rPr>
            <w:t>1</w:t>
          </w:r>
          <w:r>
            <w:rPr>
              <w:noProof/>
              <w:szCs w:val="18"/>
            </w:rPr>
            <w:fldChar w:fldCharType="end"/>
          </w:r>
          <w:r w:rsidR="002F1930">
            <w:rPr>
              <w:noProof/>
              <w:szCs w:val="18"/>
            </w:rPr>
            <w:t xml:space="preserve"> (</w:t>
          </w:r>
          <w:fldSimple w:instr=" NUMPAGES  \* MERGEFORMAT ">
            <w:r w:rsidR="00945B19" w:rsidRPr="00945B19">
              <w:rPr>
                <w:noProof/>
                <w:szCs w:val="18"/>
              </w:rPr>
              <w:t>2</w:t>
            </w:r>
          </w:fldSimple>
          <w:r w:rsidR="002F1930">
            <w:rPr>
              <w:noProof/>
              <w:szCs w:val="18"/>
            </w:rPr>
            <w:t>)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5" w:name="dclass"/>
          <w:bookmarkEnd w:id="5"/>
          <w:r>
            <w:rPr>
              <w:noProof/>
              <w:szCs w:val="18"/>
            </w:rPr>
            <w:t>Tyypin täydenne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6" w:name="dencl"/>
          <w:bookmarkEnd w:id="6"/>
          <w:r>
            <w:rPr>
              <w:noProof/>
              <w:szCs w:val="18"/>
            </w:rPr>
            <w:t>Liite Liitetieto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Asiakirjan luonne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Asiatunnus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7" w:name="duser"/>
          <w:bookmarkEnd w:id="7"/>
          <w:r>
            <w:rPr>
              <w:noProof/>
              <w:szCs w:val="18"/>
            </w:rPr>
            <w:t>Osasto/nimi</w:t>
          </w: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8" w:name="ddate"/>
          <w:bookmarkEnd w:id="8"/>
          <w:r>
            <w:rPr>
              <w:noProof/>
              <w:szCs w:val="18"/>
            </w:rPr>
            <w:t>Päivämäärä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9" w:name="dcode"/>
          <w:bookmarkEnd w:id="9"/>
          <w:r>
            <w:rPr>
              <w:noProof/>
              <w:szCs w:val="18"/>
            </w:rPr>
            <w:t>Julkisuus</w:t>
          </w:r>
        </w:p>
      </w:tc>
    </w:tr>
  </w:tbl>
  <w:p w:rsidR="002F1930" w:rsidRDefault="002F1930" w:rsidP="00AD05DB">
    <w:pPr>
      <w:pStyle w:val="Header"/>
      <w:rPr>
        <w:noProof/>
        <w:sz w:val="2"/>
        <w:szCs w:val="2"/>
      </w:rPr>
    </w:pPr>
  </w:p>
  <w:p w:rsidR="002F1930" w:rsidRDefault="00945B19">
    <w:pPr>
      <w:framePr w:hSpace="141" w:wrap="around" w:vAnchor="page" w:hAnchor="page" w:x="1248" w:y="1248"/>
      <w:rPr>
        <w:noProof/>
      </w:rPr>
    </w:pPr>
    <w:r>
      <w:rPr>
        <w:noProof/>
        <w:lang w:eastAsia="en-US"/>
      </w:rPr>
      <w:drawing>
        <wp:inline distT="0" distB="0" distL="0" distR="0">
          <wp:extent cx="1714500" cy="409575"/>
          <wp:effectExtent l="19050" t="0" r="0" b="0"/>
          <wp:docPr id="1" name="Picture 1" descr="Description: aalto_fin_alakul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alto_fin_alakul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243" t="20929" r="14964" b="34032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1930" w:rsidRPr="00AD05DB" w:rsidRDefault="002F1930" w:rsidP="00AD05DB">
    <w:pPr>
      <w:pStyle w:val="Header"/>
      <w:rPr>
        <w:noProof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69A3"/>
    <w:multiLevelType w:val="hybridMultilevel"/>
    <w:tmpl w:val="C99A9C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A52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ACC4A26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5294D2E"/>
    <w:multiLevelType w:val="hybridMultilevel"/>
    <w:tmpl w:val="75966574"/>
    <w:lvl w:ilvl="0" w:tplc="0C22C9AC">
      <w:start w:val="1"/>
      <w:numFmt w:val="bullet"/>
      <w:pStyle w:val="Bulleted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F23DE"/>
    <w:multiLevelType w:val="hybridMultilevel"/>
    <w:tmpl w:val="CE8EC07C"/>
    <w:lvl w:ilvl="0" w:tplc="B6345D2C">
      <w:start w:val="1"/>
      <w:numFmt w:val="decimal"/>
      <w:lvlRestart w:val="0"/>
      <w:pStyle w:val="Numbered1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C4550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A551C1C"/>
    <w:multiLevelType w:val="hybridMultilevel"/>
    <w:tmpl w:val="4A647436"/>
    <w:lvl w:ilvl="0" w:tplc="49804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401F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E7F611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2E50D91"/>
    <w:multiLevelType w:val="hybridMultilevel"/>
    <w:tmpl w:val="6E74DE04"/>
    <w:lvl w:ilvl="0" w:tplc="69CC238E">
      <w:start w:val="1"/>
      <w:numFmt w:val="decimal"/>
      <w:pStyle w:val="Numbered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927C35"/>
    <w:multiLevelType w:val="multilevel"/>
    <w:tmpl w:val="FAB0B544"/>
    <w:lvl w:ilvl="0">
      <w:start w:val="1"/>
      <w:numFmt w:val="decimal"/>
      <w:pStyle w:val="Heading1"/>
      <w:suff w:val="space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2F25B61"/>
    <w:multiLevelType w:val="hybridMultilevel"/>
    <w:tmpl w:val="D9368AE6"/>
    <w:lvl w:ilvl="0" w:tplc="BFFA6EE6">
      <w:start w:val="1"/>
      <w:numFmt w:val="lowerLetter"/>
      <w:lvlRestart w:val="0"/>
      <w:pStyle w:val="Abc2"/>
      <w:lvlText w:val="%1)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A819D9"/>
    <w:multiLevelType w:val="hybridMultilevel"/>
    <w:tmpl w:val="3808FC9A"/>
    <w:lvl w:ilvl="0" w:tplc="1A0A5E04">
      <w:start w:val="1"/>
      <w:numFmt w:val="lowerLetter"/>
      <w:lvlRestart w:val="0"/>
      <w:pStyle w:val="Abc1"/>
      <w:lvlText w:val="%1)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35623A"/>
    <w:multiLevelType w:val="hybridMultilevel"/>
    <w:tmpl w:val="F39439E2"/>
    <w:lvl w:ilvl="0" w:tplc="220C74BC">
      <w:start w:val="1"/>
      <w:numFmt w:val="lowerLetter"/>
      <w:pStyle w:val="Abc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B3484"/>
    <w:multiLevelType w:val="multilevel"/>
    <w:tmpl w:val="0E9A90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ADF3490"/>
    <w:multiLevelType w:val="hybridMultilevel"/>
    <w:tmpl w:val="C5282FEC"/>
    <w:lvl w:ilvl="0" w:tplc="613E1A34">
      <w:start w:val="1"/>
      <w:numFmt w:val="decimal"/>
      <w:lvlText w:val="%1."/>
      <w:lvlJc w:val="left"/>
      <w:pPr>
        <w:ind w:left="2070" w:hanging="1710"/>
      </w:pPr>
      <w:rPr>
        <w:rFonts w:hint="default"/>
      </w:rPr>
    </w:lvl>
    <w:lvl w:ilvl="1" w:tplc="B55AF012">
      <w:start w:val="2"/>
      <w:numFmt w:val="bullet"/>
      <w:lvlText w:val=""/>
      <w:lvlJc w:val="left"/>
      <w:pPr>
        <w:ind w:left="2790" w:hanging="171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935B9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BB718AE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E126830"/>
    <w:multiLevelType w:val="hybridMultilevel"/>
    <w:tmpl w:val="DEAAAF90"/>
    <w:lvl w:ilvl="0" w:tplc="8DE03A2A">
      <w:start w:val="1"/>
      <w:numFmt w:val="decimal"/>
      <w:lvlRestart w:val="0"/>
      <w:pStyle w:val="Numbered2"/>
      <w:lvlText w:val="%1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79497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1702392"/>
    <w:multiLevelType w:val="hybridMultilevel"/>
    <w:tmpl w:val="B3542F86"/>
    <w:lvl w:ilvl="0" w:tplc="74D8E4E4">
      <w:start w:val="1"/>
      <w:numFmt w:val="bullet"/>
      <w:pStyle w:val="Bulleted2"/>
      <w:lvlText w:val="-"/>
      <w:lvlJc w:val="left"/>
      <w:pPr>
        <w:tabs>
          <w:tab w:val="num" w:pos="2965"/>
        </w:tabs>
        <w:ind w:left="2965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F752E3"/>
    <w:multiLevelType w:val="hybridMultilevel"/>
    <w:tmpl w:val="850CBF36"/>
    <w:lvl w:ilvl="0" w:tplc="74A6A78E">
      <w:start w:val="1"/>
      <w:numFmt w:val="bullet"/>
      <w:pStyle w:val="Bulleted1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7D5B74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DAB4E0B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1"/>
  </w:num>
  <w:num w:numId="5">
    <w:abstractNumId w:val="23"/>
  </w:num>
  <w:num w:numId="6">
    <w:abstractNumId w:val="16"/>
  </w:num>
  <w:num w:numId="7">
    <w:abstractNumId w:val="5"/>
  </w:num>
  <w:num w:numId="8">
    <w:abstractNumId w:val="17"/>
  </w:num>
  <w:num w:numId="9">
    <w:abstractNumId w:val="1"/>
  </w:num>
  <w:num w:numId="10">
    <w:abstractNumId w:val="9"/>
  </w:num>
  <w:num w:numId="11">
    <w:abstractNumId w:val="4"/>
  </w:num>
  <w:num w:numId="12">
    <w:abstractNumId w:val="18"/>
  </w:num>
  <w:num w:numId="13">
    <w:abstractNumId w:val="3"/>
  </w:num>
  <w:num w:numId="14">
    <w:abstractNumId w:val="21"/>
  </w:num>
  <w:num w:numId="15">
    <w:abstractNumId w:val="20"/>
  </w:num>
  <w:num w:numId="16">
    <w:abstractNumId w:val="2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10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6"/>
  </w:num>
  <w:num w:numId="30">
    <w:abstractNumId w:val="1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304"/>
  <w:autoHyphenation/>
  <w:hyphenationZone w:val="425"/>
  <w:doNotHyphenateCaps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41565"/>
    <w:rsid w:val="00002756"/>
    <w:rsid w:val="000074E0"/>
    <w:rsid w:val="00010809"/>
    <w:rsid w:val="00061808"/>
    <w:rsid w:val="00091DAB"/>
    <w:rsid w:val="000C10A6"/>
    <w:rsid w:val="000D188F"/>
    <w:rsid w:val="000D6AF3"/>
    <w:rsid w:val="00155D2C"/>
    <w:rsid w:val="001763B4"/>
    <w:rsid w:val="001811E7"/>
    <w:rsid w:val="001C6CD7"/>
    <w:rsid w:val="001D58D9"/>
    <w:rsid w:val="001D708E"/>
    <w:rsid w:val="001E53B9"/>
    <w:rsid w:val="001F0DC4"/>
    <w:rsid w:val="001F7019"/>
    <w:rsid w:val="00220E22"/>
    <w:rsid w:val="00230AD7"/>
    <w:rsid w:val="00241565"/>
    <w:rsid w:val="00280916"/>
    <w:rsid w:val="002810B7"/>
    <w:rsid w:val="002B423E"/>
    <w:rsid w:val="002F1930"/>
    <w:rsid w:val="003179A3"/>
    <w:rsid w:val="0032000A"/>
    <w:rsid w:val="0032369E"/>
    <w:rsid w:val="00346C6E"/>
    <w:rsid w:val="0039097C"/>
    <w:rsid w:val="003A3D74"/>
    <w:rsid w:val="003B32E1"/>
    <w:rsid w:val="003C4B32"/>
    <w:rsid w:val="003C5359"/>
    <w:rsid w:val="003C6B65"/>
    <w:rsid w:val="003D2396"/>
    <w:rsid w:val="004031B1"/>
    <w:rsid w:val="00407FF2"/>
    <w:rsid w:val="00421FF6"/>
    <w:rsid w:val="004312FC"/>
    <w:rsid w:val="00435EA0"/>
    <w:rsid w:val="004371CE"/>
    <w:rsid w:val="004617C9"/>
    <w:rsid w:val="004740F7"/>
    <w:rsid w:val="00477B6D"/>
    <w:rsid w:val="004B74AB"/>
    <w:rsid w:val="004D2917"/>
    <w:rsid w:val="004E01EB"/>
    <w:rsid w:val="00524C5B"/>
    <w:rsid w:val="00534A3F"/>
    <w:rsid w:val="005433C7"/>
    <w:rsid w:val="005521AC"/>
    <w:rsid w:val="005B314F"/>
    <w:rsid w:val="006008EC"/>
    <w:rsid w:val="00600A0C"/>
    <w:rsid w:val="00603D1A"/>
    <w:rsid w:val="0062754E"/>
    <w:rsid w:val="00632128"/>
    <w:rsid w:val="00643E5C"/>
    <w:rsid w:val="006551D4"/>
    <w:rsid w:val="00657402"/>
    <w:rsid w:val="00657CBE"/>
    <w:rsid w:val="00681162"/>
    <w:rsid w:val="006954A3"/>
    <w:rsid w:val="006A20CD"/>
    <w:rsid w:val="006C5B84"/>
    <w:rsid w:val="006D0718"/>
    <w:rsid w:val="006D49DE"/>
    <w:rsid w:val="006D5AC6"/>
    <w:rsid w:val="006F5666"/>
    <w:rsid w:val="006F62C6"/>
    <w:rsid w:val="00717B1D"/>
    <w:rsid w:val="0072608C"/>
    <w:rsid w:val="00764932"/>
    <w:rsid w:val="0077050C"/>
    <w:rsid w:val="00793090"/>
    <w:rsid w:val="007C08BB"/>
    <w:rsid w:val="007E5F67"/>
    <w:rsid w:val="007F1549"/>
    <w:rsid w:val="007F1555"/>
    <w:rsid w:val="0082411F"/>
    <w:rsid w:val="00832015"/>
    <w:rsid w:val="00836344"/>
    <w:rsid w:val="0083734C"/>
    <w:rsid w:val="00861A9F"/>
    <w:rsid w:val="008702E0"/>
    <w:rsid w:val="00877C0F"/>
    <w:rsid w:val="00895123"/>
    <w:rsid w:val="008A54D0"/>
    <w:rsid w:val="008B4F95"/>
    <w:rsid w:val="008E0A5E"/>
    <w:rsid w:val="008F12CE"/>
    <w:rsid w:val="008F6189"/>
    <w:rsid w:val="00906C99"/>
    <w:rsid w:val="00917FE3"/>
    <w:rsid w:val="00945B19"/>
    <w:rsid w:val="00967231"/>
    <w:rsid w:val="009734C5"/>
    <w:rsid w:val="009742BA"/>
    <w:rsid w:val="00980334"/>
    <w:rsid w:val="00981F74"/>
    <w:rsid w:val="009E1715"/>
    <w:rsid w:val="009E4A59"/>
    <w:rsid w:val="009F5C0F"/>
    <w:rsid w:val="00A035CF"/>
    <w:rsid w:val="00A25BCB"/>
    <w:rsid w:val="00A539A0"/>
    <w:rsid w:val="00A55290"/>
    <w:rsid w:val="00A85075"/>
    <w:rsid w:val="00AA21F5"/>
    <w:rsid w:val="00AA2DCF"/>
    <w:rsid w:val="00AD05DB"/>
    <w:rsid w:val="00AE78A9"/>
    <w:rsid w:val="00AF3A7C"/>
    <w:rsid w:val="00B03435"/>
    <w:rsid w:val="00B16012"/>
    <w:rsid w:val="00B822BA"/>
    <w:rsid w:val="00B84BEA"/>
    <w:rsid w:val="00BA44FD"/>
    <w:rsid w:val="00BB27DA"/>
    <w:rsid w:val="00BC2230"/>
    <w:rsid w:val="00BC4989"/>
    <w:rsid w:val="00BD4EAA"/>
    <w:rsid w:val="00BE2E14"/>
    <w:rsid w:val="00BF4DFB"/>
    <w:rsid w:val="00C0669B"/>
    <w:rsid w:val="00C10C2E"/>
    <w:rsid w:val="00C12D96"/>
    <w:rsid w:val="00C1777B"/>
    <w:rsid w:val="00C41BAA"/>
    <w:rsid w:val="00C42062"/>
    <w:rsid w:val="00C517EA"/>
    <w:rsid w:val="00C56A90"/>
    <w:rsid w:val="00C93F30"/>
    <w:rsid w:val="00CA23DB"/>
    <w:rsid w:val="00CA505D"/>
    <w:rsid w:val="00CB06F0"/>
    <w:rsid w:val="00CB62C3"/>
    <w:rsid w:val="00CD03D0"/>
    <w:rsid w:val="00CE36EC"/>
    <w:rsid w:val="00CF0FCE"/>
    <w:rsid w:val="00D0317A"/>
    <w:rsid w:val="00D20DD7"/>
    <w:rsid w:val="00D4583B"/>
    <w:rsid w:val="00D47254"/>
    <w:rsid w:val="00D61AC8"/>
    <w:rsid w:val="00D7791A"/>
    <w:rsid w:val="00D81C8D"/>
    <w:rsid w:val="00D84A57"/>
    <w:rsid w:val="00D87DE5"/>
    <w:rsid w:val="00D90220"/>
    <w:rsid w:val="00D932A4"/>
    <w:rsid w:val="00DA6A7F"/>
    <w:rsid w:val="00DC0487"/>
    <w:rsid w:val="00DC4051"/>
    <w:rsid w:val="00DD3A99"/>
    <w:rsid w:val="00DD4C37"/>
    <w:rsid w:val="00DD4C8E"/>
    <w:rsid w:val="00DE2BFD"/>
    <w:rsid w:val="00DF48AA"/>
    <w:rsid w:val="00E03B70"/>
    <w:rsid w:val="00E0484A"/>
    <w:rsid w:val="00E150CE"/>
    <w:rsid w:val="00E25559"/>
    <w:rsid w:val="00E5386E"/>
    <w:rsid w:val="00E637E4"/>
    <w:rsid w:val="00E65F3A"/>
    <w:rsid w:val="00E672A9"/>
    <w:rsid w:val="00E751D2"/>
    <w:rsid w:val="00E87C2C"/>
    <w:rsid w:val="00E93FA3"/>
    <w:rsid w:val="00E94DA7"/>
    <w:rsid w:val="00EC0321"/>
    <w:rsid w:val="00ED3E52"/>
    <w:rsid w:val="00EF6FC9"/>
    <w:rsid w:val="00F471F8"/>
    <w:rsid w:val="00F53189"/>
    <w:rsid w:val="00F56724"/>
    <w:rsid w:val="00F70D82"/>
    <w:rsid w:val="00FA0E3B"/>
    <w:rsid w:val="00FC4D35"/>
    <w:rsid w:val="00FF420E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549"/>
    <w:rPr>
      <w:rFonts w:ascii="Arial" w:hAnsi="Arial"/>
      <w:sz w:val="22"/>
      <w:szCs w:val="22"/>
      <w:lang w:eastAsia="fi-FI"/>
    </w:rPr>
  </w:style>
  <w:style w:type="paragraph" w:styleId="Heading1">
    <w:name w:val="heading 1"/>
    <w:basedOn w:val="Normal"/>
    <w:next w:val="Indent2"/>
    <w:qFormat/>
    <w:rsid w:val="003C5359"/>
    <w:pPr>
      <w:keepNext/>
      <w:numPr>
        <w:numId w:val="21"/>
      </w:numPr>
      <w:spacing w:before="240" w:after="240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Indent2"/>
    <w:qFormat/>
    <w:rsid w:val="003C5359"/>
    <w:pPr>
      <w:keepNext/>
      <w:numPr>
        <w:ilvl w:val="1"/>
        <w:numId w:val="21"/>
      </w:numPr>
      <w:spacing w:before="240" w:after="24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Indent2"/>
    <w:qFormat/>
    <w:rsid w:val="003C5359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Indent2"/>
    <w:rsid w:val="003C5359"/>
    <w:pPr>
      <w:keepNext/>
      <w:numPr>
        <w:ilvl w:val="3"/>
        <w:numId w:val="21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Indent2"/>
    <w:rsid w:val="003C5359"/>
    <w:pPr>
      <w:keepNext/>
      <w:numPr>
        <w:ilvl w:val="4"/>
        <w:numId w:val="21"/>
      </w:numPr>
      <w:spacing w:before="240" w:after="240"/>
      <w:outlineLvl w:val="4"/>
    </w:pPr>
    <w:rPr>
      <w:b/>
      <w:bCs/>
      <w:iCs/>
    </w:rPr>
  </w:style>
  <w:style w:type="paragraph" w:styleId="Heading6">
    <w:name w:val="heading 6"/>
    <w:basedOn w:val="Normal"/>
    <w:next w:val="Indent2"/>
    <w:rsid w:val="003C5359"/>
    <w:pPr>
      <w:keepNext/>
      <w:numPr>
        <w:ilvl w:val="5"/>
        <w:numId w:val="21"/>
      </w:numPr>
      <w:spacing w:before="240" w:after="240"/>
      <w:outlineLvl w:val="5"/>
    </w:pPr>
    <w:rPr>
      <w:b/>
      <w:bCs/>
    </w:rPr>
  </w:style>
  <w:style w:type="paragraph" w:styleId="Heading7">
    <w:name w:val="heading 7"/>
    <w:basedOn w:val="Normal"/>
    <w:next w:val="Indent2"/>
    <w:rsid w:val="003C5359"/>
    <w:pPr>
      <w:keepNext/>
      <w:numPr>
        <w:ilvl w:val="6"/>
        <w:numId w:val="21"/>
      </w:numPr>
      <w:spacing w:before="240" w:after="240"/>
      <w:outlineLvl w:val="6"/>
    </w:pPr>
    <w:rPr>
      <w:b/>
    </w:rPr>
  </w:style>
  <w:style w:type="paragraph" w:styleId="Heading8">
    <w:name w:val="heading 8"/>
    <w:basedOn w:val="Normal"/>
    <w:next w:val="Indent2"/>
    <w:rsid w:val="003C5359"/>
    <w:pPr>
      <w:keepNext/>
      <w:numPr>
        <w:ilvl w:val="7"/>
        <w:numId w:val="21"/>
      </w:numPr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Indent2"/>
    <w:rsid w:val="003C5359"/>
    <w:pPr>
      <w:keepNext/>
      <w:numPr>
        <w:ilvl w:val="8"/>
        <w:numId w:val="21"/>
      </w:numPr>
      <w:spacing w:before="240" w:after="24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1549"/>
    <w:rPr>
      <w:color w:val="0000FF"/>
      <w:u w:val="single"/>
    </w:rPr>
  </w:style>
  <w:style w:type="paragraph" w:customStyle="1" w:styleId="Indent1">
    <w:name w:val="Indent 1"/>
    <w:basedOn w:val="Normal"/>
    <w:qFormat/>
    <w:rsid w:val="006D49DE"/>
    <w:pPr>
      <w:ind w:left="1304"/>
    </w:pPr>
  </w:style>
  <w:style w:type="paragraph" w:customStyle="1" w:styleId="Indent2">
    <w:name w:val="Indent 2"/>
    <w:basedOn w:val="Normal"/>
    <w:qFormat/>
    <w:rsid w:val="006D49DE"/>
    <w:pPr>
      <w:ind w:left="2608"/>
    </w:pPr>
  </w:style>
  <w:style w:type="paragraph" w:customStyle="1" w:styleId="Sidetitle1">
    <w:name w:val="Sidetitle 1"/>
    <w:basedOn w:val="Normal"/>
    <w:next w:val="Indent1"/>
    <w:qFormat/>
    <w:rsid w:val="004740F7"/>
    <w:pPr>
      <w:ind w:left="1304" w:hanging="1304"/>
    </w:pPr>
  </w:style>
  <w:style w:type="paragraph" w:customStyle="1" w:styleId="Sidetitle2">
    <w:name w:val="Sidetitle 2"/>
    <w:basedOn w:val="Normal"/>
    <w:next w:val="Indent2"/>
    <w:qFormat/>
    <w:rsid w:val="004740F7"/>
    <w:pPr>
      <w:ind w:left="2608" w:hanging="2608"/>
    </w:pPr>
  </w:style>
  <w:style w:type="character" w:customStyle="1" w:styleId="FooterChar">
    <w:name w:val="Footer Char"/>
    <w:link w:val="Footer"/>
    <w:rsid w:val="00CA23DB"/>
    <w:rPr>
      <w:rFonts w:ascii="Arial" w:hAnsi="Arial"/>
      <w:sz w:val="14"/>
      <w:szCs w:val="22"/>
      <w:lang w:val="en-US"/>
    </w:rPr>
  </w:style>
  <w:style w:type="paragraph" w:styleId="Footer">
    <w:name w:val="footer"/>
    <w:basedOn w:val="Normal"/>
    <w:link w:val="FooterChar"/>
    <w:rsid w:val="00C93F30"/>
    <w:rPr>
      <w:sz w:val="14"/>
    </w:rPr>
  </w:style>
  <w:style w:type="paragraph" w:styleId="Header">
    <w:name w:val="header"/>
    <w:basedOn w:val="Normal"/>
    <w:rsid w:val="00C93F30"/>
    <w:rPr>
      <w:sz w:val="18"/>
    </w:rPr>
  </w:style>
  <w:style w:type="paragraph" w:customStyle="1" w:styleId="HeadingMain">
    <w:name w:val="HeadingMain"/>
    <w:basedOn w:val="Normal"/>
    <w:rsid w:val="00681162"/>
    <w:pPr>
      <w:spacing w:after="240"/>
    </w:pPr>
    <w:rPr>
      <w:b/>
      <w:sz w:val="46"/>
    </w:rPr>
  </w:style>
  <w:style w:type="paragraph" w:customStyle="1" w:styleId="Abc">
    <w:name w:val="Abc"/>
    <w:basedOn w:val="Normal"/>
    <w:qFormat/>
    <w:rsid w:val="0039097C"/>
    <w:pPr>
      <w:numPr>
        <w:numId w:val="1"/>
      </w:numPr>
    </w:pPr>
  </w:style>
  <w:style w:type="paragraph" w:customStyle="1" w:styleId="Abc1">
    <w:name w:val="Abc 1"/>
    <w:basedOn w:val="Normal"/>
    <w:qFormat/>
    <w:rsid w:val="006D49DE"/>
    <w:pPr>
      <w:numPr>
        <w:numId w:val="3"/>
      </w:numPr>
    </w:pPr>
  </w:style>
  <w:style w:type="paragraph" w:customStyle="1" w:styleId="Abc2">
    <w:name w:val="Abc 2"/>
    <w:basedOn w:val="Normal"/>
    <w:qFormat/>
    <w:rsid w:val="006D49DE"/>
    <w:pPr>
      <w:numPr>
        <w:numId w:val="4"/>
      </w:numPr>
    </w:pPr>
  </w:style>
  <w:style w:type="paragraph" w:customStyle="1" w:styleId="Numbered1">
    <w:name w:val="Numbered 1"/>
    <w:basedOn w:val="Normal"/>
    <w:qFormat/>
    <w:rsid w:val="004740F7"/>
    <w:pPr>
      <w:numPr>
        <w:numId w:val="11"/>
      </w:numPr>
    </w:pPr>
  </w:style>
  <w:style w:type="paragraph" w:customStyle="1" w:styleId="Numbered">
    <w:name w:val="Numbered"/>
    <w:basedOn w:val="Normal"/>
    <w:qFormat/>
    <w:rsid w:val="0039097C"/>
    <w:pPr>
      <w:numPr>
        <w:numId w:val="10"/>
      </w:numPr>
    </w:pPr>
  </w:style>
  <w:style w:type="paragraph" w:customStyle="1" w:styleId="Numbered2">
    <w:name w:val="Numbered 2"/>
    <w:basedOn w:val="Normal"/>
    <w:qFormat/>
    <w:rsid w:val="004740F7"/>
    <w:pPr>
      <w:numPr>
        <w:numId w:val="12"/>
      </w:numPr>
    </w:pPr>
  </w:style>
  <w:style w:type="paragraph" w:customStyle="1" w:styleId="Bulleted">
    <w:name w:val="Bulleted"/>
    <w:basedOn w:val="Normal"/>
    <w:qFormat/>
    <w:rsid w:val="0039097C"/>
    <w:pPr>
      <w:numPr>
        <w:numId w:val="13"/>
      </w:numPr>
    </w:pPr>
  </w:style>
  <w:style w:type="paragraph" w:customStyle="1" w:styleId="Bulleted1">
    <w:name w:val="Bulleted 1"/>
    <w:basedOn w:val="Normal"/>
    <w:qFormat/>
    <w:rsid w:val="006D49DE"/>
    <w:pPr>
      <w:numPr>
        <w:numId w:val="14"/>
      </w:numPr>
    </w:pPr>
  </w:style>
  <w:style w:type="paragraph" w:customStyle="1" w:styleId="Bulleted2">
    <w:name w:val="Bulleted 2"/>
    <w:basedOn w:val="Normal"/>
    <w:qFormat/>
    <w:rsid w:val="006D49DE"/>
    <w:pPr>
      <w:numPr>
        <w:numId w:val="15"/>
      </w:numPr>
    </w:pPr>
  </w:style>
  <w:style w:type="paragraph" w:styleId="TOC1">
    <w:name w:val="toc 1"/>
    <w:basedOn w:val="Normal"/>
    <w:next w:val="Normal"/>
    <w:semiHidden/>
    <w:rsid w:val="0039097C"/>
  </w:style>
  <w:style w:type="paragraph" w:styleId="TOC2">
    <w:name w:val="toc 2"/>
    <w:basedOn w:val="Normal"/>
    <w:next w:val="Normal"/>
    <w:semiHidden/>
    <w:rsid w:val="0039097C"/>
    <w:pPr>
      <w:ind w:left="220"/>
    </w:pPr>
  </w:style>
  <w:style w:type="paragraph" w:styleId="TOC3">
    <w:name w:val="toc 3"/>
    <w:basedOn w:val="Normal"/>
    <w:next w:val="Normal"/>
    <w:semiHidden/>
    <w:rsid w:val="0039097C"/>
    <w:pPr>
      <w:ind w:left="440"/>
    </w:pPr>
  </w:style>
  <w:style w:type="table" w:styleId="TableGrid">
    <w:name w:val="Table Grid"/>
    <w:basedOn w:val="TableNormal"/>
    <w:rsid w:val="00DC4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21FF6"/>
    <w:pPr>
      <w:ind w:left="720"/>
      <w:contextualSpacing/>
    </w:pPr>
  </w:style>
  <w:style w:type="paragraph" w:customStyle="1" w:styleId="normal0">
    <w:name w:val="normal"/>
    <w:rsid w:val="00945B1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aadin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wnloads\Group_assign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Group_assignment_template.dot</Template>
  <TotalTime>102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TKK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6</cp:revision>
  <cp:lastPrinted>2011-09-20T09:43:00Z</cp:lastPrinted>
  <dcterms:created xsi:type="dcterms:W3CDTF">2012-12-05T18:26:00Z</dcterms:created>
  <dcterms:modified xsi:type="dcterms:W3CDTF">2012-12-10T15:54:00Z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TieturiVerId">
    <vt:lpwstr>003</vt:lpwstr>
  </property>
</Properties>
</file>