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3B1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 xml:space="preserve">  RACKSPACE TECHNOLOGY  |  Flora Food Group  </w:t>
            </w:r>
          </w:p>
        </w:tc>
      </w:tr>
    </w:tbl>
    <w:p/>
    <w:p>
      <w:pPr>
        <w:jc w:val="center"/>
      </w:pPr>
      <w:r>
        <w:rPr>
          <w:b/>
          <w:color w:val="1F3964"/>
          <w:sz w:val="52"/>
        </w:rPr>
        <w:t>Azure ML Workbench for R&amp;D</w:t>
      </w:r>
    </w:p>
    <w:p>
      <w:pPr>
        <w:jc w:val="center"/>
      </w:pPr>
      <w:r>
        <w:rPr>
          <w:b/>
          <w:color w:val="0063B1"/>
          <w:sz w:val="36"/>
        </w:rPr>
        <w:t>DETAILED DESIGN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3F2F1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680"/>
            <w:shd w:val="clear" w:color="auto" w:fill="F3F2F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26 June 2026</w:t>
            </w:r>
          </w:p>
        </w:tc>
      </w:tr>
      <w:tr>
        <w:tc>
          <w:tcPr>
            <w:tcW w:type="dxa" w:w="4680"/>
            <w:shd w:val="clear" w:color="auto" w:fill="F3F2F1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Rackspace Technology - Azure Cloud Architecture Team</w:t>
            </w:r>
          </w:p>
        </w:tc>
      </w:tr>
      <w:tr>
        <w:tc>
          <w:tcPr>
            <w:tcW w:type="dxa" w:w="4680"/>
            <w:shd w:val="clear" w:color="auto" w:fill="F3F2F1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Flora Food Global Principal B.V.</w:t>
            </w:r>
          </w:p>
        </w:tc>
      </w:tr>
      <w:tr>
        <w:tc>
          <w:tcPr>
            <w:tcW w:type="dxa" w:w="4680"/>
            <w:shd w:val="clear" w:color="auto" w:fill="F3F2F1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680"/>
            <w:shd w:val="clear" w:color="auto" w:fill="F3F2F1"/>
          </w:tcPr>
          <w:p>
            <w:r>
              <w:rPr>
                <w:b/>
                <w:sz w:val="20"/>
              </w:rPr>
              <w:t>SOW Reference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Account #5760629 / Opportunity #4626144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3B1"/>
          <w:sz w:val="32"/>
        </w:rPr>
        <w:t>1. Executive Summary</w:t>
      </w:r>
    </w:p>
    <w:p>
      <w:r>
        <w:rPr>
          <w:b w:val="0"/>
          <w:i w:val="0"/>
          <w:sz w:val="20"/>
        </w:rPr>
        <w:t>Flora Food Global Principal B.V. has engaged Rackspace Technology to design and implement a secure, enterprise-grade Azure Machine Learning (Azure ML) R&amp;D Data Science Workbench. The solution supports the R&amp;D team in developing, training, and deploying machine learning models within the existing Azure Landing Zone (ALZ).</w:t>
      </w:r>
    </w:p>
    <w:p>
      <w:r>
        <w:rPr>
          <w:b w:val="0"/>
          <w:i w:val="0"/>
          <w:sz w:val="20"/>
        </w:rPr>
        <w:t>This Detailed Design Document (DDD) covers the end-to-end technical architecture, component configurations, network topology, security controls, MLOps pipeline design, and operational considerations.</w:t>
      </w:r>
    </w:p>
    <w:p>
      <w:pPr>
        <w:pStyle w:val="Heading2"/>
      </w:pPr>
      <w:r>
        <w:rPr>
          <w:color w:val="0063B1"/>
          <w:sz w:val="26"/>
        </w:rPr>
        <w:t>Key Design Principles</w:t>
      </w:r>
    </w:p>
    <w:p>
      <w:pPr>
        <w:pStyle w:val="ListBullet"/>
      </w:pPr>
      <w:r>
        <w:rPr>
          <w:sz w:val="20"/>
        </w:rPr>
        <w:t>Security-first: Private endpoints, network isolation, Azure Firewall, and Entra ID throughout.</w:t>
      </w:r>
    </w:p>
    <w:p>
      <w:pPr>
        <w:pStyle w:val="ListBullet"/>
      </w:pPr>
      <w:r>
        <w:rPr>
          <w:sz w:val="20"/>
        </w:rPr>
        <w:t>Cost optimised: On-demand GPU clusters with autoscaling; idle compute shuts down automatically.</w:t>
      </w:r>
    </w:p>
    <w:p>
      <w:pPr>
        <w:pStyle w:val="ListBullet"/>
      </w:pPr>
      <w:r>
        <w:rPr>
          <w:sz w:val="20"/>
        </w:rPr>
        <w:t>MLOps-driven: Full ML lifecycle managed via Azure ML + Azure DevOps CI/CD pipelines.</w:t>
      </w:r>
    </w:p>
    <w:p>
      <w:pPr>
        <w:pStyle w:val="ListBullet"/>
      </w:pPr>
      <w:r>
        <w:rPr>
          <w:sz w:val="20"/>
        </w:rPr>
        <w:t>Scalable foundation: Designed for 2 users / 3 models with clear growth path.</w:t>
      </w:r>
    </w:p>
    <w:p>
      <w:pPr>
        <w:pStyle w:val="ListBullet"/>
      </w:pPr>
      <w:r>
        <w:rPr>
          <w:sz w:val="20"/>
        </w:rPr>
        <w:t>Landing Zone aligned: Deployed within Customer existing ALZ governance boundaries.</w:t>
      </w:r>
    </w:p>
    <w:p>
      <w:pPr>
        <w:pStyle w:val="Heading2"/>
      </w:pPr>
      <w:r>
        <w:rPr>
          <w:color w:val="0063B1"/>
          <w:sz w:val="26"/>
        </w:rPr>
        <w:t>Solution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7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Users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 R&amp;D Data Scientists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 Models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~3 machine learning 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Volume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MB to low-GB range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 Model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On-demand CPU + GPU clusters; scale-to-zero when idle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Model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Private (private endpoints only); web UI via Azure ML Studio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Region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Customer-designated Azure region (within ALZ)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Azure DevOps - Customer-provided tenant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Budget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EUR 20,000 fixed fee (4 milestones)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3B1"/>
          <w:sz w:val="32"/>
        </w:rPr>
        <w:t>2. Project Overview &amp; Objectives</w:t>
      </w:r>
    </w:p>
    <w:p>
      <w:pPr>
        <w:pStyle w:val="Heading2"/>
      </w:pPr>
      <w:r>
        <w:rPr>
          <w:color w:val="0063B1"/>
          <w:sz w:val="26"/>
        </w:rPr>
        <w:t>2.1 Business Context</w:t>
      </w:r>
    </w:p>
    <w:p>
      <w:r>
        <w:rPr>
          <w:b w:val="0"/>
          <w:i w:val="0"/>
          <w:sz w:val="20"/>
        </w:rPr>
        <w:t>Flora Food Group's R&amp;D team requires a modern, secure data science platform to accelerate ML model development. The platform must integrate with the existing Azure estate, protect intellectual property, and provide a governed MLOps workflow without large-scale infrastructure overhead.</w:t>
      </w:r>
    </w:p>
    <w:p>
      <w:pPr>
        <w:pStyle w:val="Heading2"/>
      </w:pPr>
      <w:r>
        <w:rPr>
          <w:color w:val="0063B1"/>
          <w:sz w:val="26"/>
        </w:rPr>
        <w:t>2.2 Project Objectives</w:t>
      </w:r>
    </w:p>
    <w:p>
      <w:pPr>
        <w:pStyle w:val="ListBullet"/>
      </w:pPr>
      <w:r>
        <w:rPr>
          <w:sz w:val="20"/>
        </w:rPr>
        <w:t>Deploy a fully operational Azure ML Workspace within the Customer Azure Landing Zone.</w:t>
      </w:r>
    </w:p>
    <w:p>
      <w:pPr>
        <w:pStyle w:val="ListBullet"/>
      </w:pPr>
      <w:r>
        <w:rPr>
          <w:sz w:val="20"/>
        </w:rPr>
        <w:t>Configure compute infrastructure (CPU + GPU clusters) with autoscaling and idle management.</w:t>
      </w:r>
    </w:p>
    <w:p>
      <w:pPr>
        <w:pStyle w:val="ListBullet"/>
      </w:pPr>
      <w:r>
        <w:rPr>
          <w:sz w:val="20"/>
        </w:rPr>
        <w:t>Implement end-to-end MLOps: data ingestion &gt; feature engineering &gt; training &gt; registration &gt; deployment &gt; monitoring.</w:t>
      </w:r>
    </w:p>
    <w:p>
      <w:pPr>
        <w:pStyle w:val="ListBullet"/>
      </w:pPr>
      <w:r>
        <w:rPr>
          <w:sz w:val="20"/>
        </w:rPr>
        <w:t>Establish private network access for all Azure ML components using private endpoints.</w:t>
      </w:r>
    </w:p>
    <w:p>
      <w:pPr>
        <w:pStyle w:val="ListBullet"/>
      </w:pPr>
      <w:r>
        <w:rPr>
          <w:sz w:val="20"/>
        </w:rPr>
        <w:t>Configure Azure DevOps CI/CD pipelines for automated model training and deployment.</w:t>
      </w:r>
    </w:p>
    <w:p>
      <w:pPr>
        <w:pStyle w:val="ListBullet"/>
      </w:pPr>
      <w:r>
        <w:rPr>
          <w:sz w:val="20"/>
        </w:rPr>
        <w:t>Deliver comprehensive documentation and knowledge transfer for Customer self-operation.</w:t>
      </w:r>
    </w:p>
    <w:p>
      <w:pPr>
        <w:pStyle w:val="Heading2"/>
      </w:pPr>
      <w:r>
        <w:rPr>
          <w:color w:val="0063B1"/>
          <w:sz w:val="26"/>
        </w:rPr>
        <w:t>2.3 Scope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32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ML Workspace &amp; all sub-components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 data platform / lakehouse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CPU &amp; GPU Compute Clusters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 Databricks 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MLflow experiment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Large-scale data engineering pipelines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Registry &amp; lifecycle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End-user training &amp; ongoing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Managed Online Endpoints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Ongoing managed services post-delivery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Container Registry &amp; Apps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compliance framework ownership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Key Vault 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policy enforcement (Customer responsibility)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DevOps CI/CD pipeline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Alternative platform migration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Monitoring (App Insights + Log Analytics)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governance / residency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Architecture &amp; operations documentation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Incident response &amp; SOC operations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3B1"/>
          <w:sz w:val="32"/>
        </w:rPr>
        <w:t>3. Solution Architecture Overview</w:t>
      </w:r>
    </w:p>
    <w:p>
      <w:r>
        <w:rPr>
          <w:b w:val="0"/>
          <w:i w:val="0"/>
          <w:sz w:val="20"/>
        </w:rPr>
        <w:t>The Azure ML Workbench is composed of six logical layers, all deployed within the Customer Azure Landing Zone: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&amp; Storage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Azure Storage (ADLS Gen2/Blob), Azure Key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 data ingestion, artifact storage, secrets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ML Platform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Azure ML Workspace, Compute Instances, CPU/GPU Clusters, MLflow, Model Registry, Managed Endpoints, Batch Inference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ML lifecycle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 &amp; DevOps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Azure Container Registry, Azure Container Apps, Azure DevOps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Containerised model serving, CI/CD automation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Application Insights, Log Analytics Workspace, Azure 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Unified monitoring, alerting, diagnostics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Network &amp; Security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Azure VNet, Private Endpoints, Azure Firewall, Private DNS Resolvers, Site-to-Site VPN, NSGs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 isolation and secure connectivity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 &amp; Governance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Microsoft Entra ID, RBAC, Azure Policy, Management Groups, Resource 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control, compliance, cost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3B1"/>
          <w:sz w:val="32"/>
        </w:rPr>
        <w:t>4. Azure Components - Detailed Design</w:t>
      </w:r>
    </w:p>
    <w:p>
      <w:pPr>
        <w:pStyle w:val="Heading2"/>
      </w:pPr>
      <w:r>
        <w:rPr>
          <w:color w:val="0063B1"/>
          <w:sz w:val="26"/>
        </w:rPr>
        <w:t>4.1 Azure ML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Configuration Item</w:t>
            </w:r>
          </w:p>
        </w:tc>
        <w:tc>
          <w:tcPr>
            <w:tcW w:type="dxa" w:w="504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Value / Setting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Workspace SKU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Basic (upgrade path to Enterprise)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Customer-designated Azure region (aligned with ALZ)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Resource Group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rg-aml-rd-&lt;env&gt;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Network Access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Disabled - all access via Private Endpoints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Managed Virtual Network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Enabled (Allow Internet Outbound via Firewall only)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Isolation Mode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Allow only approved outbound (Firewall-controlled)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Storage Account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Linked ADLS Gen2 / Azure Blob Storage (private)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Dedicated Key Vault for workspace secrets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Container Registry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Azure Container Registry (Premium SKU) - private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Application Insights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Linked workspace for telemetry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Encryption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Microsoft-managed keys (CMK upgrade path available)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Forwarded to Log Analytics Workspace</w:t>
            </w:r>
          </w:p>
        </w:tc>
      </w:tr>
    </w:tbl>
    <w:p/>
    <w:p>
      <w:pPr>
        <w:pStyle w:val="Heading2"/>
      </w:pPr>
      <w:r>
        <w:rPr>
          <w:color w:val="0063B1"/>
          <w:sz w:val="26"/>
        </w:rPr>
        <w:t>4.2 Compute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Compute Type</w:t>
            </w:r>
          </w:p>
        </w:tc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SKU / Size</w:t>
            </w:r>
          </w:p>
        </w:tc>
        <w:tc>
          <w:tcPr>
            <w:tcW w:type="dxa" w:w="259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00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Min Nodes</w:t>
            </w:r>
          </w:p>
        </w:tc>
        <w:tc>
          <w:tcPr>
            <w:tcW w:type="dxa" w:w="100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Max Nodes</w:t>
            </w:r>
          </w:p>
        </w:tc>
        <w:tc>
          <w:tcPr>
            <w:tcW w:type="dxa" w:w="144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Idle Timeout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Compute Instance (Dev)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Standard_DS3_v2 (4 vCPU, 14 GB)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Interactive dev - Jupyter/VS Code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 auto-stop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CPU Compute Cluster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Standard_D4s_v3 (4 vCPU, 16 GB)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Feature engineering, batch scoring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 sec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GPU Compute Cluster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Standard_NC6s_v3 (6 vCPU, 1x V100)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Deep learning model training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 sec</w:t>
            </w:r>
          </w:p>
        </w:tc>
      </w:tr>
    </w:tbl>
    <w:p/>
    <w:p>
      <w:pPr>
        <w:pStyle w:val="Heading2"/>
      </w:pPr>
      <w:r>
        <w:rPr>
          <w:color w:val="0063B1"/>
          <w:sz w:val="26"/>
        </w:rPr>
        <w:t>4.3 Storage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Storage Account</w:t>
            </w:r>
          </w:p>
        </w:tc>
        <w:tc>
          <w:tcPr>
            <w:tcW w:type="dxa" w:w="2016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st-aml-default-&lt;env&gt;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Azure Blob / ADLS Gen2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Default workspace: code, outputs, 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 endpoint only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st-aml-data-&lt;env&gt;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Azure Blob / ADLS Gen2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Input datasets - raw R&amp;D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 endpoint only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st-aml-logs-&lt;env&gt;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Azure Blob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logs, metrics, diagnostics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 endpoint only</w:t>
            </w:r>
          </w:p>
        </w:tc>
      </w:tr>
    </w:tbl>
    <w:p/>
    <w:p>
      <w:pPr>
        <w:pStyle w:val="Heading2"/>
      </w:pPr>
      <w:r>
        <w:rPr>
          <w:color w:val="0063B1"/>
          <w:sz w:val="26"/>
        </w:rPr>
        <w:t>4.4 MLflow &amp; Experiment Tracking</w:t>
      </w:r>
    </w:p>
    <w:p>
      <w:pPr>
        <w:pStyle w:val="ListBullet"/>
      </w:pPr>
      <w:r>
        <w:rPr>
          <w:sz w:val="20"/>
        </w:rPr>
        <w:t>MLflow natively integrated into Azure ML - no separate deployment required.</w:t>
      </w:r>
    </w:p>
    <w:p>
      <w:pPr>
        <w:pStyle w:val="ListBullet"/>
      </w:pPr>
      <w:r>
        <w:rPr>
          <w:sz w:val="20"/>
        </w:rPr>
        <w:t>Experiments organised by model name and environment (e.g., /flora-model-a/dev).</w:t>
      </w:r>
    </w:p>
    <w:p>
      <w:pPr>
        <w:pStyle w:val="ListBullet"/>
      </w:pPr>
      <w:r>
        <w:rPr>
          <w:sz w:val="20"/>
        </w:rPr>
        <w:t>Metrics, parameters, tags, and artifacts logged per run.</w:t>
      </w:r>
    </w:p>
    <w:p>
      <w:pPr>
        <w:pStyle w:val="ListBullet"/>
      </w:pPr>
      <w:r>
        <w:rPr>
          <w:sz w:val="20"/>
        </w:rPr>
        <w:t>MLflow Model flavors supported: sklearn, tensorflow, pytorch, pyfunc.</w:t>
      </w:r>
    </w:p>
    <w:p>
      <w:pPr>
        <w:pStyle w:val="ListBullet"/>
      </w:pPr>
      <w:r>
        <w:rPr>
          <w:sz w:val="20"/>
        </w:rPr>
        <w:t>Experiment comparison available via Azure ML Studio UI.</w:t>
      </w:r>
    </w:p>
    <w:p>
      <w:pPr>
        <w:pStyle w:val="ListBullet"/>
      </w:pPr>
      <w:r>
        <w:rPr>
          <w:sz w:val="20"/>
        </w:rPr>
        <w:t>Artifact store backed by default workspace storage account (private).</w:t>
      </w:r>
    </w:p>
    <w:p/>
    <w:p>
      <w:pPr>
        <w:pStyle w:val="Heading2"/>
      </w:pPr>
      <w:r>
        <w:rPr>
          <w:color w:val="0063B1"/>
          <w:sz w:val="26"/>
        </w:rPr>
        <w:t>4.5 Model Registry &amp;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88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Model trained and logged via MLflow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Registered to Registry with "dev" tag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Model promoted after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tagged "staging"; integration tests via ADO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Model approved by Customer SME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Deployed to Managed Online Endpoint; tagged "production"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Superseded model 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Archived (not deleted) for audit trail</w:t>
            </w:r>
          </w:p>
        </w:tc>
      </w:tr>
    </w:tbl>
    <w:p/>
    <w:p>
      <w:pPr>
        <w:pStyle w:val="Heading2"/>
      </w:pPr>
      <w:r>
        <w:rPr>
          <w:color w:val="0063B1"/>
          <w:sz w:val="26"/>
        </w:rPr>
        <w:t>4.6 Managed Online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Configuration Item</w:t>
            </w:r>
          </w:p>
        </w:tc>
        <w:tc>
          <w:tcPr>
            <w:tcW w:type="dxa" w:w="504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Endpoint Type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Managed Online Endpoint (serverless infra managed by Azure ML)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Key-based (AMLToken or Key) - routed through private endpoint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Traffic Split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Blue/green: 100% production default; adjustable for canary releases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Deployment SKU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Standard_DS2_v2 (scalable to DS3_v2)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Min Instances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 (always-warm for R&amp;D use case)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Max Instances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 (autoscale on request queue depth)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Public Network Access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Disabled - accessed via private endpoint only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Data drift detection + latency alerts in App Insights</w:t>
            </w:r>
          </w:p>
        </w:tc>
      </w:tr>
    </w:tbl>
    <w:p/>
    <w:p>
      <w:pPr>
        <w:pStyle w:val="Heading2"/>
      </w:pPr>
      <w:r>
        <w:rPr>
          <w:color w:val="0063B1"/>
          <w:sz w:val="26"/>
        </w:rPr>
        <w:t>4.7 Batch Inference</w:t>
      </w:r>
    </w:p>
    <w:p>
      <w:pPr>
        <w:pStyle w:val="ListBullet"/>
      </w:pPr>
      <w:r>
        <w:rPr>
          <w:sz w:val="20"/>
        </w:rPr>
        <w:t>Batch Endpoint deployed on CPU Compute Cluster (scale-to-zero between jobs).</w:t>
      </w:r>
    </w:p>
    <w:p>
      <w:pPr>
        <w:pStyle w:val="ListBullet"/>
      </w:pPr>
      <w:r>
        <w:rPr>
          <w:sz w:val="20"/>
        </w:rPr>
        <w:t>Mini-batch size configurable per model (default: 100 records/mini-batch).</w:t>
      </w:r>
    </w:p>
    <w:p>
      <w:pPr>
        <w:pStyle w:val="ListBullet"/>
      </w:pPr>
      <w:r>
        <w:rPr>
          <w:sz w:val="20"/>
        </w:rPr>
        <w:t>Output written to Azure Blob Storage (st-aml-data-&lt;env&gt;/batch-outputs/).</w:t>
      </w:r>
    </w:p>
    <w:p>
      <w:pPr>
        <w:pStyle w:val="ListBullet"/>
      </w:pPr>
      <w:r>
        <w:rPr>
          <w:sz w:val="20"/>
        </w:rPr>
        <w:t>Retry policy: 3 retries per mini-batch on transient failure.</w:t>
      </w:r>
    </w:p>
    <w:p>
      <w:pPr>
        <w:pStyle w:val="ListBullet"/>
      </w:pPr>
      <w:r>
        <w:rPr>
          <w:sz w:val="20"/>
        </w:rPr>
        <w:t>Triggered via Azure DevOps pipeline or Azure ML SDK schedule.</w:t>
      </w:r>
    </w:p>
    <w:p/>
    <w:p>
      <w:pPr>
        <w:pStyle w:val="Heading2"/>
      </w:pPr>
      <w:r>
        <w:rPr>
          <w:color w:val="0063B1"/>
          <w:sz w:val="26"/>
        </w:rPr>
        <w:t>4.8 Azure Container Registry &amp; Container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7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ACR SKU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Premium (required for private endpoint support)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ACR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acr-aml-rd-&lt;env&gt;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Access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Disabled - private endpoint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User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Disabled - Managed Identity authentication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Retention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Lifecycle policy: retain last 5 tags per repository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Container Apps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Hosted in Customer VNet via VNet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Container Apps Purpose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Lightweight web UI / API gateway for model consumers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Container Apps Ingress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Internal only (no public ingress)</w:t>
            </w:r>
          </w:p>
        </w:tc>
      </w:tr>
    </w:tbl>
    <w:p/>
    <w:p>
      <w:pPr>
        <w:pStyle w:val="Heading2"/>
      </w:pPr>
      <w:r>
        <w:rPr>
          <w:color w:val="0063B1"/>
          <w:sz w:val="26"/>
        </w:rPr>
        <w:t>4.9 Azure Key Vault</w:t>
      </w:r>
    </w:p>
    <w:p>
      <w:pPr>
        <w:pStyle w:val="ListBullet"/>
      </w:pPr>
      <w:r>
        <w:rPr>
          <w:sz w:val="20"/>
        </w:rPr>
        <w:t>Dedicated Key Vault: kv-aml-rd-&lt;env&gt; linked to Azure ML Workspace.</w:t>
      </w:r>
    </w:p>
    <w:p>
      <w:pPr>
        <w:pStyle w:val="ListBullet"/>
      </w:pPr>
      <w:r>
        <w:rPr>
          <w:sz w:val="20"/>
        </w:rPr>
        <w:t>SKU: Standard (Premium with HSM available for CMK if required).</w:t>
      </w:r>
    </w:p>
    <w:p>
      <w:pPr>
        <w:pStyle w:val="ListBullet"/>
      </w:pPr>
      <w:r>
        <w:rPr>
          <w:sz w:val="20"/>
        </w:rPr>
        <w:t>Public access: Disabled - private endpoint enforced.</w:t>
      </w:r>
    </w:p>
    <w:p>
      <w:pPr>
        <w:pStyle w:val="ListBullet"/>
      </w:pPr>
      <w:r>
        <w:rPr>
          <w:sz w:val="20"/>
        </w:rPr>
        <w:t>Soft delete: Enabled (90-day retention). Purge protection: Enabled.</w:t>
      </w:r>
    </w:p>
    <w:p>
      <w:pPr>
        <w:pStyle w:val="ListBullet"/>
      </w:pPr>
      <w:r>
        <w:rPr>
          <w:sz w:val="20"/>
        </w:rPr>
        <w:t>Secrets: Storage account keys, ACR credentials, API keys for external integrations.</w:t>
      </w:r>
    </w:p>
    <w:p>
      <w:pPr>
        <w:pStyle w:val="ListBullet"/>
      </w:pPr>
      <w:r>
        <w:rPr>
          <w:sz w:val="20"/>
        </w:rPr>
        <w:t>Access: Workspace Managed Identity granted Get/List on secrets and keys.</w:t>
      </w:r>
    </w:p>
    <w:p>
      <w:pPr>
        <w:pStyle w:val="ListBullet"/>
      </w:pPr>
      <w:r>
        <w:rPr>
          <w:sz w:val="20"/>
        </w:rPr>
        <w:t>Audit logging: All operations forwarded to Log Analytics.</w:t>
      </w:r>
    </w:p>
    <w:p/>
    <w:p>
      <w:pPr>
        <w:pStyle w:val="Heading2"/>
      </w:pPr>
      <w:r>
        <w:rPr>
          <w:color w:val="0063B1"/>
          <w:sz w:val="26"/>
        </w:rPr>
        <w:t>4.10 Monitoring &amp;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6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31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Key Signals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law-aml-rd-&lt;env&gt; - centralised log sink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AML, KV, Storage, Firewall, ACR diagnostic logs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 Insights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appi-aml-rd-&lt;env&gt; linked to AML workspace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Endpoint latency, error rates, custom model 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 Monitor Alerts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Alert rules on key thresholds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GPU utilisation &gt;80%, endpoint errors &gt;5%, storage 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Drift Monitor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AML Data Drift dataset monitor (weekly)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Feature distribution shift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Monitor Workbook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Custom Azure Monitor Workbook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ML operations dashboard - jobs, endpoints, costs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3B1"/>
          <w:sz w:val="32"/>
        </w:rPr>
        <w:t>5. Network Architecture &amp; Security</w:t>
      </w:r>
    </w:p>
    <w:p>
      <w:r>
        <w:rPr>
          <w:b w:val="0"/>
          <w:i w:val="0"/>
          <w:sz w:val="20"/>
        </w:rPr>
        <w:t>All Azure ML components are deployed in a fully private network topology. No component exposes a public IP or public endpoint. Access is controlled via layered network security.</w:t>
      </w:r>
    </w:p>
    <w:p>
      <w:pPr>
        <w:pStyle w:val="Heading2"/>
      </w:pPr>
      <w:r>
        <w:rPr>
          <w:color w:val="0063B1"/>
          <w:sz w:val="26"/>
        </w:rPr>
        <w:t>5.1 Azure Landing Zone Integration</w:t>
      </w:r>
    </w:p>
    <w:p>
      <w:pPr>
        <w:pStyle w:val="ListBullet"/>
      </w:pPr>
      <w:r>
        <w:rPr>
          <w:sz w:val="20"/>
        </w:rPr>
        <w:t>AML Workbench deployed into "Application Landing Zones" management group within Customer ALZ.</w:t>
      </w:r>
    </w:p>
    <w:p>
      <w:pPr>
        <w:pStyle w:val="ListBullet"/>
      </w:pPr>
      <w:r>
        <w:rPr>
          <w:sz w:val="20"/>
        </w:rPr>
        <w:t>Hub-and-Spoke VNet topology: AML VNet is a spoke connected to Customer hub via VNet Peering.</w:t>
      </w:r>
    </w:p>
    <w:p>
      <w:pPr>
        <w:pStyle w:val="ListBullet"/>
      </w:pPr>
      <w:r>
        <w:rPr>
          <w:sz w:val="20"/>
        </w:rPr>
        <w:t>Route tables enforce all traffic through the Customer hub (Azure Firewall).</w:t>
      </w:r>
    </w:p>
    <w:p>
      <w:pPr>
        <w:pStyle w:val="ListBullet"/>
      </w:pPr>
      <w:r>
        <w:rPr>
          <w:sz w:val="20"/>
        </w:rPr>
        <w:t>Azure Policy inheritance from ALZ management group (Customer-owned policies apply).</w:t>
      </w:r>
    </w:p>
    <w:p>
      <w:pPr>
        <w:pStyle w:val="Heading2"/>
      </w:pPr>
      <w:r>
        <w:rPr>
          <w:color w:val="0063B1"/>
          <w:sz w:val="26"/>
        </w:rPr>
        <w:t>5.2 VNet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VNet / Subnet</w:t>
            </w:r>
          </w:p>
        </w:tc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CIDR (Example)</w:t>
            </w:r>
          </w:p>
        </w:tc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vnet-aml-rd-&lt;env&gt;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10.20.0.0/22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Spoke VNet for AML workbench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snet-aml-compute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10.20.0.0/24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AML Compute Instances and Clusters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snet-aml-endpoints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10.20.1.0/24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 Endpoints for AML, Storage, KV, ACR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snet-aca-runtime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10.20.2.0/24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Azure Container Apps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snet-pe-dns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10.20.3.0/28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 DNS Resolver Inbound Endpoint</w:t>
            </w:r>
          </w:p>
        </w:tc>
      </w:tr>
    </w:tbl>
    <w:p>
      <w:pPr>
        <w:pStyle w:val="Heading2"/>
      </w:pPr>
      <w:r>
        <w:rPr>
          <w:color w:val="0063B1"/>
          <w:sz w:val="26"/>
        </w:rPr>
        <w:t>5.3 Private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Sub-resource</w:t>
            </w:r>
          </w:p>
        </w:tc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Private DNS Zone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ML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amlworkspace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privatelink.api.azureml.ms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ML Notebooks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notebooks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privatelink.notebooks.azure.net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Storage (blob)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blob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privatelink.blob.core.windows.net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Storage (file)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privatelink.file.core.windows.net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Key Vault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privatelink.vaultcore.azure.net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 Container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privatelink.azurecr.io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Managed Online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amlworkspace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privatelink.api.azureml.ms</w:t>
            </w:r>
          </w:p>
        </w:tc>
      </w:tr>
    </w:tbl>
    <w:p>
      <w:pPr>
        <w:pStyle w:val="Heading2"/>
      </w:pPr>
      <w:r>
        <w:rPr>
          <w:color w:val="0063B1"/>
          <w:sz w:val="26"/>
        </w:rPr>
        <w:t>5.4 Site-to-Site VPN</w:t>
      </w:r>
    </w:p>
    <w:p>
      <w:pPr>
        <w:pStyle w:val="ListBullet"/>
      </w:pPr>
      <w:r>
        <w:rPr>
          <w:sz w:val="20"/>
        </w:rPr>
        <w:t>IPsec/IKEv2 VPN established between Customer on-premises and Azure Hub VNet.</w:t>
      </w:r>
    </w:p>
    <w:p>
      <w:pPr>
        <w:pStyle w:val="ListBullet"/>
      </w:pPr>
      <w:r>
        <w:rPr>
          <w:sz w:val="20"/>
        </w:rPr>
        <w:t>Azure VPN Gateway SKU: VpnGw2 (aligned to Customer existing hub configuration).</w:t>
      </w:r>
    </w:p>
    <w:p>
      <w:pPr>
        <w:pStyle w:val="ListBullet"/>
      </w:pPr>
      <w:r>
        <w:rPr>
          <w:sz w:val="20"/>
        </w:rPr>
        <w:t>AML spoke VNet accessible from on-premises via hub-spoke peering and VPN gateway.</w:t>
      </w:r>
    </w:p>
    <w:p>
      <w:pPr>
        <w:pStyle w:val="ListBullet"/>
      </w:pPr>
      <w:r>
        <w:rPr>
          <w:sz w:val="20"/>
        </w:rPr>
        <w:t>Data scientists access Azure ML Studio from corporate laptops via VPN tunnel.</w:t>
      </w:r>
    </w:p>
    <w:p>
      <w:pPr>
        <w:pStyle w:val="ListBullet"/>
      </w:pPr>
      <w:r>
        <w:rPr>
          <w:sz w:val="20"/>
        </w:rPr>
        <w:t>BGP route advertisement: AML spoke CIDR (10.20.0.0/22) advertised on-premises.</w:t>
      </w:r>
    </w:p>
    <w:p>
      <w:pPr>
        <w:pStyle w:val="ListBullet"/>
      </w:pPr>
      <w:r>
        <w:rPr>
          <w:sz w:val="20"/>
        </w:rPr>
        <w:t>Dual-tunnel active-passive configuration for resilience.</w:t>
      </w:r>
    </w:p>
    <w:p>
      <w:pPr>
        <w:pStyle w:val="Heading2"/>
      </w:pPr>
      <w:r>
        <w:rPr>
          <w:color w:val="0063B1"/>
          <w:sz w:val="26"/>
        </w:rPr>
        <w:t>5.5 Azure Firewall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Rule Type</w:t>
            </w:r>
          </w:p>
        </w:tc>
        <w:tc>
          <w:tcPr>
            <w:tcW w:type="dxa" w:w="115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9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100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Application Rule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AML Compute 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*.anaconda.com, *.pypi.org, *.conda.io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Allow (package installs)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Application Rule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AML Compute 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*.microsoft.com, *.azure.com, *.azureml.ms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Allow (Azure services)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Application Rule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AML Compute 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*.ubuntu.com, *.docker.io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Allow (OS/container updates)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Network Rule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AML Compute 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Azure Monitor : 443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Network Rule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AML Compute 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AzureActiveDirectory : 443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Network Rule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other Internet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Deny</w:t>
            </w:r>
          </w:p>
        </w:tc>
      </w:tr>
    </w:tbl>
    <w:p>
      <w:pPr>
        <w:pStyle w:val="Heading2"/>
      </w:pPr>
      <w:r>
        <w:rPr>
          <w:color w:val="0063B1"/>
          <w:sz w:val="26"/>
        </w:rPr>
        <w:t>5.6 Private DNS Resolvers</w:t>
      </w:r>
    </w:p>
    <w:p>
      <w:pPr>
        <w:pStyle w:val="ListBullet"/>
      </w:pPr>
      <w:r>
        <w:rPr>
          <w:sz w:val="20"/>
        </w:rPr>
        <w:t>Azure Private DNS Resolver deployed in Hub VNet for split-horizon DNS.</w:t>
      </w:r>
    </w:p>
    <w:p>
      <w:pPr>
        <w:pStyle w:val="ListBullet"/>
      </w:pPr>
      <w:r>
        <w:rPr>
          <w:sz w:val="20"/>
        </w:rPr>
        <w:t>Inbound Endpoint: deployed in snet-pe-dns; accepts DNS queries from on-premises via VPN.</w:t>
      </w:r>
    </w:p>
    <w:p>
      <w:pPr>
        <w:pStyle w:val="ListBullet"/>
      </w:pPr>
      <w:r>
        <w:rPr>
          <w:sz w:val="20"/>
        </w:rPr>
        <w:t>Outbound Endpoint: forwards non-Azure domain requests to Customer on-premises DNS.</w:t>
      </w:r>
    </w:p>
    <w:p>
      <w:pPr>
        <w:pStyle w:val="ListBullet"/>
      </w:pPr>
      <w:r>
        <w:rPr>
          <w:sz w:val="20"/>
        </w:rPr>
        <w:t>DNS Forwarding Ruleset: maps privatelink.* zones to Azure Private DNS Zones.</w:t>
      </w:r>
    </w:p>
    <w:p>
      <w:pPr>
        <w:pStyle w:val="ListBullet"/>
      </w:pPr>
      <w:r>
        <w:rPr>
          <w:sz w:val="20"/>
        </w:rPr>
        <w:t>On-premises DNS: conditional forwarder sends *.privatelink.* to Inbound Endpoint IP.</w:t>
      </w:r>
    </w:p>
    <w:p>
      <w:pPr>
        <w:pStyle w:val="ListBullet"/>
      </w:pPr>
      <w:r>
        <w:rPr>
          <w:sz w:val="20"/>
        </w:rPr>
        <w:t>All Azure Private DNS Zones linked to Hub and Spoke VNets for resolution.</w:t>
      </w:r>
    </w:p>
    <w:p>
      <w:r>
        <w:br w:type="page"/>
      </w:r>
    </w:p>
    <w:p>
      <w:pPr>
        <w:pStyle w:val="Heading1"/>
      </w:pPr>
      <w:r>
        <w:rPr>
          <w:color w:val="0063B1"/>
          <w:sz w:val="32"/>
        </w:rPr>
        <w:t>6. Identity &amp; Access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4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Principal</w:t>
            </w:r>
          </w:p>
        </w:tc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Azure RBAC Role</w:t>
            </w:r>
          </w:p>
        </w:tc>
        <w:tc>
          <w:tcPr>
            <w:tcW w:type="dxa" w:w="144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Scientist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AzureML-DataScientist-&lt;env&gt; group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AzureML Data Scientist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AML Workspace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Scientist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AzureML-DataScientist-&lt;env&gt; group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Storage Blob Data Contributor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storage accounts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MLOps Engineer (ADO)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sp-aml-devops (Service Principal)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AzureML Data Scientist + RG Contributor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AML Workspace + RG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 Managed Identity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System-assigned MI of AML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Storage Blob Data Contributor, ACR Pull, KV Secrets User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Storage, ACR, KV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Rackspace Delivery (temp)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Rackspace-AML-&lt;env&gt; group (JIT)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Contributor (time-limited, JIT via PIM)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Resource Group - delivery only</w:t>
            </w:r>
          </w:p>
        </w:tc>
      </w:tr>
    </w:tbl>
    <w:p>
      <w:pPr>
        <w:pStyle w:val="ListBullet"/>
      </w:pPr>
      <w:r>
        <w:rPr>
          <w:sz w:val="20"/>
        </w:rPr>
        <w:t>No permanent privileged access: Rackspace uses JIT access via Azure PIM.</w:t>
      </w:r>
    </w:p>
    <w:p>
      <w:pPr>
        <w:pStyle w:val="ListBullet"/>
      </w:pPr>
      <w:r>
        <w:rPr>
          <w:sz w:val="20"/>
        </w:rPr>
        <w:t>Managed Identities preferred over Service Principals for service-to-service auth.</w:t>
      </w:r>
    </w:p>
    <w:p>
      <w:pPr>
        <w:pStyle w:val="ListBullet"/>
      </w:pPr>
      <w:r>
        <w:rPr>
          <w:sz w:val="20"/>
        </w:rPr>
        <w:t>Conditional Access: Require MFA + compliant device for Azure ML Studio access (Customer-owned policy).</w:t>
      </w:r>
    </w:p>
    <w:p>
      <w:pPr>
        <w:pStyle w:val="ListBullet"/>
      </w:pPr>
      <w:r>
        <w:rPr>
          <w:sz w:val="20"/>
        </w:rPr>
        <w:t>Audit logs for all IAM operations forwarded to Log Analytics.</w:t>
      </w:r>
    </w:p>
    <w:p>
      <w:r>
        <w:br w:type="page"/>
      </w:r>
    </w:p>
    <w:p>
      <w:pPr>
        <w:pStyle w:val="Heading1"/>
      </w:pPr>
      <w:r>
        <w:rPr>
          <w:color w:val="0063B1"/>
          <w:sz w:val="32"/>
        </w:rPr>
        <w:t>7. MLOps Pipeline &amp; Azure DevOps</w:t>
      </w:r>
    </w:p>
    <w:p>
      <w:r>
        <w:rPr>
          <w:b w:val="0"/>
          <w:i w:val="0"/>
          <w:sz w:val="20"/>
        </w:rPr>
        <w:t>A dedicated Azure DevOps project (aml-workbench-rd) is created within the Customer ADO organisation to host all pipeline definitions, variable groups, service connections, and environments.</w:t>
      </w:r>
    </w:p>
    <w:p>
      <w:pPr>
        <w:pStyle w:val="Heading2"/>
      </w:pPr>
      <w:r>
        <w:rPr>
          <w:color w:val="0063B1"/>
          <w:sz w:val="26"/>
        </w:rPr>
        <w:t>7.1 Repository Structure</w:t>
      </w:r>
    </w:p>
    <w:p>
      <w:pPr>
        <w:pStyle w:val="ListBullet"/>
      </w:pPr>
      <w:r>
        <w:rPr>
          <w:sz w:val="20"/>
        </w:rPr>
        <w:t>src/               - Model source code (Python / R)</w:t>
      </w:r>
    </w:p>
    <w:p>
      <w:pPr>
        <w:pStyle w:val="ListBullet"/>
      </w:pPr>
      <w:r>
        <w:rPr>
          <w:sz w:val="20"/>
        </w:rPr>
        <w:t>pipelines/         - Azure ML pipeline YAML definitions</w:t>
      </w:r>
    </w:p>
    <w:p>
      <w:pPr>
        <w:pStyle w:val="ListBullet"/>
      </w:pPr>
      <w:r>
        <w:rPr>
          <w:sz w:val="20"/>
        </w:rPr>
        <w:t>infra/             - Bicep/ARM templates for infrastructure</w:t>
      </w:r>
    </w:p>
    <w:p>
      <w:pPr>
        <w:pStyle w:val="ListBullet"/>
      </w:pPr>
      <w:r>
        <w:rPr>
          <w:sz w:val="20"/>
        </w:rPr>
        <w:t>.azuredevops/      - ADO pipeline YAML files</w:t>
      </w:r>
    </w:p>
    <w:p>
      <w:pPr>
        <w:pStyle w:val="ListBullet"/>
      </w:pPr>
      <w:r>
        <w:rPr>
          <w:sz w:val="20"/>
        </w:rPr>
        <w:t>tests/             - Unit and integration tests</w:t>
      </w:r>
    </w:p>
    <w:p>
      <w:pPr>
        <w:pStyle w:val="ListBullet"/>
      </w:pPr>
      <w:r>
        <w:rPr>
          <w:sz w:val="20"/>
        </w:rPr>
        <w:t>environments/      - Azure ML Environment conda/docker definitions</w:t>
      </w:r>
    </w:p>
    <w:p>
      <w:pPr>
        <w:pStyle w:val="ListBullet"/>
      </w:pPr>
      <w:r>
        <w:rPr>
          <w:sz w:val="20"/>
        </w:rPr>
        <w:t>notebooks/         - Jupyter notebooks (exploratory)</w:t>
      </w:r>
    </w:p>
    <w:p>
      <w:pPr>
        <w:pStyle w:val="Heading2"/>
      </w:pPr>
      <w:r>
        <w:rPr>
          <w:color w:val="0063B1"/>
          <w:sz w:val="26"/>
        </w:rPr>
        <w:t>7.2 CI/CD Pipeline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Pipeline</w:t>
            </w:r>
          </w:p>
        </w:tc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Key Steps</w:t>
            </w:r>
          </w:p>
        </w:tc>
        <w:tc>
          <w:tcPr>
            <w:tcW w:type="dxa" w:w="100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Target Env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ci-model-train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 / push to main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Lint &amp; unit test  2. Submit AML training job  3. Publish model to Registry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cd-model-deploy-staging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promoted to staging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Build Docker image  2. Push to ACR  3. Deploy to Staging Endpoint  4. Integration tests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Staging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cd-model-deploy-prod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approval gate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Blue/green traffic shift  2. Smoke test  3. Tag model "production"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ci-infra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Changes to infra/ folder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Bicep what-if  2. Manual approval  3. Bicep deploy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batch-score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or manual trigger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1. Fetch production model  2. Submit batch job  3. Copy results to output storage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Production</w:t>
            </w:r>
          </w:p>
        </w:tc>
      </w:tr>
    </w:tbl>
    <w:p/>
    <w:p>
      <w:pPr>
        <w:pStyle w:val="ListBullet"/>
      </w:pPr>
      <w:r>
        <w:rPr>
          <w:sz w:val="20"/>
        </w:rPr>
        <w:t>Three ADO Environments: dev, staging, production.</w:t>
      </w:r>
    </w:p>
    <w:p>
      <w:pPr>
        <w:pStyle w:val="ListBullet"/>
      </w:pPr>
      <w:r>
        <w:rPr>
          <w:sz w:val="20"/>
        </w:rPr>
        <w:t>Production deployment requires manual approval from Customer SME.</w:t>
      </w:r>
    </w:p>
    <w:p>
      <w:pPr>
        <w:pStyle w:val="ListBullet"/>
      </w:pPr>
      <w:r>
        <w:rPr>
          <w:sz w:val="20"/>
        </w:rPr>
        <w:t>Service connection: sp-aml-devops scoped to AML Resource Group.</w:t>
      </w:r>
    </w:p>
    <w:p>
      <w:pPr>
        <w:pStyle w:val="ListBullet"/>
      </w:pPr>
      <w:r>
        <w:rPr>
          <w:sz w:val="20"/>
        </w:rPr>
        <w:t>Secrets pulled from Key Vault at pipeline runtime - never stored in ADO variable groups.</w:t>
      </w:r>
    </w:p>
    <w:p>
      <w:r>
        <w:br w:type="page"/>
      </w:r>
    </w:p>
    <w:p>
      <w:pPr>
        <w:pStyle w:val="Heading1"/>
      </w:pPr>
      <w:r>
        <w:rPr>
          <w:color w:val="0063B1"/>
          <w:sz w:val="32"/>
        </w:rPr>
        <w:t>8. Development Environments</w:t>
      </w:r>
    </w:p>
    <w:p>
      <w:r>
        <w:rPr>
          <w:b w:val="0"/>
          <w:i w:val="0"/>
          <w:sz w:val="20"/>
        </w:rPr>
        <w:t>Each data scientist has access to a dedicated Compute Instance providing Jupyter Lab, VS Code Server, and terminal within Azure ML Studio.</w:t>
      </w:r>
    </w:p>
    <w:p>
      <w:pPr>
        <w:pStyle w:val="ListBullet"/>
      </w:pPr>
      <w:r>
        <w:rPr>
          <w:sz w:val="20"/>
        </w:rPr>
        <w:t>Python 3.10 conda environment: azureml-sdk, mlflow, scikit-learn, pandas, numpy, matplotlib.</w:t>
      </w:r>
    </w:p>
    <w:p>
      <w:pPr>
        <w:pStyle w:val="ListBullet"/>
      </w:pPr>
      <w:r>
        <w:rPr>
          <w:sz w:val="20"/>
        </w:rPr>
        <w:t>R kernel available for R-based model development.</w:t>
      </w:r>
    </w:p>
    <w:p>
      <w:pPr>
        <w:pStyle w:val="ListBullet"/>
      </w:pPr>
      <w:r>
        <w:rPr>
          <w:sz w:val="20"/>
        </w:rPr>
        <w:t>Custom conda environments definable per project (committed to ADO repo).</w:t>
      </w:r>
    </w:p>
    <w:p>
      <w:pPr>
        <w:pStyle w:val="ListBullet"/>
      </w:pPr>
      <w:r>
        <w:rPr>
          <w:sz w:val="20"/>
        </w:rPr>
        <w:t>Compute Instance uses Managed Identity for secure access to storage and Key Vault.</w:t>
      </w:r>
    </w:p>
    <w:p>
      <w:pPr>
        <w:pStyle w:val="ListBullet"/>
      </w:pPr>
      <w:r>
        <w:rPr>
          <w:sz w:val="20"/>
        </w:rPr>
        <w:t>Auto-stop: 18:00 Customer timezone daily + 30-min idle shutdown.</w:t>
      </w:r>
    </w:p>
    <w:p>
      <w:pPr>
        <w:pStyle w:val="ListBullet"/>
      </w:pPr>
      <w:r>
        <w:rPr>
          <w:sz w:val="20"/>
        </w:rPr>
        <w:t>VS Code extension: Azure ML extension pre-installed for IDE-native experiment submission.</w:t>
      </w:r>
    </w:p>
    <w:p>
      <w:pPr>
        <w:pStyle w:val="ListBullet"/>
      </w:pPr>
      <w:r>
        <w:rPr>
          <w:sz w:val="20"/>
        </w:rPr>
        <w:t>Shared file system: /home/&lt;user&gt; mounted from Azure Files (private endpoint-backed).</w:t>
      </w:r>
    </w:p>
    <w:p>
      <w:pPr>
        <w:pStyle w:val="Heading1"/>
      </w:pPr>
      <w:r>
        <w:rPr>
          <w:color w:val="0063B1"/>
          <w:sz w:val="32"/>
        </w:rPr>
        <w:t>9. Governance, Tagging &amp;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Tag Name</w:t>
            </w:r>
          </w:p>
        </w:tc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Value Example</w:t>
            </w:r>
          </w:p>
        </w:tc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 / staging / dev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Environment identification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flora-aml-rd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Project cost allocation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RD-001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Finance chargeback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datasci-lead@flora.com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Operational owner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ManagedBy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Delivery team (during project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Confidential-IP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Data sensitivity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Resource creation date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Azure Policies applied:</w:t>
      </w:r>
    </w:p>
    <w:p>
      <w:pPr>
        <w:pStyle w:val="ListBullet"/>
      </w:pPr>
      <w:r>
        <w:rPr>
          <w:sz w:val="20"/>
        </w:rPr>
        <w:t>Require tags (Environment, Project, CostCenter) on all resource groups.</w:t>
      </w:r>
    </w:p>
    <w:p>
      <w:pPr>
        <w:pStyle w:val="ListBullet"/>
      </w:pPr>
      <w:r>
        <w:rPr>
          <w:sz w:val="20"/>
        </w:rPr>
        <w:t>Audit: Storage accounts must use private endpoints only.</w:t>
      </w:r>
    </w:p>
    <w:p>
      <w:pPr>
        <w:pStyle w:val="ListBullet"/>
      </w:pPr>
      <w:r>
        <w:rPr>
          <w:sz w:val="20"/>
        </w:rPr>
        <w:t>Audit: Key Vault must have soft delete and purge protection enabled.</w:t>
      </w:r>
    </w:p>
    <w:p>
      <w:pPr>
        <w:pStyle w:val="ListBullet"/>
      </w:pPr>
      <w:r>
        <w:rPr>
          <w:sz w:val="20"/>
        </w:rPr>
        <w:t>Deny: Public IP creation in AML resource group.</w:t>
      </w:r>
    </w:p>
    <w:p>
      <w:pPr>
        <w:pStyle w:val="ListBullet"/>
      </w:pPr>
      <w:r>
        <w:rPr>
          <w:sz w:val="20"/>
        </w:rPr>
        <w:t>Audit: AML Workspace public network access must be disabled.</w:t>
      </w:r>
    </w:p>
    <w:p>
      <w:pPr>
        <w:pStyle w:val="ListBullet"/>
      </w:pPr>
      <w:r>
        <w:rPr>
          <w:sz w:val="20"/>
        </w:rPr>
        <w:t>Inherit: Customer ALZ policies applied via management group inheritance.</w:t>
      </w:r>
    </w:p>
    <w:p>
      <w:r>
        <w:br w:type="page"/>
      </w:r>
    </w:p>
    <w:p>
      <w:pPr>
        <w:pStyle w:val="Heading1"/>
      </w:pPr>
      <w:r>
        <w:rPr>
          <w:color w:val="0063B1"/>
          <w:sz w:val="32"/>
        </w:rPr>
        <w:t>10. Milestones &amp; Delivery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16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88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Key Deliverables</w:t>
            </w:r>
          </w:p>
        </w:tc>
        <w:tc>
          <w:tcPr>
            <w:tcW w:type="dxa" w:w="115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00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Fee (EUR)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Kickoff &amp; Mobilisation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Kickoff meeting, access provisioning, architecture confirmation, HLD review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~1 week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3,000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Discovery &amp; Design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ALZ design review, AML Workspace, Compute, Storage, KV, Network (private endpoints)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~2 weeks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4,000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MLOps, Endpoint &amp; Observability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MLflow, Model Registry, Online Endpoint, Batch Inference, ADO pipelines, Monitoring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 weeks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7,000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MS4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Closure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E2E pipeline validation, documentation, 2x knowledge transfer sessions, handover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~1 week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6,000</w:t>
            </w:r>
          </w:p>
        </w:tc>
      </w:tr>
    </w:tbl>
    <w:p>
      <w:r>
        <w:rPr>
          <w:b w:val="0"/>
          <w:i w:val="0"/>
          <w:sz w:val="20"/>
        </w:rPr>
        <w:t>Total Fixed Fee: EUR 20,000 (excluding VAT). Invoiced monthly upon milestone completion and Customer acceptance.</w:t>
      </w:r>
    </w:p>
    <w:p>
      <w:r>
        <w:br w:type="page"/>
      </w:r>
    </w:p>
    <w:p>
      <w:pPr>
        <w:pStyle w:val="Heading1"/>
      </w:pPr>
      <w:r>
        <w:rPr>
          <w:color w:val="0063B1"/>
          <w:sz w:val="32"/>
        </w:rPr>
        <w:t>11.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5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00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Delayed access to Customer Azure subscription / ADO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Confirm access in MS1; escalation path defined at kickoff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ALZ network policy blocks private endpoint DNS resolution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DNS architecture review MS1; Private DNS Resolver design pre-validated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 quota not available in target region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Customer to submit quota request pre-MS2; fallback SKU: Standard_NV6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RBAC model not defined at project start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RBAC matrix provided as template; Customer SME to approve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 creep - request for data engineering pipelines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Change control enforced; out-of-scope items documented in SOW Section 3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CMK encryption required - increases complexity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CMK upgrade path documented; additional effort via Change Request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On-premises VPN tunnel instability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Dual-tunnel VPN; Azure Bastion as fallback access path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3B1"/>
          <w:sz w:val="32"/>
        </w:rPr>
        <w:t>12. Assumptions &amp; Constraints</w:t>
      </w:r>
    </w:p>
    <w:p>
      <w:pPr>
        <w:pStyle w:val="Heading2"/>
      </w:pPr>
      <w:r>
        <w:rPr>
          <w:color w:val="0063B1"/>
          <w:sz w:val="26"/>
        </w:rPr>
        <w:t>Technical Assumptions</w:t>
      </w:r>
    </w:p>
    <w:p>
      <w:pPr>
        <w:pStyle w:val="ListBullet"/>
      </w:pPr>
      <w:r>
        <w:rPr>
          <w:sz w:val="20"/>
        </w:rPr>
        <w:t>Customer has an existing Azure Landing Zone (Hub-Spoke) operational at project start.</w:t>
      </w:r>
    </w:p>
    <w:p>
      <w:pPr>
        <w:pStyle w:val="ListBullet"/>
      </w:pPr>
      <w:r>
        <w:rPr>
          <w:sz w:val="20"/>
        </w:rPr>
        <w:t>An Azure subscription is provisioned within the ALZ hierarchy for the AML workbench.</w:t>
      </w:r>
    </w:p>
    <w:p>
      <w:pPr>
        <w:pStyle w:val="ListBullet"/>
      </w:pPr>
      <w:r>
        <w:rPr>
          <w:sz w:val="20"/>
        </w:rPr>
        <w:t>Site-to-Site VPN is operational between Customer on-premises and Azure Hub VNet.</w:t>
      </w:r>
    </w:p>
    <w:p>
      <w:pPr>
        <w:pStyle w:val="ListBullet"/>
      </w:pPr>
      <w:r>
        <w:rPr>
          <w:sz w:val="20"/>
        </w:rPr>
        <w:t>Microsoft Entra ID is the Customer identity provider; accounts exist for the 2 data scientists.</w:t>
      </w:r>
    </w:p>
    <w:p>
      <w:pPr>
        <w:pStyle w:val="ListBullet"/>
      </w:pPr>
      <w:r>
        <w:rPr>
          <w:sz w:val="20"/>
        </w:rPr>
        <w:t>Customer ADO organisation is provisioned and accessible for Rackspace project creation.</w:t>
      </w:r>
    </w:p>
    <w:p>
      <w:pPr>
        <w:pStyle w:val="ListBullet"/>
      </w:pPr>
      <w:r>
        <w:rPr>
          <w:sz w:val="20"/>
        </w:rPr>
        <w:t>Network CIDR ranges (10.20.0.0/22) do not conflict with existing Customer network.</w:t>
      </w:r>
    </w:p>
    <w:p>
      <w:pPr>
        <w:pStyle w:val="ListBullet"/>
      </w:pPr>
      <w:r>
        <w:rPr>
          <w:sz w:val="20"/>
        </w:rPr>
        <w:t>GPU quota Standard_NC6s_v3 is available or will be requested pre-delivery.</w:t>
      </w:r>
    </w:p>
    <w:p>
      <w:pPr>
        <w:pStyle w:val="ListBullet"/>
      </w:pPr>
      <w:r>
        <w:rPr>
          <w:sz w:val="20"/>
        </w:rPr>
        <w:t>Customer datasets are accessible in storage at project start (no Rackspace data sourcing).</w:t>
      </w:r>
    </w:p>
    <w:p>
      <w:pPr>
        <w:pStyle w:val="Heading2"/>
      </w:pPr>
      <w:r>
        <w:rPr>
          <w:color w:val="0063B1"/>
          <w:sz w:val="26"/>
        </w:rPr>
        <w:t>Constraints</w:t>
      </w:r>
    </w:p>
    <w:p>
      <w:pPr>
        <w:pStyle w:val="ListBullet"/>
      </w:pPr>
      <w:r>
        <w:rPr>
          <w:sz w:val="20"/>
        </w:rPr>
        <w:t>No public internet access from AML compute - all outbound via Azure Firewall.</w:t>
      </w:r>
    </w:p>
    <w:p>
      <w:pPr>
        <w:pStyle w:val="ListBullet"/>
      </w:pPr>
      <w:r>
        <w:rPr>
          <w:sz w:val="20"/>
        </w:rPr>
        <w:t>No persistent GPU compute - scale-to-zero enforced for cost management.</w:t>
      </w:r>
    </w:p>
    <w:p>
      <w:pPr>
        <w:pStyle w:val="ListBullet"/>
      </w:pPr>
      <w:r>
        <w:rPr>
          <w:sz w:val="20"/>
        </w:rPr>
        <w:t>Data residency: all resources in single Customer-approved Azure region.</w:t>
      </w:r>
    </w:p>
    <w:p>
      <w:pPr>
        <w:pStyle w:val="ListBullet"/>
      </w:pPr>
      <w:r>
        <w:rPr>
          <w:sz w:val="20"/>
        </w:rPr>
        <w:t>Rackspace has no ongoing operational responsibility post-delivery.</w:t>
      </w:r>
    </w:p>
    <w:p>
      <w:pPr>
        <w:pStyle w:val="ListBullet"/>
      </w:pPr>
      <w:r>
        <w:rPr>
          <w:sz w:val="20"/>
        </w:rPr>
        <w:t>Solution designed for &lt;=2 concurrent data scientists; scaling beyond requires architecture review.</w:t>
      </w:r>
    </w:p>
    <w:p>
      <w:r>
        <w:br w:type="page"/>
      </w:r>
    </w:p>
    <w:p>
      <w:pPr>
        <w:pStyle w:val="Heading1"/>
      </w:pPr>
      <w:r>
        <w:rPr>
          <w:color w:val="0063B1"/>
          <w:sz w:val="32"/>
        </w:rPr>
        <w:t>13. Operational Runbook Summary</w:t>
      </w:r>
    </w:p>
    <w:p>
      <w:r>
        <w:rPr>
          <w:b w:val="0"/>
          <w:i w:val="0"/>
          <w:sz w:val="20"/>
        </w:rPr>
        <w:t>A full Operational Runbook is delivered as a separate document at MS4. Key day-2 operations: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728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Start / stop Compute Instance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Azure ML Studio UI or CLI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Scientist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Submit training job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Azure ML Python SDK / ADO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 needed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Scientist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Promote model to staging / prod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ADO pipeline (manual trigger)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MLOps Engineer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Review monitoring dashboard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Azure Monitor Workbook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SME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Rotate Key Vault secrets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Key Vault rotation policy (auto)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policy (90 days)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Security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Review access / IAM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Entra ID access reviews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IT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Cost review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Azure Cost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Finance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Update ML environment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ADO ci-infra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 needed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MLOps Engineer</w:t>
            </w:r>
          </w:p>
        </w:tc>
      </w:tr>
    </w:tbl>
    <w:p>
      <w:r>
        <w:br w:type="page"/>
      </w:r>
    </w:p>
    <w:p>
      <w:r>
        <w:rPr>
          <w:b/>
          <w:i w:val="0"/>
          <w:sz w:val="20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4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88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600"/>
            <w:shd w:val="clear" w:color="auto" w:fill="0063B1"/>
          </w:tcPr>
          <w:p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 Jun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Rackspace Azure Architecture Team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Initial release based on SOW Account #5760629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 w:val="0"/>
          <w:i/>
          <w:sz w:val="20"/>
        </w:rPr>
        <w:t>This document is CONFIDENTIAL and intended solely for Flora Food Global Principal B.V. and Rackspace Technology authorised personnel.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