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322" w:type="dxa"/>
        <w:tblInd w:w="-356" w:type="dxa"/>
        <w:tblLook w:val="04A0" w:firstRow="1" w:lastRow="0" w:firstColumn="1" w:lastColumn="0" w:noHBand="0" w:noVBand="1"/>
      </w:tblPr>
      <w:tblGrid>
        <w:gridCol w:w="2024"/>
        <w:gridCol w:w="3298"/>
      </w:tblGrid>
      <w:tr w:rsidR="00660375" w14:paraId="0A366C5D" w14:textId="77777777" w:rsidTr="00D03C23">
        <w:trPr>
          <w:trHeight w:val="368"/>
        </w:trPr>
        <w:tc>
          <w:tcPr>
            <w:tcW w:w="2024" w:type="dxa"/>
          </w:tcPr>
          <w:p w14:paraId="05B90C1A" w14:textId="4939AF47" w:rsidR="00E87059" w:rsidRDefault="00E87059">
            <w:pPr>
              <w:rPr>
                <w:rFonts w:hint="eastAsia"/>
              </w:rPr>
            </w:pPr>
            <w:r>
              <w:rPr>
                <w:rFonts w:hint="eastAsia"/>
              </w:rPr>
              <w:t>基站</w:t>
            </w:r>
            <w:r>
              <w:rPr>
                <w:rFonts w:hint="eastAsia"/>
              </w:rPr>
              <w:t>(B)</w:t>
            </w:r>
          </w:p>
        </w:tc>
        <w:tc>
          <w:tcPr>
            <w:tcW w:w="3298" w:type="dxa"/>
          </w:tcPr>
          <w:p w14:paraId="2711EC15" w14:textId="0C99290B" w:rsidR="00E87059" w:rsidRDefault="00E8705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660375" w14:paraId="5D6B3E4D" w14:textId="77777777" w:rsidTr="00D03C23">
        <w:trPr>
          <w:trHeight w:val="353"/>
        </w:trPr>
        <w:tc>
          <w:tcPr>
            <w:tcW w:w="2024" w:type="dxa"/>
          </w:tcPr>
          <w:p w14:paraId="57428E64" w14:textId="6A469BCF" w:rsidR="00E87059" w:rsidRDefault="00E87059">
            <w:pPr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t>(K)</w:t>
            </w:r>
          </w:p>
        </w:tc>
        <w:tc>
          <w:tcPr>
            <w:tcW w:w="3298" w:type="dxa"/>
          </w:tcPr>
          <w:p w14:paraId="2F5D88F1" w14:textId="31D44917" w:rsidR="00E87059" w:rsidRDefault="00E87059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660375" w14:paraId="26E5EAFD" w14:textId="77777777" w:rsidTr="00D03C23">
        <w:trPr>
          <w:trHeight w:val="353"/>
        </w:trPr>
        <w:tc>
          <w:tcPr>
            <w:tcW w:w="2024" w:type="dxa"/>
          </w:tcPr>
          <w:p w14:paraId="4AF0172E" w14:textId="3E8EC85A" w:rsidR="00E87059" w:rsidRDefault="00E87059">
            <w:pPr>
              <w:rPr>
                <w:rFonts w:hint="eastAsia"/>
              </w:rPr>
            </w:pPr>
            <w:r>
              <w:rPr>
                <w:rFonts w:hint="eastAsia"/>
              </w:rPr>
              <w:t>存储</w:t>
            </w:r>
            <w:r>
              <w:t>(M)</w:t>
            </w:r>
          </w:p>
        </w:tc>
        <w:tc>
          <w:tcPr>
            <w:tcW w:w="3298" w:type="dxa"/>
          </w:tcPr>
          <w:p w14:paraId="77B62E27" w14:textId="48301766" w:rsidR="00E87059" w:rsidRDefault="00E87059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  <w:tr w:rsidR="00660375" w14:paraId="1217A082" w14:textId="77777777" w:rsidTr="00D03C23">
        <w:trPr>
          <w:trHeight w:val="353"/>
        </w:trPr>
        <w:tc>
          <w:tcPr>
            <w:tcW w:w="2024" w:type="dxa"/>
          </w:tcPr>
          <w:p w14:paraId="790468A7" w14:textId="27D217E1" w:rsidR="00E87059" w:rsidRDefault="00E87059">
            <w:pPr>
              <w:rPr>
                <w:rFonts w:hint="eastAsia"/>
              </w:rPr>
            </w:pPr>
            <w:proofErr w:type="spellStart"/>
            <w:r>
              <w:t>Zipf</w:t>
            </w:r>
            <w:proofErr w:type="spellEnd"/>
            <w:r>
              <w:t>_(delta)</w:t>
            </w:r>
          </w:p>
        </w:tc>
        <w:tc>
          <w:tcPr>
            <w:tcW w:w="3298" w:type="dxa"/>
          </w:tcPr>
          <w:p w14:paraId="7397DCF7" w14:textId="77777777" w:rsidR="00E87059" w:rsidRDefault="00E87059" w:rsidP="00E87059">
            <w:r>
              <w:rPr>
                <w:rFonts w:hint="eastAsia"/>
              </w:rPr>
              <w:t>两状态</w:t>
            </w:r>
            <w:proofErr w:type="spellStart"/>
            <w:r>
              <w:rPr>
                <w:rFonts w:hint="eastAsia"/>
              </w:rPr>
              <w:t>markov</w:t>
            </w:r>
            <w:proofErr w:type="spellEnd"/>
            <w:r>
              <w:rPr>
                <w:rFonts w:hint="eastAsia"/>
              </w:rPr>
              <w:t xml:space="preserve"> chain</w:t>
            </w:r>
          </w:p>
          <w:p w14:paraId="2404DC01" w14:textId="77777777" w:rsidR="00E87059" w:rsidRDefault="00E87059" w:rsidP="00E87059"/>
          <w:p w14:paraId="6978D7F8" w14:textId="77777777" w:rsidR="00E87059" w:rsidRDefault="00E87059" w:rsidP="00E87059">
            <w:pPr>
              <w:rPr>
                <w:rFonts w:hint="eastAsia"/>
              </w:rPr>
            </w:pPr>
            <w:r>
              <w:rPr>
                <w:rFonts w:hint="eastAsia"/>
              </w:rPr>
              <w:t>状态：</w:t>
            </w:r>
            <w:r>
              <w:t>states = [0.9, 1.2]</w:t>
            </w:r>
          </w:p>
          <w:p w14:paraId="5C023B7B" w14:textId="77777777" w:rsidR="00E87059" w:rsidRDefault="00E87059" w:rsidP="00E87059">
            <w:r>
              <w:rPr>
                <w:rFonts w:hint="eastAsia"/>
              </w:rPr>
              <w:t>转移矩阵：</w:t>
            </w:r>
            <w:r>
              <w:t>transition</w:t>
            </w:r>
            <w:r>
              <w:rPr>
                <w:rFonts w:hint="eastAsia"/>
              </w:rPr>
              <w:t>=</w:t>
            </w:r>
            <w:r>
              <w:t>[[0.75, 0.25],</w:t>
            </w:r>
          </w:p>
          <w:p w14:paraId="392FDA2F" w14:textId="5CB0B739" w:rsidR="00E87059" w:rsidRDefault="00E87059" w:rsidP="00E87059">
            <w:pPr>
              <w:rPr>
                <w:rFonts w:hint="eastAsia"/>
              </w:rPr>
            </w:pPr>
            <w:r>
              <w:t xml:space="preserve">                                            [0.25, 0.75]]</w:t>
            </w:r>
          </w:p>
        </w:tc>
      </w:tr>
      <w:tr w:rsidR="00660375" w14:paraId="751BC4E5" w14:textId="77777777" w:rsidTr="00D03C23">
        <w:trPr>
          <w:trHeight w:val="409"/>
        </w:trPr>
        <w:tc>
          <w:tcPr>
            <w:tcW w:w="2024" w:type="dxa"/>
          </w:tcPr>
          <w:p w14:paraId="2DE671E1" w14:textId="30459778" w:rsidR="00E87059" w:rsidRDefault="00660375">
            <w:r>
              <w:t>\</w:t>
            </w:r>
            <w:proofErr w:type="spellStart"/>
            <w:r w:rsidR="00E87059">
              <w:t>Epsilon_t</w:t>
            </w:r>
            <w:proofErr w:type="spellEnd"/>
          </w:p>
        </w:tc>
        <w:tc>
          <w:tcPr>
            <w:tcW w:w="3298" w:type="dxa"/>
          </w:tcPr>
          <w:p w14:paraId="7CAB871F" w14:textId="00DC8C77" w:rsidR="00E87059" w:rsidRDefault="00E87059">
            <w:r>
              <w:t>0.05</w:t>
            </w:r>
          </w:p>
        </w:tc>
      </w:tr>
      <w:tr w:rsidR="00660375" w14:paraId="32B072B1" w14:textId="77777777" w:rsidTr="00D03C23">
        <w:trPr>
          <w:trHeight w:val="353"/>
        </w:trPr>
        <w:tc>
          <w:tcPr>
            <w:tcW w:w="2024" w:type="dxa"/>
          </w:tcPr>
          <w:p w14:paraId="66067923" w14:textId="4B6191AF" w:rsidR="00E87059" w:rsidRDefault="00660375">
            <w:r>
              <w:rPr>
                <w:rFonts w:hint="eastAsia"/>
              </w:rPr>
              <w:t>惩罚项系数</w:t>
            </w:r>
            <w:r>
              <w:t xml:space="preserve"> \beta</w:t>
            </w:r>
          </w:p>
        </w:tc>
        <w:tc>
          <w:tcPr>
            <w:tcW w:w="3298" w:type="dxa"/>
          </w:tcPr>
          <w:p w14:paraId="2162266F" w14:textId="52B5790F" w:rsidR="00E87059" w:rsidRDefault="00660375">
            <w:r>
              <w:t>1</w:t>
            </w:r>
          </w:p>
        </w:tc>
      </w:tr>
      <w:tr w:rsidR="00660375" w14:paraId="595A0F1C" w14:textId="77777777" w:rsidTr="00D03C23">
        <w:trPr>
          <w:trHeight w:val="353"/>
        </w:trPr>
        <w:tc>
          <w:tcPr>
            <w:tcW w:w="2024" w:type="dxa"/>
          </w:tcPr>
          <w:p w14:paraId="28FFFF8E" w14:textId="6B7DF3A0" w:rsidR="00E87059" w:rsidRDefault="00660375">
            <w:r>
              <w:rPr>
                <w:rFonts w:hint="eastAsia"/>
              </w:rPr>
              <w:t>学习率</w:t>
            </w:r>
            <w:r>
              <w:t xml:space="preserve"> \</w:t>
            </w:r>
            <w:proofErr w:type="spellStart"/>
            <w:r>
              <w:t>alpha_t</w:t>
            </w:r>
            <w:proofErr w:type="spellEnd"/>
          </w:p>
        </w:tc>
        <w:tc>
          <w:tcPr>
            <w:tcW w:w="3298" w:type="dxa"/>
          </w:tcPr>
          <w:p w14:paraId="7FFBBA9B" w14:textId="5196698C" w:rsidR="00E87059" w:rsidRDefault="00660375">
            <w:r>
              <w:t>0.</w:t>
            </w:r>
            <w:r w:rsidR="00D03C23">
              <w:t>1</w:t>
            </w:r>
          </w:p>
        </w:tc>
      </w:tr>
    </w:tbl>
    <w:p w14:paraId="0FBE9AF4" w14:textId="6920308F" w:rsidR="00EE6B68" w:rsidRDefault="00B72A81">
      <w:r>
        <w:rPr>
          <w:noProof/>
        </w:rPr>
        <w:drawing>
          <wp:inline distT="0" distB="0" distL="0" distR="0" wp14:anchorId="01B1A365" wp14:editId="0652038D">
            <wp:extent cx="5727700" cy="27796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7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A64C" w14:textId="77777777" w:rsidR="00D03C23" w:rsidRDefault="00D03C23" w:rsidP="00737CF4"/>
    <w:p w14:paraId="7CD479C3" w14:textId="77777777" w:rsidR="00D03C23" w:rsidRDefault="00D03C23" w:rsidP="00737CF4"/>
    <w:p w14:paraId="0027BFB1" w14:textId="77341D45" w:rsidR="00D03C23" w:rsidRDefault="00D03C23" w:rsidP="00D03C23">
      <w:pPr>
        <w:pStyle w:val="ListParagraph"/>
        <w:numPr>
          <w:ilvl w:val="0"/>
          <w:numId w:val="3"/>
        </w:numPr>
        <w:rPr>
          <w:rFonts w:hint="eastAsia"/>
        </w:rPr>
      </w:pPr>
      <w:r w:rsidRPr="00D03C23">
        <w:t>markov_state.jpg</w:t>
      </w:r>
      <w:r>
        <w:t xml:space="preserve">:  </w:t>
      </w:r>
      <w:r>
        <w:rPr>
          <w:rFonts w:hint="eastAsia"/>
        </w:rPr>
        <w:t>两状态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markov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流行度状态累计平均概率图：</w:t>
      </w:r>
      <w:r>
        <w:rPr>
          <w:rFonts w:hint="eastAsia"/>
        </w:rPr>
        <w:t xml:space="preserve">t </w:t>
      </w:r>
      <w:r>
        <w:rPr>
          <w:rFonts w:hint="eastAsia"/>
        </w:rPr>
        <w:t>时刻的值代表从</w:t>
      </w:r>
      <w:r>
        <w:rPr>
          <w:rFonts w:hint="eastAsia"/>
        </w:rPr>
        <w:t>1</w:t>
      </w:r>
      <w:r>
        <w:rPr>
          <w:rFonts w:hint="eastAsia"/>
        </w:rPr>
        <w:t>时刻到</w:t>
      </w:r>
      <w:r>
        <w:rPr>
          <w:rFonts w:hint="eastAsia"/>
        </w:rPr>
        <w:t xml:space="preserve"> t </w:t>
      </w:r>
      <w:r>
        <w:rPr>
          <w:rFonts w:hint="eastAsia"/>
        </w:rPr>
        <w:t>时刻该状态出现的平均概率图。特意选取状态转移对称的转移概率，刻画流行度的变化更为合理。</w:t>
      </w:r>
    </w:p>
    <w:p w14:paraId="15E87FF8" w14:textId="08BE7665" w:rsidR="00D03C23" w:rsidRDefault="00D03C23" w:rsidP="00D03C23">
      <w:pPr>
        <w:pStyle w:val="ListParagraph"/>
        <w:numPr>
          <w:ilvl w:val="0"/>
          <w:numId w:val="3"/>
        </w:numPr>
        <w:rPr>
          <w:rFonts w:hint="eastAsia"/>
        </w:rPr>
      </w:pPr>
      <w:r w:rsidRPr="00D03C23">
        <w:t>algorithms_comparison.jpg</w:t>
      </w:r>
      <w:r>
        <w:t xml:space="preserve">:  </w:t>
      </w:r>
      <w:r>
        <w:rPr>
          <w:rFonts w:hint="eastAsia"/>
        </w:rPr>
        <w:t>实时回报</w:t>
      </w:r>
      <w:proofErr w:type="spellStart"/>
      <w:r>
        <w:t>R_t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对比图。</w:t>
      </w:r>
    </w:p>
    <w:p w14:paraId="1E542041" w14:textId="77BB34C4" w:rsidR="00D03C23" w:rsidRDefault="00D03C23" w:rsidP="00D03C23">
      <w:pPr>
        <w:pStyle w:val="ListParagraph"/>
        <w:numPr>
          <w:ilvl w:val="0"/>
          <w:numId w:val="3"/>
        </w:numPr>
        <w:rPr>
          <w:rFonts w:hint="eastAsia"/>
        </w:rPr>
      </w:pPr>
      <w:r w:rsidRPr="00D03C23">
        <w:t>q_values.jpg</w:t>
      </w:r>
      <w:r>
        <w:t xml:space="preserve">: 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t>Q-value</w:t>
      </w:r>
      <w:r>
        <w:rPr>
          <w:rFonts w:hint="eastAsia"/>
        </w:rPr>
        <w:t xml:space="preserve"> </w:t>
      </w:r>
      <w:r>
        <w:rPr>
          <w:rFonts w:hint="eastAsia"/>
        </w:rPr>
        <w:t>迭代图。</w:t>
      </w:r>
    </w:p>
    <w:p w14:paraId="298F40F1" w14:textId="4A854EFD" w:rsidR="00D03C23" w:rsidRDefault="00D03C23" w:rsidP="00D03C23">
      <w:pPr>
        <w:pStyle w:val="ListParagraph"/>
        <w:numPr>
          <w:ilvl w:val="0"/>
          <w:numId w:val="3"/>
        </w:numPr>
      </w:pPr>
      <w:r w:rsidRPr="00D03C23">
        <w:t>caching_rate.jpg</w:t>
      </w:r>
      <w:r>
        <w:t xml:space="preserve">: </w:t>
      </w:r>
      <w:r w:rsidR="00D90F51">
        <w:rPr>
          <w:rFonts w:hint="eastAsia"/>
        </w:rPr>
        <w:t>累计</w:t>
      </w:r>
      <w:r>
        <w:rPr>
          <w:rFonts w:hint="eastAsia"/>
        </w:rPr>
        <w:t>平均缓存命中率</w:t>
      </w:r>
      <w:r w:rsidR="00D90F51">
        <w:rPr>
          <w:rFonts w:hint="eastAsia"/>
        </w:rPr>
        <w:t>图</w:t>
      </w:r>
      <w:r w:rsidR="00656030">
        <w:rPr>
          <w:rFonts w:hint="eastAsia"/>
        </w:rPr>
        <w:t>：</w:t>
      </w:r>
      <w:r w:rsidR="00656030">
        <w:rPr>
          <w:rFonts w:hint="eastAsia"/>
        </w:rPr>
        <w:t xml:space="preserve">t </w:t>
      </w:r>
      <w:r w:rsidR="00656030">
        <w:rPr>
          <w:rFonts w:hint="eastAsia"/>
        </w:rPr>
        <w:t>时刻的值代表从</w:t>
      </w:r>
      <w:r w:rsidR="00656030">
        <w:rPr>
          <w:rFonts w:hint="eastAsia"/>
        </w:rPr>
        <w:t xml:space="preserve"> 1</w:t>
      </w:r>
      <w:r w:rsidR="00656030">
        <w:rPr>
          <w:rFonts w:hint="eastAsia"/>
        </w:rPr>
        <w:t>时刻到</w:t>
      </w:r>
      <w:r w:rsidR="00656030">
        <w:rPr>
          <w:rFonts w:hint="eastAsia"/>
        </w:rPr>
        <w:t xml:space="preserve"> t </w:t>
      </w:r>
      <w:r w:rsidR="00656030">
        <w:rPr>
          <w:rFonts w:hint="eastAsia"/>
        </w:rPr>
        <w:t>时刻算法的平均缓存命中率。</w:t>
      </w:r>
    </w:p>
    <w:p w14:paraId="55E45536" w14:textId="77777777" w:rsidR="00E87059" w:rsidRDefault="00E87059" w:rsidP="00737CF4">
      <w:pPr>
        <w:rPr>
          <w:rFonts w:hint="eastAsia"/>
        </w:rPr>
      </w:pPr>
      <w:bookmarkStart w:id="0" w:name="_GoBack"/>
      <w:bookmarkEnd w:id="0"/>
    </w:p>
    <w:sectPr w:rsidR="00E87059" w:rsidSect="00E8525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E67E6"/>
    <w:multiLevelType w:val="multilevel"/>
    <w:tmpl w:val="4990AA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3F27C8E"/>
    <w:multiLevelType w:val="hybridMultilevel"/>
    <w:tmpl w:val="34842642"/>
    <w:lvl w:ilvl="0" w:tplc="B656805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B6595"/>
    <w:multiLevelType w:val="hybridMultilevel"/>
    <w:tmpl w:val="766C7AA8"/>
    <w:lvl w:ilvl="0" w:tplc="C166F47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B68"/>
    <w:rsid w:val="00006D55"/>
    <w:rsid w:val="000327A3"/>
    <w:rsid w:val="00656030"/>
    <w:rsid w:val="00660375"/>
    <w:rsid w:val="00737CF4"/>
    <w:rsid w:val="00737DB2"/>
    <w:rsid w:val="008B53F9"/>
    <w:rsid w:val="009A0F72"/>
    <w:rsid w:val="00AA6D47"/>
    <w:rsid w:val="00B72A81"/>
    <w:rsid w:val="00D03C23"/>
    <w:rsid w:val="00D274AD"/>
    <w:rsid w:val="00D90F51"/>
    <w:rsid w:val="00D9346F"/>
    <w:rsid w:val="00E05411"/>
    <w:rsid w:val="00E85258"/>
    <w:rsid w:val="00E87059"/>
    <w:rsid w:val="00EE6B68"/>
    <w:rsid w:val="00EF7DFD"/>
    <w:rsid w:val="00FF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A25D48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7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6B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A81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A8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2017-11-20T20:37:00Z</dcterms:created>
  <dcterms:modified xsi:type="dcterms:W3CDTF">2018-03-13T20:08:00Z</dcterms:modified>
</cp:coreProperties>
</file>