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0124F" w14:textId="77777777" w:rsidR="00F274A6" w:rsidRPr="001110EB" w:rsidRDefault="00F274A6" w:rsidP="00783871">
      <w:pPr>
        <w:spacing w:line="480" w:lineRule="auto"/>
        <w:jc w:val="center"/>
        <w:rPr>
          <w:b/>
          <w:bCs/>
        </w:rPr>
      </w:pPr>
    </w:p>
    <w:p w14:paraId="4DAB3E5C" w14:textId="77777777" w:rsidR="00783871" w:rsidRPr="001110EB" w:rsidRDefault="00783871" w:rsidP="00783871">
      <w:pPr>
        <w:spacing w:line="480" w:lineRule="auto"/>
        <w:jc w:val="center"/>
      </w:pPr>
      <w:r w:rsidRPr="001110EB">
        <w:rPr>
          <w:b/>
          <w:bCs/>
        </w:rPr>
        <w:t>A</w:t>
      </w:r>
      <w:r w:rsidR="00371194" w:rsidRPr="001110EB">
        <w:rPr>
          <w:b/>
          <w:bCs/>
        </w:rPr>
        <w:t xml:space="preserve"> </w:t>
      </w:r>
      <w:r w:rsidRPr="001110EB">
        <w:rPr>
          <w:b/>
          <w:bCs/>
        </w:rPr>
        <w:t xml:space="preserve">Transformer-Language Model Approach for Code-Switching Detection in Filipino-English Text </w:t>
      </w:r>
    </w:p>
    <w:p w14:paraId="3D842B36" w14:textId="77777777" w:rsidR="00783871" w:rsidRPr="001110EB" w:rsidRDefault="00783871" w:rsidP="00783871">
      <w:pPr>
        <w:spacing w:line="480" w:lineRule="auto"/>
        <w:jc w:val="center"/>
      </w:pPr>
      <w:r w:rsidRPr="001110EB">
        <w:br/>
      </w:r>
      <w:r w:rsidRPr="001110EB">
        <w:br/>
      </w:r>
      <w:r w:rsidRPr="001110EB">
        <w:br/>
      </w:r>
      <w:r w:rsidRPr="001110EB">
        <w:br/>
      </w:r>
    </w:p>
    <w:p w14:paraId="127A7DA7" w14:textId="77777777" w:rsidR="00783871" w:rsidRPr="001110EB" w:rsidRDefault="00783871" w:rsidP="00783871">
      <w:pPr>
        <w:spacing w:line="480" w:lineRule="auto"/>
        <w:jc w:val="center"/>
      </w:pPr>
      <w:r w:rsidRPr="001110EB">
        <w:t>A Thesis by</w:t>
      </w:r>
    </w:p>
    <w:p w14:paraId="00332AA4" w14:textId="77777777" w:rsidR="00783871" w:rsidRPr="001110EB" w:rsidRDefault="00783871" w:rsidP="00783871">
      <w:pPr>
        <w:spacing w:line="480" w:lineRule="auto"/>
        <w:jc w:val="center"/>
      </w:pPr>
      <w:r w:rsidRPr="001110EB">
        <w:t>Myron Darrel Montefalcon</w:t>
      </w:r>
    </w:p>
    <w:p w14:paraId="4409D2FE" w14:textId="77777777" w:rsidR="00783871" w:rsidRPr="001110EB" w:rsidRDefault="00783871" w:rsidP="00783871">
      <w:pPr>
        <w:spacing w:line="480" w:lineRule="auto"/>
        <w:jc w:val="center"/>
      </w:pPr>
    </w:p>
    <w:p w14:paraId="39564A88" w14:textId="77777777" w:rsidR="00D405E5" w:rsidRPr="001110EB" w:rsidRDefault="00D405E5" w:rsidP="00783871">
      <w:pPr>
        <w:spacing w:line="480" w:lineRule="auto"/>
        <w:jc w:val="center"/>
      </w:pPr>
    </w:p>
    <w:p w14:paraId="47F035FC" w14:textId="77777777" w:rsidR="00783871" w:rsidRPr="001110EB" w:rsidRDefault="00783871" w:rsidP="00783871">
      <w:pPr>
        <w:spacing w:line="480" w:lineRule="auto"/>
        <w:jc w:val="center"/>
      </w:pPr>
      <w:r w:rsidRPr="001110EB">
        <w:br/>
      </w:r>
    </w:p>
    <w:p w14:paraId="6553EAF9" w14:textId="77777777" w:rsidR="00783871" w:rsidRPr="001110EB" w:rsidRDefault="00783871" w:rsidP="00783871">
      <w:pPr>
        <w:spacing w:line="480" w:lineRule="auto"/>
        <w:jc w:val="center"/>
      </w:pPr>
      <w:r w:rsidRPr="001110EB">
        <w:t>Submitted to the Graduate Programs</w:t>
      </w:r>
    </w:p>
    <w:p w14:paraId="5F6A37E9" w14:textId="77777777" w:rsidR="00783871" w:rsidRPr="001110EB" w:rsidRDefault="00783871" w:rsidP="00783871">
      <w:pPr>
        <w:spacing w:line="480" w:lineRule="auto"/>
        <w:jc w:val="center"/>
      </w:pPr>
      <w:r w:rsidRPr="001110EB">
        <w:t>Technological Institute of the Philippines – Manila</w:t>
      </w:r>
    </w:p>
    <w:p w14:paraId="08EFBD3D" w14:textId="77777777" w:rsidR="00783871" w:rsidRPr="001110EB" w:rsidRDefault="00783871" w:rsidP="00783871">
      <w:pPr>
        <w:spacing w:line="480" w:lineRule="auto"/>
        <w:jc w:val="center"/>
      </w:pPr>
      <w:r w:rsidRPr="001110EB">
        <w:br/>
      </w:r>
    </w:p>
    <w:p w14:paraId="703B8D99" w14:textId="77777777" w:rsidR="0045452F" w:rsidRPr="001110EB" w:rsidRDefault="0045452F" w:rsidP="00783871">
      <w:pPr>
        <w:spacing w:line="480" w:lineRule="auto"/>
        <w:jc w:val="center"/>
      </w:pPr>
    </w:p>
    <w:p w14:paraId="37B40884" w14:textId="77777777" w:rsidR="0045452F" w:rsidRPr="001110EB" w:rsidRDefault="0045452F" w:rsidP="00616DDC">
      <w:pPr>
        <w:spacing w:line="480" w:lineRule="auto"/>
        <w:jc w:val="center"/>
      </w:pPr>
      <w:r w:rsidRPr="001110EB">
        <w:t>In Partial Fulfillment</w:t>
      </w:r>
      <w:r w:rsidRPr="001110EB">
        <w:br/>
        <w:t>of the Requirements for the Degree of</w:t>
      </w:r>
      <w:r w:rsidRPr="001110EB">
        <w:br/>
        <w:t>Master of Science in Computer Science</w:t>
      </w:r>
    </w:p>
    <w:p w14:paraId="10B77304" w14:textId="176F8FD6" w:rsidR="00470E68" w:rsidRPr="001110EB" w:rsidRDefault="00AD0E82" w:rsidP="009126CC">
      <w:pPr>
        <w:spacing w:line="480" w:lineRule="auto"/>
        <w:jc w:val="center"/>
      </w:pPr>
      <w:bookmarkStart w:id="0" w:name="_htqvbjs9zciz" w:colFirst="0" w:colLast="0"/>
      <w:bookmarkEnd w:id="0"/>
      <w:r w:rsidRPr="001110EB">
        <w:t>August 2025</w:t>
      </w:r>
    </w:p>
    <w:p w14:paraId="1FEF90D9" w14:textId="0E71226B" w:rsidR="001110EB" w:rsidRPr="00D75BCE" w:rsidRDefault="00EA749A">
      <w:pPr>
        <w:pStyle w:val="TOC1"/>
        <w:tabs>
          <w:tab w:val="right" w:leader="dot" w:pos="8630"/>
        </w:tabs>
        <w:rPr>
          <w:rFonts w:ascii="Times New Roman" w:eastAsiaTheme="minorEastAsia" w:hAnsi="Times New Roman"/>
          <w:b w:val="0"/>
          <w:bCs w:val="0"/>
          <w:caps w:val="0"/>
          <w:noProof/>
          <w:kern w:val="2"/>
          <w:sz w:val="24"/>
          <w:szCs w:val="24"/>
          <w14:ligatures w14:val="standardContextual"/>
        </w:rPr>
      </w:pPr>
      <w:r w:rsidRPr="001110EB">
        <w:rPr>
          <w:rFonts w:ascii="Times New Roman" w:hAnsi="Times New Roman"/>
        </w:rPr>
        <w:lastRenderedPageBreak/>
        <w:fldChar w:fldCharType="begin"/>
      </w:r>
      <w:r w:rsidRPr="001110EB">
        <w:rPr>
          <w:rFonts w:ascii="Times New Roman" w:hAnsi="Times New Roman"/>
        </w:rPr>
        <w:instrText xml:space="preserve"> TOC \o "1-4" \h \z \u </w:instrText>
      </w:r>
      <w:r w:rsidRPr="001110EB">
        <w:rPr>
          <w:rFonts w:ascii="Times New Roman" w:hAnsi="Times New Roman"/>
        </w:rPr>
        <w:fldChar w:fldCharType="separate"/>
      </w:r>
      <w:hyperlink w:anchor="_Toc207279106" w:history="1">
        <w:r w:rsidR="001110EB" w:rsidRPr="00D75BCE">
          <w:rPr>
            <w:rStyle w:val="Hyperlink"/>
            <w:rFonts w:ascii="Times New Roman" w:hAnsi="Times New Roman"/>
            <w:b w:val="0"/>
            <w:bCs w:val="0"/>
            <w:noProof/>
            <w:sz w:val="24"/>
            <w:szCs w:val="24"/>
          </w:rPr>
          <w:t>CHAPTER 1</w:t>
        </w:r>
        <w:r w:rsidR="001110EB" w:rsidRPr="00D75BCE">
          <w:rPr>
            <w:rFonts w:ascii="Times New Roman" w:hAnsi="Times New Roman"/>
            <w:b w:val="0"/>
            <w:bCs w:val="0"/>
            <w:noProof/>
            <w:webHidden/>
            <w:sz w:val="24"/>
            <w:szCs w:val="24"/>
          </w:rPr>
          <w:tab/>
        </w:r>
        <w:r w:rsidR="001110EB" w:rsidRPr="00D75BCE">
          <w:rPr>
            <w:rFonts w:ascii="Times New Roman" w:hAnsi="Times New Roman"/>
            <w:b w:val="0"/>
            <w:bCs w:val="0"/>
            <w:noProof/>
            <w:webHidden/>
            <w:sz w:val="24"/>
            <w:szCs w:val="24"/>
          </w:rPr>
          <w:fldChar w:fldCharType="begin"/>
        </w:r>
        <w:r w:rsidR="001110EB" w:rsidRPr="00D75BCE">
          <w:rPr>
            <w:rFonts w:ascii="Times New Roman" w:hAnsi="Times New Roman"/>
            <w:b w:val="0"/>
            <w:bCs w:val="0"/>
            <w:noProof/>
            <w:webHidden/>
            <w:sz w:val="24"/>
            <w:szCs w:val="24"/>
          </w:rPr>
          <w:instrText xml:space="preserve"> PAGEREF _Toc207279106 \h </w:instrText>
        </w:r>
        <w:r w:rsidR="001110EB" w:rsidRPr="00D75BCE">
          <w:rPr>
            <w:rFonts w:ascii="Times New Roman" w:hAnsi="Times New Roman"/>
            <w:b w:val="0"/>
            <w:bCs w:val="0"/>
            <w:noProof/>
            <w:webHidden/>
            <w:sz w:val="24"/>
            <w:szCs w:val="24"/>
          </w:rPr>
        </w:r>
        <w:r w:rsidR="001110EB" w:rsidRPr="00D75BCE">
          <w:rPr>
            <w:rFonts w:ascii="Times New Roman" w:hAnsi="Times New Roman"/>
            <w:b w:val="0"/>
            <w:bCs w:val="0"/>
            <w:noProof/>
            <w:webHidden/>
            <w:sz w:val="24"/>
            <w:szCs w:val="24"/>
          </w:rPr>
          <w:fldChar w:fldCharType="separate"/>
        </w:r>
        <w:r w:rsidR="00AE2EFF">
          <w:rPr>
            <w:rFonts w:ascii="Times New Roman" w:hAnsi="Times New Roman"/>
            <w:b w:val="0"/>
            <w:bCs w:val="0"/>
            <w:noProof/>
            <w:webHidden/>
            <w:sz w:val="24"/>
            <w:szCs w:val="24"/>
          </w:rPr>
          <w:t>1</w:t>
        </w:r>
        <w:r w:rsidR="001110EB" w:rsidRPr="00D75BCE">
          <w:rPr>
            <w:rFonts w:ascii="Times New Roman" w:hAnsi="Times New Roman"/>
            <w:b w:val="0"/>
            <w:bCs w:val="0"/>
            <w:noProof/>
            <w:webHidden/>
            <w:sz w:val="24"/>
            <w:szCs w:val="24"/>
          </w:rPr>
          <w:fldChar w:fldCharType="end"/>
        </w:r>
      </w:hyperlink>
    </w:p>
    <w:p w14:paraId="44949AE4" w14:textId="3D00AB8F" w:rsidR="001110EB" w:rsidRPr="00D75BCE" w:rsidRDefault="001110EB">
      <w:pPr>
        <w:pStyle w:val="TOC2"/>
        <w:tabs>
          <w:tab w:val="right" w:leader="dot" w:pos="8630"/>
        </w:tabs>
        <w:rPr>
          <w:rFonts w:ascii="Times New Roman" w:eastAsiaTheme="minorEastAsia" w:hAnsi="Times New Roman"/>
          <w:smallCaps w:val="0"/>
          <w:noProof/>
          <w:kern w:val="2"/>
          <w:sz w:val="24"/>
          <w:szCs w:val="24"/>
          <w14:ligatures w14:val="standardContextual"/>
        </w:rPr>
      </w:pPr>
      <w:hyperlink w:anchor="_Toc207279107" w:history="1">
        <w:r w:rsidRPr="00D75BCE">
          <w:rPr>
            <w:rStyle w:val="Hyperlink"/>
            <w:rFonts w:ascii="Times New Roman" w:hAnsi="Times New Roman"/>
            <w:noProof/>
            <w:sz w:val="24"/>
            <w:szCs w:val="24"/>
          </w:rPr>
          <w:t>Introduction</w:t>
        </w:r>
        <w:r w:rsidRPr="00D75BCE">
          <w:rPr>
            <w:rFonts w:ascii="Times New Roman" w:hAnsi="Times New Roman"/>
            <w:noProof/>
            <w:webHidden/>
            <w:sz w:val="24"/>
            <w:szCs w:val="24"/>
          </w:rPr>
          <w:tab/>
        </w:r>
        <w:r w:rsidRPr="00D75BCE">
          <w:rPr>
            <w:rFonts w:ascii="Times New Roman" w:hAnsi="Times New Roman"/>
            <w:noProof/>
            <w:webHidden/>
            <w:sz w:val="24"/>
            <w:szCs w:val="24"/>
          </w:rPr>
          <w:fldChar w:fldCharType="begin"/>
        </w:r>
        <w:r w:rsidRPr="00D75BCE">
          <w:rPr>
            <w:rFonts w:ascii="Times New Roman" w:hAnsi="Times New Roman"/>
            <w:noProof/>
            <w:webHidden/>
            <w:sz w:val="24"/>
            <w:szCs w:val="24"/>
          </w:rPr>
          <w:instrText xml:space="preserve"> PAGEREF _Toc207279107 \h </w:instrText>
        </w:r>
        <w:r w:rsidRPr="00D75BCE">
          <w:rPr>
            <w:rFonts w:ascii="Times New Roman" w:hAnsi="Times New Roman"/>
            <w:noProof/>
            <w:webHidden/>
            <w:sz w:val="24"/>
            <w:szCs w:val="24"/>
          </w:rPr>
        </w:r>
        <w:r w:rsidRPr="00D75BCE">
          <w:rPr>
            <w:rFonts w:ascii="Times New Roman" w:hAnsi="Times New Roman"/>
            <w:noProof/>
            <w:webHidden/>
            <w:sz w:val="24"/>
            <w:szCs w:val="24"/>
          </w:rPr>
          <w:fldChar w:fldCharType="separate"/>
        </w:r>
        <w:r w:rsidR="00AE2EFF">
          <w:rPr>
            <w:rFonts w:ascii="Times New Roman" w:hAnsi="Times New Roman"/>
            <w:noProof/>
            <w:webHidden/>
            <w:sz w:val="24"/>
            <w:szCs w:val="24"/>
          </w:rPr>
          <w:t>1</w:t>
        </w:r>
        <w:r w:rsidRPr="00D75BCE">
          <w:rPr>
            <w:rFonts w:ascii="Times New Roman" w:hAnsi="Times New Roman"/>
            <w:noProof/>
            <w:webHidden/>
            <w:sz w:val="24"/>
            <w:szCs w:val="24"/>
          </w:rPr>
          <w:fldChar w:fldCharType="end"/>
        </w:r>
      </w:hyperlink>
    </w:p>
    <w:p w14:paraId="1406F04D" w14:textId="0704F884" w:rsidR="001110EB" w:rsidRPr="00D75BCE" w:rsidRDefault="001110EB">
      <w:pPr>
        <w:pStyle w:val="TOC2"/>
        <w:tabs>
          <w:tab w:val="right" w:leader="dot" w:pos="8630"/>
        </w:tabs>
        <w:rPr>
          <w:rFonts w:ascii="Times New Roman" w:eastAsiaTheme="minorEastAsia" w:hAnsi="Times New Roman"/>
          <w:smallCaps w:val="0"/>
          <w:noProof/>
          <w:kern w:val="2"/>
          <w:sz w:val="24"/>
          <w:szCs w:val="24"/>
          <w14:ligatures w14:val="standardContextual"/>
        </w:rPr>
      </w:pPr>
      <w:hyperlink w:anchor="_Toc207279108" w:history="1">
        <w:r w:rsidRPr="00D75BCE">
          <w:rPr>
            <w:rStyle w:val="Hyperlink"/>
            <w:rFonts w:ascii="Times New Roman" w:hAnsi="Times New Roman"/>
            <w:noProof/>
            <w:sz w:val="24"/>
            <w:szCs w:val="24"/>
          </w:rPr>
          <w:t>Background of the Study</w:t>
        </w:r>
        <w:r w:rsidRPr="00D75BCE">
          <w:rPr>
            <w:rFonts w:ascii="Times New Roman" w:hAnsi="Times New Roman"/>
            <w:noProof/>
            <w:webHidden/>
            <w:sz w:val="24"/>
            <w:szCs w:val="24"/>
          </w:rPr>
          <w:tab/>
        </w:r>
        <w:r w:rsidRPr="00D75BCE">
          <w:rPr>
            <w:rFonts w:ascii="Times New Roman" w:hAnsi="Times New Roman"/>
            <w:noProof/>
            <w:webHidden/>
            <w:sz w:val="24"/>
            <w:szCs w:val="24"/>
          </w:rPr>
          <w:fldChar w:fldCharType="begin"/>
        </w:r>
        <w:r w:rsidRPr="00D75BCE">
          <w:rPr>
            <w:rFonts w:ascii="Times New Roman" w:hAnsi="Times New Roman"/>
            <w:noProof/>
            <w:webHidden/>
            <w:sz w:val="24"/>
            <w:szCs w:val="24"/>
          </w:rPr>
          <w:instrText xml:space="preserve"> PAGEREF _Toc207279108 \h </w:instrText>
        </w:r>
        <w:r w:rsidRPr="00D75BCE">
          <w:rPr>
            <w:rFonts w:ascii="Times New Roman" w:hAnsi="Times New Roman"/>
            <w:noProof/>
            <w:webHidden/>
            <w:sz w:val="24"/>
            <w:szCs w:val="24"/>
          </w:rPr>
        </w:r>
        <w:r w:rsidRPr="00D75BCE">
          <w:rPr>
            <w:rFonts w:ascii="Times New Roman" w:hAnsi="Times New Roman"/>
            <w:noProof/>
            <w:webHidden/>
            <w:sz w:val="24"/>
            <w:szCs w:val="24"/>
          </w:rPr>
          <w:fldChar w:fldCharType="separate"/>
        </w:r>
        <w:r w:rsidR="00AE2EFF">
          <w:rPr>
            <w:rFonts w:ascii="Times New Roman" w:hAnsi="Times New Roman"/>
            <w:noProof/>
            <w:webHidden/>
            <w:sz w:val="24"/>
            <w:szCs w:val="24"/>
          </w:rPr>
          <w:t>3</w:t>
        </w:r>
        <w:r w:rsidRPr="00D75BCE">
          <w:rPr>
            <w:rFonts w:ascii="Times New Roman" w:hAnsi="Times New Roman"/>
            <w:noProof/>
            <w:webHidden/>
            <w:sz w:val="24"/>
            <w:szCs w:val="24"/>
          </w:rPr>
          <w:fldChar w:fldCharType="end"/>
        </w:r>
      </w:hyperlink>
    </w:p>
    <w:p w14:paraId="693D7AC9" w14:textId="7BAF7136" w:rsidR="001110EB" w:rsidRPr="00D75BCE" w:rsidRDefault="001110EB">
      <w:pPr>
        <w:pStyle w:val="TOC2"/>
        <w:tabs>
          <w:tab w:val="right" w:leader="dot" w:pos="8630"/>
        </w:tabs>
        <w:rPr>
          <w:rFonts w:ascii="Times New Roman" w:eastAsiaTheme="minorEastAsia" w:hAnsi="Times New Roman"/>
          <w:smallCaps w:val="0"/>
          <w:noProof/>
          <w:kern w:val="2"/>
          <w:sz w:val="24"/>
          <w:szCs w:val="24"/>
          <w14:ligatures w14:val="standardContextual"/>
        </w:rPr>
      </w:pPr>
      <w:hyperlink w:anchor="_Toc207279109" w:history="1">
        <w:r w:rsidRPr="00D75BCE">
          <w:rPr>
            <w:rStyle w:val="Hyperlink"/>
            <w:rFonts w:ascii="Times New Roman" w:hAnsi="Times New Roman"/>
            <w:noProof/>
            <w:sz w:val="24"/>
            <w:szCs w:val="24"/>
          </w:rPr>
          <w:t>Statement of the Problem</w:t>
        </w:r>
        <w:r w:rsidRPr="00D75BCE">
          <w:rPr>
            <w:rFonts w:ascii="Times New Roman" w:hAnsi="Times New Roman"/>
            <w:noProof/>
            <w:webHidden/>
            <w:sz w:val="24"/>
            <w:szCs w:val="24"/>
          </w:rPr>
          <w:tab/>
        </w:r>
        <w:r w:rsidRPr="00D75BCE">
          <w:rPr>
            <w:rFonts w:ascii="Times New Roman" w:hAnsi="Times New Roman"/>
            <w:noProof/>
            <w:webHidden/>
            <w:sz w:val="24"/>
            <w:szCs w:val="24"/>
          </w:rPr>
          <w:fldChar w:fldCharType="begin"/>
        </w:r>
        <w:r w:rsidRPr="00D75BCE">
          <w:rPr>
            <w:rFonts w:ascii="Times New Roman" w:hAnsi="Times New Roman"/>
            <w:noProof/>
            <w:webHidden/>
            <w:sz w:val="24"/>
            <w:szCs w:val="24"/>
          </w:rPr>
          <w:instrText xml:space="preserve"> PAGEREF _Toc207279109 \h </w:instrText>
        </w:r>
        <w:r w:rsidRPr="00D75BCE">
          <w:rPr>
            <w:rFonts w:ascii="Times New Roman" w:hAnsi="Times New Roman"/>
            <w:noProof/>
            <w:webHidden/>
            <w:sz w:val="24"/>
            <w:szCs w:val="24"/>
          </w:rPr>
        </w:r>
        <w:r w:rsidRPr="00D75BCE">
          <w:rPr>
            <w:rFonts w:ascii="Times New Roman" w:hAnsi="Times New Roman"/>
            <w:noProof/>
            <w:webHidden/>
            <w:sz w:val="24"/>
            <w:szCs w:val="24"/>
          </w:rPr>
          <w:fldChar w:fldCharType="separate"/>
        </w:r>
        <w:r w:rsidR="00AE2EFF">
          <w:rPr>
            <w:rFonts w:ascii="Times New Roman" w:hAnsi="Times New Roman"/>
            <w:noProof/>
            <w:webHidden/>
            <w:sz w:val="24"/>
            <w:szCs w:val="24"/>
          </w:rPr>
          <w:t>6</w:t>
        </w:r>
        <w:r w:rsidRPr="00D75BCE">
          <w:rPr>
            <w:rFonts w:ascii="Times New Roman" w:hAnsi="Times New Roman"/>
            <w:noProof/>
            <w:webHidden/>
            <w:sz w:val="24"/>
            <w:szCs w:val="24"/>
          </w:rPr>
          <w:fldChar w:fldCharType="end"/>
        </w:r>
      </w:hyperlink>
    </w:p>
    <w:p w14:paraId="769C4F6D" w14:textId="03DCCFF1" w:rsidR="001110EB" w:rsidRPr="00D75BCE" w:rsidRDefault="001110EB">
      <w:pPr>
        <w:pStyle w:val="TOC2"/>
        <w:tabs>
          <w:tab w:val="right" w:leader="dot" w:pos="8630"/>
        </w:tabs>
        <w:rPr>
          <w:rFonts w:ascii="Times New Roman" w:eastAsiaTheme="minorEastAsia" w:hAnsi="Times New Roman"/>
          <w:smallCaps w:val="0"/>
          <w:noProof/>
          <w:kern w:val="2"/>
          <w:sz w:val="24"/>
          <w:szCs w:val="24"/>
          <w14:ligatures w14:val="standardContextual"/>
        </w:rPr>
      </w:pPr>
      <w:hyperlink w:anchor="_Toc207279110" w:history="1">
        <w:r w:rsidRPr="00D75BCE">
          <w:rPr>
            <w:rStyle w:val="Hyperlink"/>
            <w:rFonts w:ascii="Times New Roman" w:hAnsi="Times New Roman"/>
            <w:noProof/>
            <w:sz w:val="24"/>
            <w:szCs w:val="24"/>
          </w:rPr>
          <w:t>Research Questions</w:t>
        </w:r>
        <w:r w:rsidRPr="00D75BCE">
          <w:rPr>
            <w:rFonts w:ascii="Times New Roman" w:hAnsi="Times New Roman"/>
            <w:noProof/>
            <w:webHidden/>
            <w:sz w:val="24"/>
            <w:szCs w:val="24"/>
          </w:rPr>
          <w:tab/>
        </w:r>
        <w:r w:rsidRPr="00D75BCE">
          <w:rPr>
            <w:rFonts w:ascii="Times New Roman" w:hAnsi="Times New Roman"/>
            <w:noProof/>
            <w:webHidden/>
            <w:sz w:val="24"/>
            <w:szCs w:val="24"/>
          </w:rPr>
          <w:fldChar w:fldCharType="begin"/>
        </w:r>
        <w:r w:rsidRPr="00D75BCE">
          <w:rPr>
            <w:rFonts w:ascii="Times New Roman" w:hAnsi="Times New Roman"/>
            <w:noProof/>
            <w:webHidden/>
            <w:sz w:val="24"/>
            <w:szCs w:val="24"/>
          </w:rPr>
          <w:instrText xml:space="preserve"> PAGEREF _Toc207279110 \h </w:instrText>
        </w:r>
        <w:r w:rsidRPr="00D75BCE">
          <w:rPr>
            <w:rFonts w:ascii="Times New Roman" w:hAnsi="Times New Roman"/>
            <w:noProof/>
            <w:webHidden/>
            <w:sz w:val="24"/>
            <w:szCs w:val="24"/>
          </w:rPr>
        </w:r>
        <w:r w:rsidRPr="00D75BCE">
          <w:rPr>
            <w:rFonts w:ascii="Times New Roman" w:hAnsi="Times New Roman"/>
            <w:noProof/>
            <w:webHidden/>
            <w:sz w:val="24"/>
            <w:szCs w:val="24"/>
          </w:rPr>
          <w:fldChar w:fldCharType="separate"/>
        </w:r>
        <w:r w:rsidR="00AE2EFF">
          <w:rPr>
            <w:rFonts w:ascii="Times New Roman" w:hAnsi="Times New Roman"/>
            <w:noProof/>
            <w:webHidden/>
            <w:sz w:val="24"/>
            <w:szCs w:val="24"/>
          </w:rPr>
          <w:t>8</w:t>
        </w:r>
        <w:r w:rsidRPr="00D75BCE">
          <w:rPr>
            <w:rFonts w:ascii="Times New Roman" w:hAnsi="Times New Roman"/>
            <w:noProof/>
            <w:webHidden/>
            <w:sz w:val="24"/>
            <w:szCs w:val="24"/>
          </w:rPr>
          <w:fldChar w:fldCharType="end"/>
        </w:r>
      </w:hyperlink>
    </w:p>
    <w:p w14:paraId="65A003B4" w14:textId="388B7785" w:rsidR="001110EB" w:rsidRPr="00D75BCE" w:rsidRDefault="001110EB">
      <w:pPr>
        <w:pStyle w:val="TOC2"/>
        <w:tabs>
          <w:tab w:val="right" w:leader="dot" w:pos="8630"/>
        </w:tabs>
        <w:rPr>
          <w:rFonts w:ascii="Times New Roman" w:eastAsiaTheme="minorEastAsia" w:hAnsi="Times New Roman"/>
          <w:smallCaps w:val="0"/>
          <w:noProof/>
          <w:kern w:val="2"/>
          <w:sz w:val="24"/>
          <w:szCs w:val="24"/>
          <w14:ligatures w14:val="standardContextual"/>
        </w:rPr>
      </w:pPr>
      <w:hyperlink w:anchor="_Toc207279111" w:history="1">
        <w:r w:rsidRPr="00D75BCE">
          <w:rPr>
            <w:rStyle w:val="Hyperlink"/>
            <w:rFonts w:ascii="Times New Roman" w:hAnsi="Times New Roman"/>
            <w:noProof/>
            <w:sz w:val="24"/>
            <w:szCs w:val="24"/>
          </w:rPr>
          <w:t>Objectives of the Study</w:t>
        </w:r>
        <w:r w:rsidRPr="00D75BCE">
          <w:rPr>
            <w:rFonts w:ascii="Times New Roman" w:hAnsi="Times New Roman"/>
            <w:noProof/>
            <w:webHidden/>
            <w:sz w:val="24"/>
            <w:szCs w:val="24"/>
          </w:rPr>
          <w:tab/>
        </w:r>
        <w:r w:rsidRPr="00D75BCE">
          <w:rPr>
            <w:rFonts w:ascii="Times New Roman" w:hAnsi="Times New Roman"/>
            <w:noProof/>
            <w:webHidden/>
            <w:sz w:val="24"/>
            <w:szCs w:val="24"/>
          </w:rPr>
          <w:fldChar w:fldCharType="begin"/>
        </w:r>
        <w:r w:rsidRPr="00D75BCE">
          <w:rPr>
            <w:rFonts w:ascii="Times New Roman" w:hAnsi="Times New Roman"/>
            <w:noProof/>
            <w:webHidden/>
            <w:sz w:val="24"/>
            <w:szCs w:val="24"/>
          </w:rPr>
          <w:instrText xml:space="preserve"> PAGEREF _Toc207279111 \h </w:instrText>
        </w:r>
        <w:r w:rsidRPr="00D75BCE">
          <w:rPr>
            <w:rFonts w:ascii="Times New Roman" w:hAnsi="Times New Roman"/>
            <w:noProof/>
            <w:webHidden/>
            <w:sz w:val="24"/>
            <w:szCs w:val="24"/>
          </w:rPr>
        </w:r>
        <w:r w:rsidRPr="00D75BCE">
          <w:rPr>
            <w:rFonts w:ascii="Times New Roman" w:hAnsi="Times New Roman"/>
            <w:noProof/>
            <w:webHidden/>
            <w:sz w:val="24"/>
            <w:szCs w:val="24"/>
          </w:rPr>
          <w:fldChar w:fldCharType="separate"/>
        </w:r>
        <w:r w:rsidR="00AE2EFF">
          <w:rPr>
            <w:rFonts w:ascii="Times New Roman" w:hAnsi="Times New Roman"/>
            <w:noProof/>
            <w:webHidden/>
            <w:sz w:val="24"/>
            <w:szCs w:val="24"/>
          </w:rPr>
          <w:t>8</w:t>
        </w:r>
        <w:r w:rsidRPr="00D75BCE">
          <w:rPr>
            <w:rFonts w:ascii="Times New Roman" w:hAnsi="Times New Roman"/>
            <w:noProof/>
            <w:webHidden/>
            <w:sz w:val="24"/>
            <w:szCs w:val="24"/>
          </w:rPr>
          <w:fldChar w:fldCharType="end"/>
        </w:r>
      </w:hyperlink>
    </w:p>
    <w:p w14:paraId="46BAFB03" w14:textId="7588EF6C" w:rsidR="001110EB" w:rsidRPr="00D75BCE" w:rsidRDefault="001110EB">
      <w:pPr>
        <w:pStyle w:val="TOC2"/>
        <w:tabs>
          <w:tab w:val="right" w:leader="dot" w:pos="8630"/>
        </w:tabs>
        <w:rPr>
          <w:rFonts w:ascii="Times New Roman" w:eastAsiaTheme="minorEastAsia" w:hAnsi="Times New Roman"/>
          <w:smallCaps w:val="0"/>
          <w:noProof/>
          <w:kern w:val="2"/>
          <w:sz w:val="24"/>
          <w:szCs w:val="24"/>
          <w14:ligatures w14:val="standardContextual"/>
        </w:rPr>
      </w:pPr>
      <w:hyperlink w:anchor="_Toc207279112" w:history="1">
        <w:r w:rsidRPr="00D75BCE">
          <w:rPr>
            <w:rStyle w:val="Hyperlink"/>
            <w:rFonts w:ascii="Times New Roman" w:hAnsi="Times New Roman"/>
            <w:noProof/>
            <w:sz w:val="24"/>
            <w:szCs w:val="24"/>
          </w:rPr>
          <w:t>Scope and Delimitation</w:t>
        </w:r>
        <w:r w:rsidRPr="00D75BCE">
          <w:rPr>
            <w:rFonts w:ascii="Times New Roman" w:hAnsi="Times New Roman"/>
            <w:noProof/>
            <w:webHidden/>
            <w:sz w:val="24"/>
            <w:szCs w:val="24"/>
          </w:rPr>
          <w:tab/>
        </w:r>
        <w:r w:rsidRPr="00D75BCE">
          <w:rPr>
            <w:rFonts w:ascii="Times New Roman" w:hAnsi="Times New Roman"/>
            <w:noProof/>
            <w:webHidden/>
            <w:sz w:val="24"/>
            <w:szCs w:val="24"/>
          </w:rPr>
          <w:fldChar w:fldCharType="begin"/>
        </w:r>
        <w:r w:rsidRPr="00D75BCE">
          <w:rPr>
            <w:rFonts w:ascii="Times New Roman" w:hAnsi="Times New Roman"/>
            <w:noProof/>
            <w:webHidden/>
            <w:sz w:val="24"/>
            <w:szCs w:val="24"/>
          </w:rPr>
          <w:instrText xml:space="preserve"> PAGEREF _Toc207279112 \h </w:instrText>
        </w:r>
        <w:r w:rsidRPr="00D75BCE">
          <w:rPr>
            <w:rFonts w:ascii="Times New Roman" w:hAnsi="Times New Roman"/>
            <w:noProof/>
            <w:webHidden/>
            <w:sz w:val="24"/>
            <w:szCs w:val="24"/>
          </w:rPr>
        </w:r>
        <w:r w:rsidRPr="00D75BCE">
          <w:rPr>
            <w:rFonts w:ascii="Times New Roman" w:hAnsi="Times New Roman"/>
            <w:noProof/>
            <w:webHidden/>
            <w:sz w:val="24"/>
            <w:szCs w:val="24"/>
          </w:rPr>
          <w:fldChar w:fldCharType="separate"/>
        </w:r>
        <w:r w:rsidR="00AE2EFF">
          <w:rPr>
            <w:rFonts w:ascii="Times New Roman" w:hAnsi="Times New Roman"/>
            <w:noProof/>
            <w:webHidden/>
            <w:sz w:val="24"/>
            <w:szCs w:val="24"/>
          </w:rPr>
          <w:t>9</w:t>
        </w:r>
        <w:r w:rsidRPr="00D75BCE">
          <w:rPr>
            <w:rFonts w:ascii="Times New Roman" w:hAnsi="Times New Roman"/>
            <w:noProof/>
            <w:webHidden/>
            <w:sz w:val="24"/>
            <w:szCs w:val="24"/>
          </w:rPr>
          <w:fldChar w:fldCharType="end"/>
        </w:r>
      </w:hyperlink>
    </w:p>
    <w:p w14:paraId="0E3C8E24" w14:textId="78301C51" w:rsidR="001110EB" w:rsidRPr="00D75BCE" w:rsidRDefault="001110EB">
      <w:pPr>
        <w:pStyle w:val="TOC2"/>
        <w:tabs>
          <w:tab w:val="right" w:leader="dot" w:pos="8630"/>
        </w:tabs>
        <w:rPr>
          <w:rFonts w:ascii="Times New Roman" w:eastAsiaTheme="minorEastAsia" w:hAnsi="Times New Roman"/>
          <w:smallCaps w:val="0"/>
          <w:noProof/>
          <w:kern w:val="2"/>
          <w:sz w:val="24"/>
          <w:szCs w:val="24"/>
          <w14:ligatures w14:val="standardContextual"/>
        </w:rPr>
      </w:pPr>
      <w:hyperlink w:anchor="_Toc207279113" w:history="1">
        <w:r w:rsidRPr="00D75BCE">
          <w:rPr>
            <w:rStyle w:val="Hyperlink"/>
            <w:rFonts w:ascii="Times New Roman" w:hAnsi="Times New Roman"/>
            <w:noProof/>
            <w:sz w:val="24"/>
            <w:szCs w:val="24"/>
          </w:rPr>
          <w:t>Significance of the Study</w:t>
        </w:r>
        <w:r w:rsidRPr="00D75BCE">
          <w:rPr>
            <w:rFonts w:ascii="Times New Roman" w:hAnsi="Times New Roman"/>
            <w:noProof/>
            <w:webHidden/>
            <w:sz w:val="24"/>
            <w:szCs w:val="24"/>
          </w:rPr>
          <w:tab/>
        </w:r>
        <w:r w:rsidRPr="00D75BCE">
          <w:rPr>
            <w:rFonts w:ascii="Times New Roman" w:hAnsi="Times New Roman"/>
            <w:noProof/>
            <w:webHidden/>
            <w:sz w:val="24"/>
            <w:szCs w:val="24"/>
          </w:rPr>
          <w:fldChar w:fldCharType="begin"/>
        </w:r>
        <w:r w:rsidRPr="00D75BCE">
          <w:rPr>
            <w:rFonts w:ascii="Times New Roman" w:hAnsi="Times New Roman"/>
            <w:noProof/>
            <w:webHidden/>
            <w:sz w:val="24"/>
            <w:szCs w:val="24"/>
          </w:rPr>
          <w:instrText xml:space="preserve"> PAGEREF _Toc207279113 \h </w:instrText>
        </w:r>
        <w:r w:rsidRPr="00D75BCE">
          <w:rPr>
            <w:rFonts w:ascii="Times New Roman" w:hAnsi="Times New Roman"/>
            <w:noProof/>
            <w:webHidden/>
            <w:sz w:val="24"/>
            <w:szCs w:val="24"/>
          </w:rPr>
        </w:r>
        <w:r w:rsidRPr="00D75BCE">
          <w:rPr>
            <w:rFonts w:ascii="Times New Roman" w:hAnsi="Times New Roman"/>
            <w:noProof/>
            <w:webHidden/>
            <w:sz w:val="24"/>
            <w:szCs w:val="24"/>
          </w:rPr>
          <w:fldChar w:fldCharType="separate"/>
        </w:r>
        <w:r w:rsidR="00AE2EFF">
          <w:rPr>
            <w:rFonts w:ascii="Times New Roman" w:hAnsi="Times New Roman"/>
            <w:noProof/>
            <w:webHidden/>
            <w:sz w:val="24"/>
            <w:szCs w:val="24"/>
          </w:rPr>
          <w:t>11</w:t>
        </w:r>
        <w:r w:rsidRPr="00D75BCE">
          <w:rPr>
            <w:rFonts w:ascii="Times New Roman" w:hAnsi="Times New Roman"/>
            <w:noProof/>
            <w:webHidden/>
            <w:sz w:val="24"/>
            <w:szCs w:val="24"/>
          </w:rPr>
          <w:fldChar w:fldCharType="end"/>
        </w:r>
      </w:hyperlink>
    </w:p>
    <w:p w14:paraId="4425ABB5" w14:textId="75F5F921" w:rsidR="001110EB" w:rsidRPr="00D75BCE" w:rsidRDefault="001110EB">
      <w:pPr>
        <w:pStyle w:val="TOC1"/>
        <w:tabs>
          <w:tab w:val="right" w:leader="dot" w:pos="8630"/>
        </w:tabs>
        <w:rPr>
          <w:rFonts w:ascii="Times New Roman" w:eastAsiaTheme="minorEastAsia" w:hAnsi="Times New Roman"/>
          <w:b w:val="0"/>
          <w:bCs w:val="0"/>
          <w:caps w:val="0"/>
          <w:noProof/>
          <w:kern w:val="2"/>
          <w:sz w:val="24"/>
          <w:szCs w:val="24"/>
          <w14:ligatures w14:val="standardContextual"/>
        </w:rPr>
      </w:pPr>
      <w:hyperlink w:anchor="_Toc207279114" w:history="1">
        <w:r w:rsidRPr="00D75BCE">
          <w:rPr>
            <w:rStyle w:val="Hyperlink"/>
            <w:rFonts w:ascii="Times New Roman" w:hAnsi="Times New Roman"/>
            <w:b w:val="0"/>
            <w:bCs w:val="0"/>
            <w:noProof/>
            <w:sz w:val="24"/>
            <w:szCs w:val="24"/>
          </w:rPr>
          <w:t>CHAPTER 2</w:t>
        </w:r>
        <w:r w:rsidRPr="00D75BCE">
          <w:rPr>
            <w:rFonts w:ascii="Times New Roman" w:hAnsi="Times New Roman"/>
            <w:b w:val="0"/>
            <w:bCs w:val="0"/>
            <w:noProof/>
            <w:webHidden/>
            <w:sz w:val="24"/>
            <w:szCs w:val="24"/>
          </w:rPr>
          <w:tab/>
        </w:r>
        <w:r w:rsidRPr="00D75BCE">
          <w:rPr>
            <w:rFonts w:ascii="Times New Roman" w:hAnsi="Times New Roman"/>
            <w:b w:val="0"/>
            <w:bCs w:val="0"/>
            <w:noProof/>
            <w:webHidden/>
            <w:sz w:val="24"/>
            <w:szCs w:val="24"/>
          </w:rPr>
          <w:fldChar w:fldCharType="begin"/>
        </w:r>
        <w:r w:rsidRPr="00D75BCE">
          <w:rPr>
            <w:rFonts w:ascii="Times New Roman" w:hAnsi="Times New Roman"/>
            <w:b w:val="0"/>
            <w:bCs w:val="0"/>
            <w:noProof/>
            <w:webHidden/>
            <w:sz w:val="24"/>
            <w:szCs w:val="24"/>
          </w:rPr>
          <w:instrText xml:space="preserve"> PAGEREF _Toc207279114 \h </w:instrText>
        </w:r>
        <w:r w:rsidRPr="00D75BCE">
          <w:rPr>
            <w:rFonts w:ascii="Times New Roman" w:hAnsi="Times New Roman"/>
            <w:b w:val="0"/>
            <w:bCs w:val="0"/>
            <w:noProof/>
            <w:webHidden/>
            <w:sz w:val="24"/>
            <w:szCs w:val="24"/>
          </w:rPr>
        </w:r>
        <w:r w:rsidRPr="00D75BCE">
          <w:rPr>
            <w:rFonts w:ascii="Times New Roman" w:hAnsi="Times New Roman"/>
            <w:b w:val="0"/>
            <w:bCs w:val="0"/>
            <w:noProof/>
            <w:webHidden/>
            <w:sz w:val="24"/>
            <w:szCs w:val="24"/>
          </w:rPr>
          <w:fldChar w:fldCharType="separate"/>
        </w:r>
        <w:r w:rsidR="00AE2EFF">
          <w:rPr>
            <w:rFonts w:ascii="Times New Roman" w:hAnsi="Times New Roman"/>
            <w:b w:val="0"/>
            <w:bCs w:val="0"/>
            <w:noProof/>
            <w:webHidden/>
            <w:sz w:val="24"/>
            <w:szCs w:val="24"/>
          </w:rPr>
          <w:t>13</w:t>
        </w:r>
        <w:r w:rsidRPr="00D75BCE">
          <w:rPr>
            <w:rFonts w:ascii="Times New Roman" w:hAnsi="Times New Roman"/>
            <w:b w:val="0"/>
            <w:bCs w:val="0"/>
            <w:noProof/>
            <w:webHidden/>
            <w:sz w:val="24"/>
            <w:szCs w:val="24"/>
          </w:rPr>
          <w:fldChar w:fldCharType="end"/>
        </w:r>
      </w:hyperlink>
    </w:p>
    <w:p w14:paraId="7439142B" w14:textId="1877B49B" w:rsidR="001110EB" w:rsidRPr="00D75BCE" w:rsidRDefault="001110EB">
      <w:pPr>
        <w:pStyle w:val="TOC2"/>
        <w:tabs>
          <w:tab w:val="right" w:leader="dot" w:pos="8630"/>
        </w:tabs>
        <w:rPr>
          <w:rFonts w:ascii="Times New Roman" w:eastAsiaTheme="minorEastAsia" w:hAnsi="Times New Roman"/>
          <w:smallCaps w:val="0"/>
          <w:noProof/>
          <w:kern w:val="2"/>
          <w:sz w:val="24"/>
          <w:szCs w:val="24"/>
          <w14:ligatures w14:val="standardContextual"/>
        </w:rPr>
      </w:pPr>
      <w:hyperlink w:anchor="_Toc207279115" w:history="1">
        <w:r w:rsidRPr="00D75BCE">
          <w:rPr>
            <w:rStyle w:val="Hyperlink"/>
            <w:rFonts w:ascii="Times New Roman" w:hAnsi="Times New Roman"/>
            <w:noProof/>
            <w:sz w:val="24"/>
            <w:szCs w:val="24"/>
          </w:rPr>
          <w:t>REVIEW OF RELATED LITERATURE</w:t>
        </w:r>
        <w:r w:rsidRPr="00D75BCE">
          <w:rPr>
            <w:rFonts w:ascii="Times New Roman" w:hAnsi="Times New Roman"/>
            <w:noProof/>
            <w:webHidden/>
            <w:sz w:val="24"/>
            <w:szCs w:val="24"/>
          </w:rPr>
          <w:tab/>
        </w:r>
        <w:r w:rsidRPr="00D75BCE">
          <w:rPr>
            <w:rFonts w:ascii="Times New Roman" w:hAnsi="Times New Roman"/>
            <w:noProof/>
            <w:webHidden/>
            <w:sz w:val="24"/>
            <w:szCs w:val="24"/>
          </w:rPr>
          <w:fldChar w:fldCharType="begin"/>
        </w:r>
        <w:r w:rsidRPr="00D75BCE">
          <w:rPr>
            <w:rFonts w:ascii="Times New Roman" w:hAnsi="Times New Roman"/>
            <w:noProof/>
            <w:webHidden/>
            <w:sz w:val="24"/>
            <w:szCs w:val="24"/>
          </w:rPr>
          <w:instrText xml:space="preserve"> PAGEREF _Toc207279115 \h </w:instrText>
        </w:r>
        <w:r w:rsidRPr="00D75BCE">
          <w:rPr>
            <w:rFonts w:ascii="Times New Roman" w:hAnsi="Times New Roman"/>
            <w:noProof/>
            <w:webHidden/>
            <w:sz w:val="24"/>
            <w:szCs w:val="24"/>
          </w:rPr>
        </w:r>
        <w:r w:rsidRPr="00D75BCE">
          <w:rPr>
            <w:rFonts w:ascii="Times New Roman" w:hAnsi="Times New Roman"/>
            <w:noProof/>
            <w:webHidden/>
            <w:sz w:val="24"/>
            <w:szCs w:val="24"/>
          </w:rPr>
          <w:fldChar w:fldCharType="separate"/>
        </w:r>
        <w:r w:rsidR="00AE2EFF">
          <w:rPr>
            <w:rFonts w:ascii="Times New Roman" w:hAnsi="Times New Roman"/>
            <w:noProof/>
            <w:webHidden/>
            <w:sz w:val="24"/>
            <w:szCs w:val="24"/>
          </w:rPr>
          <w:t>13</w:t>
        </w:r>
        <w:r w:rsidRPr="00D75BCE">
          <w:rPr>
            <w:rFonts w:ascii="Times New Roman" w:hAnsi="Times New Roman"/>
            <w:noProof/>
            <w:webHidden/>
            <w:sz w:val="24"/>
            <w:szCs w:val="24"/>
          </w:rPr>
          <w:fldChar w:fldCharType="end"/>
        </w:r>
      </w:hyperlink>
    </w:p>
    <w:p w14:paraId="4CC7B885" w14:textId="2ED6173A" w:rsidR="001110EB" w:rsidRPr="00D75BCE" w:rsidRDefault="001110EB">
      <w:pPr>
        <w:pStyle w:val="TOC3"/>
        <w:tabs>
          <w:tab w:val="right" w:leader="dot" w:pos="8630"/>
        </w:tabs>
        <w:rPr>
          <w:rFonts w:ascii="Times New Roman" w:eastAsiaTheme="minorEastAsia" w:hAnsi="Times New Roman"/>
          <w:i w:val="0"/>
          <w:iCs w:val="0"/>
          <w:noProof/>
          <w:kern w:val="2"/>
          <w:sz w:val="24"/>
          <w:szCs w:val="24"/>
          <w14:ligatures w14:val="standardContextual"/>
        </w:rPr>
      </w:pPr>
      <w:hyperlink w:anchor="_Toc207279116" w:history="1">
        <w:r w:rsidRPr="00D75BCE">
          <w:rPr>
            <w:rStyle w:val="Hyperlink"/>
            <w:rFonts w:ascii="Times New Roman" w:hAnsi="Times New Roman"/>
            <w:i w:val="0"/>
            <w:iCs w:val="0"/>
            <w:noProof/>
            <w:sz w:val="24"/>
            <w:szCs w:val="24"/>
          </w:rPr>
          <w:t>2.1 Introduction to Code-Switching and Theoretical Frameworks</w:t>
        </w:r>
        <w:r w:rsidRPr="00D75BCE">
          <w:rPr>
            <w:rFonts w:ascii="Times New Roman" w:hAnsi="Times New Roman"/>
            <w:i w:val="0"/>
            <w:iCs w:val="0"/>
            <w:noProof/>
            <w:webHidden/>
            <w:sz w:val="24"/>
            <w:szCs w:val="24"/>
          </w:rPr>
          <w:tab/>
        </w:r>
        <w:r w:rsidRPr="00D75BCE">
          <w:rPr>
            <w:rFonts w:ascii="Times New Roman" w:hAnsi="Times New Roman"/>
            <w:i w:val="0"/>
            <w:iCs w:val="0"/>
            <w:noProof/>
            <w:webHidden/>
            <w:sz w:val="24"/>
            <w:szCs w:val="24"/>
          </w:rPr>
          <w:fldChar w:fldCharType="begin"/>
        </w:r>
        <w:r w:rsidRPr="00D75BCE">
          <w:rPr>
            <w:rFonts w:ascii="Times New Roman" w:hAnsi="Times New Roman"/>
            <w:i w:val="0"/>
            <w:iCs w:val="0"/>
            <w:noProof/>
            <w:webHidden/>
            <w:sz w:val="24"/>
            <w:szCs w:val="24"/>
          </w:rPr>
          <w:instrText xml:space="preserve"> PAGEREF _Toc207279116 \h </w:instrText>
        </w:r>
        <w:r w:rsidRPr="00D75BCE">
          <w:rPr>
            <w:rFonts w:ascii="Times New Roman" w:hAnsi="Times New Roman"/>
            <w:i w:val="0"/>
            <w:iCs w:val="0"/>
            <w:noProof/>
            <w:webHidden/>
            <w:sz w:val="24"/>
            <w:szCs w:val="24"/>
          </w:rPr>
        </w:r>
        <w:r w:rsidRPr="00D75BCE">
          <w:rPr>
            <w:rFonts w:ascii="Times New Roman" w:hAnsi="Times New Roman"/>
            <w:i w:val="0"/>
            <w:iCs w:val="0"/>
            <w:noProof/>
            <w:webHidden/>
            <w:sz w:val="24"/>
            <w:szCs w:val="24"/>
          </w:rPr>
          <w:fldChar w:fldCharType="separate"/>
        </w:r>
        <w:r w:rsidR="00AE2EFF">
          <w:rPr>
            <w:rFonts w:ascii="Times New Roman" w:hAnsi="Times New Roman"/>
            <w:i w:val="0"/>
            <w:iCs w:val="0"/>
            <w:noProof/>
            <w:webHidden/>
            <w:sz w:val="24"/>
            <w:szCs w:val="24"/>
          </w:rPr>
          <w:t>13</w:t>
        </w:r>
        <w:r w:rsidRPr="00D75BCE">
          <w:rPr>
            <w:rFonts w:ascii="Times New Roman" w:hAnsi="Times New Roman"/>
            <w:i w:val="0"/>
            <w:iCs w:val="0"/>
            <w:noProof/>
            <w:webHidden/>
            <w:sz w:val="24"/>
            <w:szCs w:val="24"/>
          </w:rPr>
          <w:fldChar w:fldCharType="end"/>
        </w:r>
      </w:hyperlink>
    </w:p>
    <w:p w14:paraId="24FEACBF" w14:textId="205E86AB" w:rsidR="001110EB" w:rsidRPr="00D75BCE" w:rsidRDefault="001110EB">
      <w:pPr>
        <w:pStyle w:val="TOC3"/>
        <w:tabs>
          <w:tab w:val="right" w:leader="dot" w:pos="8630"/>
        </w:tabs>
        <w:rPr>
          <w:rFonts w:ascii="Times New Roman" w:eastAsiaTheme="minorEastAsia" w:hAnsi="Times New Roman"/>
          <w:i w:val="0"/>
          <w:iCs w:val="0"/>
          <w:noProof/>
          <w:kern w:val="2"/>
          <w:sz w:val="24"/>
          <w:szCs w:val="24"/>
          <w14:ligatures w14:val="standardContextual"/>
        </w:rPr>
      </w:pPr>
      <w:hyperlink w:anchor="_Toc207279117" w:history="1">
        <w:r w:rsidRPr="00D75BCE">
          <w:rPr>
            <w:rStyle w:val="Hyperlink"/>
            <w:rFonts w:ascii="Times New Roman" w:hAnsi="Times New Roman"/>
            <w:i w:val="0"/>
            <w:iCs w:val="0"/>
            <w:noProof/>
            <w:sz w:val="24"/>
            <w:szCs w:val="24"/>
          </w:rPr>
          <w:t>2.2 Challenges in Natural Language Processing (NLP) with Code-Switching</w:t>
        </w:r>
        <w:r w:rsidRPr="00D75BCE">
          <w:rPr>
            <w:rFonts w:ascii="Times New Roman" w:hAnsi="Times New Roman"/>
            <w:i w:val="0"/>
            <w:iCs w:val="0"/>
            <w:noProof/>
            <w:webHidden/>
            <w:sz w:val="24"/>
            <w:szCs w:val="24"/>
          </w:rPr>
          <w:tab/>
        </w:r>
        <w:r w:rsidRPr="00D75BCE">
          <w:rPr>
            <w:rFonts w:ascii="Times New Roman" w:hAnsi="Times New Roman"/>
            <w:i w:val="0"/>
            <w:iCs w:val="0"/>
            <w:noProof/>
            <w:webHidden/>
            <w:sz w:val="24"/>
            <w:szCs w:val="24"/>
          </w:rPr>
          <w:fldChar w:fldCharType="begin"/>
        </w:r>
        <w:r w:rsidRPr="00D75BCE">
          <w:rPr>
            <w:rFonts w:ascii="Times New Roman" w:hAnsi="Times New Roman"/>
            <w:i w:val="0"/>
            <w:iCs w:val="0"/>
            <w:noProof/>
            <w:webHidden/>
            <w:sz w:val="24"/>
            <w:szCs w:val="24"/>
          </w:rPr>
          <w:instrText xml:space="preserve"> PAGEREF _Toc207279117 \h </w:instrText>
        </w:r>
        <w:r w:rsidRPr="00D75BCE">
          <w:rPr>
            <w:rFonts w:ascii="Times New Roman" w:hAnsi="Times New Roman"/>
            <w:i w:val="0"/>
            <w:iCs w:val="0"/>
            <w:noProof/>
            <w:webHidden/>
            <w:sz w:val="24"/>
            <w:szCs w:val="24"/>
          </w:rPr>
        </w:r>
        <w:r w:rsidRPr="00D75BCE">
          <w:rPr>
            <w:rFonts w:ascii="Times New Roman" w:hAnsi="Times New Roman"/>
            <w:i w:val="0"/>
            <w:iCs w:val="0"/>
            <w:noProof/>
            <w:webHidden/>
            <w:sz w:val="24"/>
            <w:szCs w:val="24"/>
          </w:rPr>
          <w:fldChar w:fldCharType="separate"/>
        </w:r>
        <w:r w:rsidR="00AE2EFF">
          <w:rPr>
            <w:rFonts w:ascii="Times New Roman" w:hAnsi="Times New Roman"/>
            <w:i w:val="0"/>
            <w:iCs w:val="0"/>
            <w:noProof/>
            <w:webHidden/>
            <w:sz w:val="24"/>
            <w:szCs w:val="24"/>
          </w:rPr>
          <w:t>15</w:t>
        </w:r>
        <w:r w:rsidRPr="00D75BCE">
          <w:rPr>
            <w:rFonts w:ascii="Times New Roman" w:hAnsi="Times New Roman"/>
            <w:i w:val="0"/>
            <w:iCs w:val="0"/>
            <w:noProof/>
            <w:webHidden/>
            <w:sz w:val="24"/>
            <w:szCs w:val="24"/>
          </w:rPr>
          <w:fldChar w:fldCharType="end"/>
        </w:r>
      </w:hyperlink>
    </w:p>
    <w:p w14:paraId="5935DA7A" w14:textId="55C65968" w:rsidR="001110EB" w:rsidRPr="00D75BCE" w:rsidRDefault="001110EB">
      <w:pPr>
        <w:pStyle w:val="TOC3"/>
        <w:tabs>
          <w:tab w:val="right" w:leader="dot" w:pos="8630"/>
        </w:tabs>
        <w:rPr>
          <w:rFonts w:ascii="Times New Roman" w:eastAsiaTheme="minorEastAsia" w:hAnsi="Times New Roman"/>
          <w:i w:val="0"/>
          <w:iCs w:val="0"/>
          <w:noProof/>
          <w:kern w:val="2"/>
          <w:sz w:val="24"/>
          <w:szCs w:val="24"/>
          <w14:ligatures w14:val="standardContextual"/>
        </w:rPr>
      </w:pPr>
      <w:hyperlink w:anchor="_Toc207279118" w:history="1">
        <w:r w:rsidRPr="00D75BCE">
          <w:rPr>
            <w:rStyle w:val="Hyperlink"/>
            <w:rFonts w:ascii="Times New Roman" w:hAnsi="Times New Roman"/>
            <w:i w:val="0"/>
            <w:iCs w:val="0"/>
            <w:noProof/>
            <w:sz w:val="24"/>
            <w:szCs w:val="24"/>
          </w:rPr>
          <w:t>2.3 Evolution of Code-Switching Detection Approaches</w:t>
        </w:r>
        <w:r w:rsidRPr="00D75BCE">
          <w:rPr>
            <w:rFonts w:ascii="Times New Roman" w:hAnsi="Times New Roman"/>
            <w:i w:val="0"/>
            <w:iCs w:val="0"/>
            <w:noProof/>
            <w:webHidden/>
            <w:sz w:val="24"/>
            <w:szCs w:val="24"/>
          </w:rPr>
          <w:tab/>
        </w:r>
        <w:r w:rsidRPr="00D75BCE">
          <w:rPr>
            <w:rFonts w:ascii="Times New Roman" w:hAnsi="Times New Roman"/>
            <w:i w:val="0"/>
            <w:iCs w:val="0"/>
            <w:noProof/>
            <w:webHidden/>
            <w:sz w:val="24"/>
            <w:szCs w:val="24"/>
          </w:rPr>
          <w:fldChar w:fldCharType="begin"/>
        </w:r>
        <w:r w:rsidRPr="00D75BCE">
          <w:rPr>
            <w:rFonts w:ascii="Times New Roman" w:hAnsi="Times New Roman"/>
            <w:i w:val="0"/>
            <w:iCs w:val="0"/>
            <w:noProof/>
            <w:webHidden/>
            <w:sz w:val="24"/>
            <w:szCs w:val="24"/>
          </w:rPr>
          <w:instrText xml:space="preserve"> PAGEREF _Toc207279118 \h </w:instrText>
        </w:r>
        <w:r w:rsidRPr="00D75BCE">
          <w:rPr>
            <w:rFonts w:ascii="Times New Roman" w:hAnsi="Times New Roman"/>
            <w:i w:val="0"/>
            <w:iCs w:val="0"/>
            <w:noProof/>
            <w:webHidden/>
            <w:sz w:val="24"/>
            <w:szCs w:val="24"/>
          </w:rPr>
        </w:r>
        <w:r w:rsidRPr="00D75BCE">
          <w:rPr>
            <w:rFonts w:ascii="Times New Roman" w:hAnsi="Times New Roman"/>
            <w:i w:val="0"/>
            <w:iCs w:val="0"/>
            <w:noProof/>
            <w:webHidden/>
            <w:sz w:val="24"/>
            <w:szCs w:val="24"/>
          </w:rPr>
          <w:fldChar w:fldCharType="separate"/>
        </w:r>
        <w:r w:rsidR="00AE2EFF">
          <w:rPr>
            <w:rFonts w:ascii="Times New Roman" w:hAnsi="Times New Roman"/>
            <w:i w:val="0"/>
            <w:iCs w:val="0"/>
            <w:noProof/>
            <w:webHidden/>
            <w:sz w:val="24"/>
            <w:szCs w:val="24"/>
          </w:rPr>
          <w:t>18</w:t>
        </w:r>
        <w:r w:rsidRPr="00D75BCE">
          <w:rPr>
            <w:rFonts w:ascii="Times New Roman" w:hAnsi="Times New Roman"/>
            <w:i w:val="0"/>
            <w:iCs w:val="0"/>
            <w:noProof/>
            <w:webHidden/>
            <w:sz w:val="24"/>
            <w:szCs w:val="24"/>
          </w:rPr>
          <w:fldChar w:fldCharType="end"/>
        </w:r>
      </w:hyperlink>
    </w:p>
    <w:p w14:paraId="020B51EA" w14:textId="5FFBB00C" w:rsidR="001110EB" w:rsidRPr="00D75BCE" w:rsidRDefault="001110EB">
      <w:pPr>
        <w:pStyle w:val="TOC3"/>
        <w:tabs>
          <w:tab w:val="right" w:leader="dot" w:pos="8630"/>
        </w:tabs>
        <w:rPr>
          <w:rFonts w:ascii="Times New Roman" w:eastAsiaTheme="minorEastAsia" w:hAnsi="Times New Roman"/>
          <w:i w:val="0"/>
          <w:iCs w:val="0"/>
          <w:noProof/>
          <w:kern w:val="2"/>
          <w:sz w:val="24"/>
          <w:szCs w:val="24"/>
          <w14:ligatures w14:val="standardContextual"/>
        </w:rPr>
      </w:pPr>
      <w:hyperlink w:anchor="_Toc207279119" w:history="1">
        <w:r w:rsidRPr="00D75BCE">
          <w:rPr>
            <w:rStyle w:val="Hyperlink"/>
            <w:rFonts w:ascii="Times New Roman" w:hAnsi="Times New Roman"/>
            <w:i w:val="0"/>
            <w:iCs w:val="0"/>
            <w:noProof/>
            <w:sz w:val="24"/>
            <w:szCs w:val="24"/>
          </w:rPr>
          <w:t>2.4 Progression of Taglish Code-Switching Detection</w:t>
        </w:r>
        <w:r w:rsidRPr="00D75BCE">
          <w:rPr>
            <w:rFonts w:ascii="Times New Roman" w:hAnsi="Times New Roman"/>
            <w:i w:val="0"/>
            <w:iCs w:val="0"/>
            <w:noProof/>
            <w:webHidden/>
            <w:sz w:val="24"/>
            <w:szCs w:val="24"/>
          </w:rPr>
          <w:tab/>
        </w:r>
        <w:r w:rsidRPr="00D75BCE">
          <w:rPr>
            <w:rFonts w:ascii="Times New Roman" w:hAnsi="Times New Roman"/>
            <w:i w:val="0"/>
            <w:iCs w:val="0"/>
            <w:noProof/>
            <w:webHidden/>
            <w:sz w:val="24"/>
            <w:szCs w:val="24"/>
          </w:rPr>
          <w:fldChar w:fldCharType="begin"/>
        </w:r>
        <w:r w:rsidRPr="00D75BCE">
          <w:rPr>
            <w:rFonts w:ascii="Times New Roman" w:hAnsi="Times New Roman"/>
            <w:i w:val="0"/>
            <w:iCs w:val="0"/>
            <w:noProof/>
            <w:webHidden/>
            <w:sz w:val="24"/>
            <w:szCs w:val="24"/>
          </w:rPr>
          <w:instrText xml:space="preserve"> PAGEREF _Toc207279119 \h </w:instrText>
        </w:r>
        <w:r w:rsidRPr="00D75BCE">
          <w:rPr>
            <w:rFonts w:ascii="Times New Roman" w:hAnsi="Times New Roman"/>
            <w:i w:val="0"/>
            <w:iCs w:val="0"/>
            <w:noProof/>
            <w:webHidden/>
            <w:sz w:val="24"/>
            <w:szCs w:val="24"/>
          </w:rPr>
        </w:r>
        <w:r w:rsidRPr="00D75BCE">
          <w:rPr>
            <w:rFonts w:ascii="Times New Roman" w:hAnsi="Times New Roman"/>
            <w:i w:val="0"/>
            <w:iCs w:val="0"/>
            <w:noProof/>
            <w:webHidden/>
            <w:sz w:val="24"/>
            <w:szCs w:val="24"/>
          </w:rPr>
          <w:fldChar w:fldCharType="separate"/>
        </w:r>
        <w:r w:rsidR="00AE2EFF">
          <w:rPr>
            <w:rFonts w:ascii="Times New Roman" w:hAnsi="Times New Roman"/>
            <w:i w:val="0"/>
            <w:iCs w:val="0"/>
            <w:noProof/>
            <w:webHidden/>
            <w:sz w:val="24"/>
            <w:szCs w:val="24"/>
          </w:rPr>
          <w:t>22</w:t>
        </w:r>
        <w:r w:rsidRPr="00D75BCE">
          <w:rPr>
            <w:rFonts w:ascii="Times New Roman" w:hAnsi="Times New Roman"/>
            <w:i w:val="0"/>
            <w:iCs w:val="0"/>
            <w:noProof/>
            <w:webHidden/>
            <w:sz w:val="24"/>
            <w:szCs w:val="24"/>
          </w:rPr>
          <w:fldChar w:fldCharType="end"/>
        </w:r>
      </w:hyperlink>
    </w:p>
    <w:p w14:paraId="07523E73" w14:textId="1D1E8B98" w:rsidR="001110EB" w:rsidRPr="00D75BCE" w:rsidRDefault="001110EB">
      <w:pPr>
        <w:pStyle w:val="TOC1"/>
        <w:tabs>
          <w:tab w:val="right" w:leader="dot" w:pos="8630"/>
        </w:tabs>
        <w:rPr>
          <w:rFonts w:ascii="Times New Roman" w:eastAsiaTheme="minorEastAsia" w:hAnsi="Times New Roman"/>
          <w:b w:val="0"/>
          <w:bCs w:val="0"/>
          <w:caps w:val="0"/>
          <w:noProof/>
          <w:kern w:val="2"/>
          <w:sz w:val="24"/>
          <w:szCs w:val="24"/>
          <w14:ligatures w14:val="standardContextual"/>
        </w:rPr>
      </w:pPr>
      <w:hyperlink w:anchor="_Toc207279120" w:history="1">
        <w:r w:rsidRPr="00D75BCE">
          <w:rPr>
            <w:rStyle w:val="Hyperlink"/>
            <w:rFonts w:ascii="Times New Roman" w:hAnsi="Times New Roman"/>
            <w:b w:val="0"/>
            <w:bCs w:val="0"/>
            <w:noProof/>
            <w:sz w:val="24"/>
            <w:szCs w:val="24"/>
          </w:rPr>
          <w:t>CHAPTER 3</w:t>
        </w:r>
        <w:r w:rsidRPr="00D75BCE">
          <w:rPr>
            <w:rFonts w:ascii="Times New Roman" w:hAnsi="Times New Roman"/>
            <w:b w:val="0"/>
            <w:bCs w:val="0"/>
            <w:noProof/>
            <w:webHidden/>
            <w:sz w:val="24"/>
            <w:szCs w:val="24"/>
          </w:rPr>
          <w:tab/>
        </w:r>
        <w:r w:rsidRPr="00D75BCE">
          <w:rPr>
            <w:rFonts w:ascii="Times New Roman" w:hAnsi="Times New Roman"/>
            <w:b w:val="0"/>
            <w:bCs w:val="0"/>
            <w:noProof/>
            <w:webHidden/>
            <w:sz w:val="24"/>
            <w:szCs w:val="24"/>
          </w:rPr>
          <w:fldChar w:fldCharType="begin"/>
        </w:r>
        <w:r w:rsidRPr="00D75BCE">
          <w:rPr>
            <w:rFonts w:ascii="Times New Roman" w:hAnsi="Times New Roman"/>
            <w:b w:val="0"/>
            <w:bCs w:val="0"/>
            <w:noProof/>
            <w:webHidden/>
            <w:sz w:val="24"/>
            <w:szCs w:val="24"/>
          </w:rPr>
          <w:instrText xml:space="preserve"> PAGEREF _Toc207279120 \h </w:instrText>
        </w:r>
        <w:r w:rsidRPr="00D75BCE">
          <w:rPr>
            <w:rFonts w:ascii="Times New Roman" w:hAnsi="Times New Roman"/>
            <w:b w:val="0"/>
            <w:bCs w:val="0"/>
            <w:noProof/>
            <w:webHidden/>
            <w:sz w:val="24"/>
            <w:szCs w:val="24"/>
          </w:rPr>
        </w:r>
        <w:r w:rsidRPr="00D75BCE">
          <w:rPr>
            <w:rFonts w:ascii="Times New Roman" w:hAnsi="Times New Roman"/>
            <w:b w:val="0"/>
            <w:bCs w:val="0"/>
            <w:noProof/>
            <w:webHidden/>
            <w:sz w:val="24"/>
            <w:szCs w:val="24"/>
          </w:rPr>
          <w:fldChar w:fldCharType="separate"/>
        </w:r>
        <w:r w:rsidR="00AE2EFF">
          <w:rPr>
            <w:rFonts w:ascii="Times New Roman" w:hAnsi="Times New Roman"/>
            <w:b w:val="0"/>
            <w:bCs w:val="0"/>
            <w:noProof/>
            <w:webHidden/>
            <w:sz w:val="24"/>
            <w:szCs w:val="24"/>
          </w:rPr>
          <w:t>27</w:t>
        </w:r>
        <w:r w:rsidRPr="00D75BCE">
          <w:rPr>
            <w:rFonts w:ascii="Times New Roman" w:hAnsi="Times New Roman"/>
            <w:b w:val="0"/>
            <w:bCs w:val="0"/>
            <w:noProof/>
            <w:webHidden/>
            <w:sz w:val="24"/>
            <w:szCs w:val="24"/>
          </w:rPr>
          <w:fldChar w:fldCharType="end"/>
        </w:r>
      </w:hyperlink>
    </w:p>
    <w:p w14:paraId="79327D58" w14:textId="5B3C6243" w:rsidR="001110EB" w:rsidRPr="00D75BCE" w:rsidRDefault="001110EB">
      <w:pPr>
        <w:pStyle w:val="TOC2"/>
        <w:tabs>
          <w:tab w:val="right" w:leader="dot" w:pos="8630"/>
        </w:tabs>
        <w:rPr>
          <w:rFonts w:ascii="Times New Roman" w:eastAsiaTheme="minorEastAsia" w:hAnsi="Times New Roman"/>
          <w:smallCaps w:val="0"/>
          <w:noProof/>
          <w:kern w:val="2"/>
          <w:sz w:val="24"/>
          <w:szCs w:val="24"/>
          <w14:ligatures w14:val="standardContextual"/>
        </w:rPr>
      </w:pPr>
      <w:hyperlink w:anchor="_Toc207279121" w:history="1">
        <w:r w:rsidRPr="00D75BCE">
          <w:rPr>
            <w:rStyle w:val="Hyperlink"/>
            <w:rFonts w:ascii="Times New Roman" w:hAnsi="Times New Roman"/>
            <w:noProof/>
            <w:sz w:val="24"/>
            <w:szCs w:val="24"/>
          </w:rPr>
          <w:t>METHODOLOGY</w:t>
        </w:r>
        <w:r w:rsidRPr="00D75BCE">
          <w:rPr>
            <w:rFonts w:ascii="Times New Roman" w:hAnsi="Times New Roman"/>
            <w:noProof/>
            <w:webHidden/>
            <w:sz w:val="24"/>
            <w:szCs w:val="24"/>
          </w:rPr>
          <w:tab/>
        </w:r>
        <w:r w:rsidRPr="00D75BCE">
          <w:rPr>
            <w:rFonts w:ascii="Times New Roman" w:hAnsi="Times New Roman"/>
            <w:noProof/>
            <w:webHidden/>
            <w:sz w:val="24"/>
            <w:szCs w:val="24"/>
          </w:rPr>
          <w:fldChar w:fldCharType="begin"/>
        </w:r>
        <w:r w:rsidRPr="00D75BCE">
          <w:rPr>
            <w:rFonts w:ascii="Times New Roman" w:hAnsi="Times New Roman"/>
            <w:noProof/>
            <w:webHidden/>
            <w:sz w:val="24"/>
            <w:szCs w:val="24"/>
          </w:rPr>
          <w:instrText xml:space="preserve"> PAGEREF _Toc207279121 \h </w:instrText>
        </w:r>
        <w:r w:rsidRPr="00D75BCE">
          <w:rPr>
            <w:rFonts w:ascii="Times New Roman" w:hAnsi="Times New Roman"/>
            <w:noProof/>
            <w:webHidden/>
            <w:sz w:val="24"/>
            <w:szCs w:val="24"/>
          </w:rPr>
        </w:r>
        <w:r w:rsidRPr="00D75BCE">
          <w:rPr>
            <w:rFonts w:ascii="Times New Roman" w:hAnsi="Times New Roman"/>
            <w:noProof/>
            <w:webHidden/>
            <w:sz w:val="24"/>
            <w:szCs w:val="24"/>
          </w:rPr>
          <w:fldChar w:fldCharType="separate"/>
        </w:r>
        <w:r w:rsidR="00AE2EFF">
          <w:rPr>
            <w:rFonts w:ascii="Times New Roman" w:hAnsi="Times New Roman"/>
            <w:noProof/>
            <w:webHidden/>
            <w:sz w:val="24"/>
            <w:szCs w:val="24"/>
          </w:rPr>
          <w:t>27</w:t>
        </w:r>
        <w:r w:rsidRPr="00D75BCE">
          <w:rPr>
            <w:rFonts w:ascii="Times New Roman" w:hAnsi="Times New Roman"/>
            <w:noProof/>
            <w:webHidden/>
            <w:sz w:val="24"/>
            <w:szCs w:val="24"/>
          </w:rPr>
          <w:fldChar w:fldCharType="end"/>
        </w:r>
      </w:hyperlink>
    </w:p>
    <w:p w14:paraId="20FF9950" w14:textId="31A586D8" w:rsidR="001110EB" w:rsidRPr="00D75BCE" w:rsidRDefault="001110EB">
      <w:pPr>
        <w:pStyle w:val="TOC3"/>
        <w:tabs>
          <w:tab w:val="right" w:leader="dot" w:pos="8630"/>
        </w:tabs>
        <w:rPr>
          <w:rFonts w:ascii="Times New Roman" w:eastAsiaTheme="minorEastAsia" w:hAnsi="Times New Roman"/>
          <w:i w:val="0"/>
          <w:iCs w:val="0"/>
          <w:noProof/>
          <w:kern w:val="2"/>
          <w:sz w:val="24"/>
          <w:szCs w:val="24"/>
          <w14:ligatures w14:val="standardContextual"/>
        </w:rPr>
      </w:pPr>
      <w:hyperlink w:anchor="_Toc207279122" w:history="1">
        <w:r w:rsidRPr="00D75BCE">
          <w:rPr>
            <w:rStyle w:val="Hyperlink"/>
            <w:rFonts w:ascii="Times New Roman" w:hAnsi="Times New Roman"/>
            <w:i w:val="0"/>
            <w:iCs w:val="0"/>
            <w:noProof/>
            <w:sz w:val="24"/>
            <w:szCs w:val="24"/>
          </w:rPr>
          <w:t>3.1 Data Collection and Corpus Composition</w:t>
        </w:r>
        <w:r w:rsidRPr="00D75BCE">
          <w:rPr>
            <w:rFonts w:ascii="Times New Roman" w:hAnsi="Times New Roman"/>
            <w:i w:val="0"/>
            <w:iCs w:val="0"/>
            <w:noProof/>
            <w:webHidden/>
            <w:sz w:val="24"/>
            <w:szCs w:val="24"/>
          </w:rPr>
          <w:tab/>
        </w:r>
        <w:r w:rsidRPr="00D75BCE">
          <w:rPr>
            <w:rFonts w:ascii="Times New Roman" w:hAnsi="Times New Roman"/>
            <w:i w:val="0"/>
            <w:iCs w:val="0"/>
            <w:noProof/>
            <w:webHidden/>
            <w:sz w:val="24"/>
            <w:szCs w:val="24"/>
          </w:rPr>
          <w:fldChar w:fldCharType="begin"/>
        </w:r>
        <w:r w:rsidRPr="00D75BCE">
          <w:rPr>
            <w:rFonts w:ascii="Times New Roman" w:hAnsi="Times New Roman"/>
            <w:i w:val="0"/>
            <w:iCs w:val="0"/>
            <w:noProof/>
            <w:webHidden/>
            <w:sz w:val="24"/>
            <w:szCs w:val="24"/>
          </w:rPr>
          <w:instrText xml:space="preserve"> PAGEREF _Toc207279122 \h </w:instrText>
        </w:r>
        <w:r w:rsidRPr="00D75BCE">
          <w:rPr>
            <w:rFonts w:ascii="Times New Roman" w:hAnsi="Times New Roman"/>
            <w:i w:val="0"/>
            <w:iCs w:val="0"/>
            <w:noProof/>
            <w:webHidden/>
            <w:sz w:val="24"/>
            <w:szCs w:val="24"/>
          </w:rPr>
        </w:r>
        <w:r w:rsidRPr="00D75BCE">
          <w:rPr>
            <w:rFonts w:ascii="Times New Roman" w:hAnsi="Times New Roman"/>
            <w:i w:val="0"/>
            <w:iCs w:val="0"/>
            <w:noProof/>
            <w:webHidden/>
            <w:sz w:val="24"/>
            <w:szCs w:val="24"/>
          </w:rPr>
          <w:fldChar w:fldCharType="separate"/>
        </w:r>
        <w:r w:rsidR="00AE2EFF">
          <w:rPr>
            <w:rFonts w:ascii="Times New Roman" w:hAnsi="Times New Roman"/>
            <w:i w:val="0"/>
            <w:iCs w:val="0"/>
            <w:noProof/>
            <w:webHidden/>
            <w:sz w:val="24"/>
            <w:szCs w:val="24"/>
          </w:rPr>
          <w:t>27</w:t>
        </w:r>
        <w:r w:rsidRPr="00D75BCE">
          <w:rPr>
            <w:rFonts w:ascii="Times New Roman" w:hAnsi="Times New Roman"/>
            <w:i w:val="0"/>
            <w:iCs w:val="0"/>
            <w:noProof/>
            <w:webHidden/>
            <w:sz w:val="24"/>
            <w:szCs w:val="24"/>
          </w:rPr>
          <w:fldChar w:fldCharType="end"/>
        </w:r>
      </w:hyperlink>
    </w:p>
    <w:p w14:paraId="08A96277" w14:textId="56F15671" w:rsidR="001110EB" w:rsidRPr="00D75BCE" w:rsidRDefault="001110EB">
      <w:pPr>
        <w:pStyle w:val="TOC4"/>
        <w:tabs>
          <w:tab w:val="right" w:leader="dot" w:pos="8630"/>
        </w:tabs>
        <w:rPr>
          <w:rFonts w:ascii="Times New Roman" w:eastAsiaTheme="minorEastAsia" w:hAnsi="Times New Roman"/>
          <w:noProof/>
          <w:kern w:val="2"/>
          <w:sz w:val="24"/>
          <w:szCs w:val="24"/>
          <w14:ligatures w14:val="standardContextual"/>
        </w:rPr>
      </w:pPr>
      <w:hyperlink w:anchor="_Toc207279123" w:history="1">
        <w:r w:rsidRPr="00D75BCE">
          <w:rPr>
            <w:rStyle w:val="Hyperlink"/>
            <w:rFonts w:ascii="Times New Roman" w:hAnsi="Times New Roman"/>
            <w:noProof/>
            <w:sz w:val="24"/>
            <w:szCs w:val="24"/>
          </w:rPr>
          <w:t>3.1.1 Training Set Composition</w:t>
        </w:r>
        <w:r w:rsidRPr="00D75BCE">
          <w:rPr>
            <w:rFonts w:ascii="Times New Roman" w:hAnsi="Times New Roman"/>
            <w:noProof/>
            <w:webHidden/>
            <w:sz w:val="24"/>
            <w:szCs w:val="24"/>
          </w:rPr>
          <w:tab/>
        </w:r>
        <w:r w:rsidRPr="00D75BCE">
          <w:rPr>
            <w:rFonts w:ascii="Times New Roman" w:hAnsi="Times New Roman"/>
            <w:noProof/>
            <w:webHidden/>
            <w:sz w:val="24"/>
            <w:szCs w:val="24"/>
          </w:rPr>
          <w:fldChar w:fldCharType="begin"/>
        </w:r>
        <w:r w:rsidRPr="00D75BCE">
          <w:rPr>
            <w:rFonts w:ascii="Times New Roman" w:hAnsi="Times New Roman"/>
            <w:noProof/>
            <w:webHidden/>
            <w:sz w:val="24"/>
            <w:szCs w:val="24"/>
          </w:rPr>
          <w:instrText xml:space="preserve"> PAGEREF _Toc207279123 \h </w:instrText>
        </w:r>
        <w:r w:rsidRPr="00D75BCE">
          <w:rPr>
            <w:rFonts w:ascii="Times New Roman" w:hAnsi="Times New Roman"/>
            <w:noProof/>
            <w:webHidden/>
            <w:sz w:val="24"/>
            <w:szCs w:val="24"/>
          </w:rPr>
        </w:r>
        <w:r w:rsidRPr="00D75BCE">
          <w:rPr>
            <w:rFonts w:ascii="Times New Roman" w:hAnsi="Times New Roman"/>
            <w:noProof/>
            <w:webHidden/>
            <w:sz w:val="24"/>
            <w:szCs w:val="24"/>
          </w:rPr>
          <w:fldChar w:fldCharType="separate"/>
        </w:r>
        <w:r w:rsidR="00AE2EFF">
          <w:rPr>
            <w:rFonts w:ascii="Times New Roman" w:hAnsi="Times New Roman"/>
            <w:noProof/>
            <w:webHidden/>
            <w:sz w:val="24"/>
            <w:szCs w:val="24"/>
          </w:rPr>
          <w:t>28</w:t>
        </w:r>
        <w:r w:rsidRPr="00D75BCE">
          <w:rPr>
            <w:rFonts w:ascii="Times New Roman" w:hAnsi="Times New Roman"/>
            <w:noProof/>
            <w:webHidden/>
            <w:sz w:val="24"/>
            <w:szCs w:val="24"/>
          </w:rPr>
          <w:fldChar w:fldCharType="end"/>
        </w:r>
      </w:hyperlink>
    </w:p>
    <w:p w14:paraId="65331EE2" w14:textId="7E48C0DB" w:rsidR="001110EB" w:rsidRPr="00D75BCE" w:rsidRDefault="001110EB">
      <w:pPr>
        <w:pStyle w:val="TOC4"/>
        <w:tabs>
          <w:tab w:val="right" w:leader="dot" w:pos="8630"/>
        </w:tabs>
        <w:rPr>
          <w:rFonts w:ascii="Times New Roman" w:eastAsiaTheme="minorEastAsia" w:hAnsi="Times New Roman"/>
          <w:noProof/>
          <w:kern w:val="2"/>
          <w:sz w:val="24"/>
          <w:szCs w:val="24"/>
          <w14:ligatures w14:val="standardContextual"/>
        </w:rPr>
      </w:pPr>
      <w:hyperlink w:anchor="_Toc207279124" w:history="1">
        <w:r w:rsidRPr="00D75BCE">
          <w:rPr>
            <w:rStyle w:val="Hyperlink"/>
            <w:rFonts w:ascii="Times New Roman" w:hAnsi="Times New Roman"/>
            <w:noProof/>
            <w:sz w:val="24"/>
            <w:szCs w:val="24"/>
          </w:rPr>
          <w:t>3.1.3 Annotation Protocol</w:t>
        </w:r>
        <w:r w:rsidRPr="00D75BCE">
          <w:rPr>
            <w:rFonts w:ascii="Times New Roman" w:hAnsi="Times New Roman"/>
            <w:noProof/>
            <w:webHidden/>
            <w:sz w:val="24"/>
            <w:szCs w:val="24"/>
          </w:rPr>
          <w:tab/>
        </w:r>
        <w:r w:rsidRPr="00D75BCE">
          <w:rPr>
            <w:rFonts w:ascii="Times New Roman" w:hAnsi="Times New Roman"/>
            <w:noProof/>
            <w:webHidden/>
            <w:sz w:val="24"/>
            <w:szCs w:val="24"/>
          </w:rPr>
          <w:fldChar w:fldCharType="begin"/>
        </w:r>
        <w:r w:rsidRPr="00D75BCE">
          <w:rPr>
            <w:rFonts w:ascii="Times New Roman" w:hAnsi="Times New Roman"/>
            <w:noProof/>
            <w:webHidden/>
            <w:sz w:val="24"/>
            <w:szCs w:val="24"/>
          </w:rPr>
          <w:instrText xml:space="preserve"> PAGEREF _Toc207279124 \h </w:instrText>
        </w:r>
        <w:r w:rsidRPr="00D75BCE">
          <w:rPr>
            <w:rFonts w:ascii="Times New Roman" w:hAnsi="Times New Roman"/>
            <w:noProof/>
            <w:webHidden/>
            <w:sz w:val="24"/>
            <w:szCs w:val="24"/>
          </w:rPr>
        </w:r>
        <w:r w:rsidRPr="00D75BCE">
          <w:rPr>
            <w:rFonts w:ascii="Times New Roman" w:hAnsi="Times New Roman"/>
            <w:noProof/>
            <w:webHidden/>
            <w:sz w:val="24"/>
            <w:szCs w:val="24"/>
          </w:rPr>
          <w:fldChar w:fldCharType="separate"/>
        </w:r>
        <w:r w:rsidR="00AE2EFF">
          <w:rPr>
            <w:rFonts w:ascii="Times New Roman" w:hAnsi="Times New Roman"/>
            <w:noProof/>
            <w:webHidden/>
            <w:sz w:val="24"/>
            <w:szCs w:val="24"/>
          </w:rPr>
          <w:t>30</w:t>
        </w:r>
        <w:r w:rsidRPr="00D75BCE">
          <w:rPr>
            <w:rFonts w:ascii="Times New Roman" w:hAnsi="Times New Roman"/>
            <w:noProof/>
            <w:webHidden/>
            <w:sz w:val="24"/>
            <w:szCs w:val="24"/>
          </w:rPr>
          <w:fldChar w:fldCharType="end"/>
        </w:r>
      </w:hyperlink>
    </w:p>
    <w:p w14:paraId="7534B205" w14:textId="613E5F6B" w:rsidR="001110EB" w:rsidRPr="00D75BCE" w:rsidRDefault="001110EB">
      <w:pPr>
        <w:pStyle w:val="TOC4"/>
        <w:tabs>
          <w:tab w:val="right" w:leader="dot" w:pos="8630"/>
        </w:tabs>
        <w:rPr>
          <w:rFonts w:ascii="Times New Roman" w:eastAsiaTheme="minorEastAsia" w:hAnsi="Times New Roman"/>
          <w:noProof/>
          <w:kern w:val="2"/>
          <w:sz w:val="24"/>
          <w:szCs w:val="24"/>
          <w14:ligatures w14:val="standardContextual"/>
        </w:rPr>
      </w:pPr>
      <w:hyperlink w:anchor="_Toc207279125" w:history="1">
        <w:r w:rsidRPr="00D75BCE">
          <w:rPr>
            <w:rStyle w:val="Hyperlink"/>
            <w:rFonts w:ascii="Times New Roman" w:hAnsi="Times New Roman"/>
            <w:noProof/>
            <w:sz w:val="24"/>
            <w:szCs w:val="24"/>
          </w:rPr>
          <w:t>3.1.4 Multi-Term Expressions</w:t>
        </w:r>
        <w:r w:rsidRPr="00D75BCE">
          <w:rPr>
            <w:rFonts w:ascii="Times New Roman" w:hAnsi="Times New Roman"/>
            <w:noProof/>
            <w:webHidden/>
            <w:sz w:val="24"/>
            <w:szCs w:val="24"/>
          </w:rPr>
          <w:tab/>
        </w:r>
        <w:r w:rsidRPr="00D75BCE">
          <w:rPr>
            <w:rFonts w:ascii="Times New Roman" w:hAnsi="Times New Roman"/>
            <w:noProof/>
            <w:webHidden/>
            <w:sz w:val="24"/>
            <w:szCs w:val="24"/>
          </w:rPr>
          <w:fldChar w:fldCharType="begin"/>
        </w:r>
        <w:r w:rsidRPr="00D75BCE">
          <w:rPr>
            <w:rFonts w:ascii="Times New Roman" w:hAnsi="Times New Roman"/>
            <w:noProof/>
            <w:webHidden/>
            <w:sz w:val="24"/>
            <w:szCs w:val="24"/>
          </w:rPr>
          <w:instrText xml:space="preserve"> PAGEREF _Toc207279125 \h </w:instrText>
        </w:r>
        <w:r w:rsidRPr="00D75BCE">
          <w:rPr>
            <w:rFonts w:ascii="Times New Roman" w:hAnsi="Times New Roman"/>
            <w:noProof/>
            <w:webHidden/>
            <w:sz w:val="24"/>
            <w:szCs w:val="24"/>
          </w:rPr>
        </w:r>
        <w:r w:rsidRPr="00D75BCE">
          <w:rPr>
            <w:rFonts w:ascii="Times New Roman" w:hAnsi="Times New Roman"/>
            <w:noProof/>
            <w:webHidden/>
            <w:sz w:val="24"/>
            <w:szCs w:val="24"/>
          </w:rPr>
          <w:fldChar w:fldCharType="separate"/>
        </w:r>
        <w:r w:rsidR="00AE2EFF">
          <w:rPr>
            <w:rFonts w:ascii="Times New Roman" w:hAnsi="Times New Roman"/>
            <w:noProof/>
            <w:webHidden/>
            <w:sz w:val="24"/>
            <w:szCs w:val="24"/>
          </w:rPr>
          <w:t>31</w:t>
        </w:r>
        <w:r w:rsidRPr="00D75BCE">
          <w:rPr>
            <w:rFonts w:ascii="Times New Roman" w:hAnsi="Times New Roman"/>
            <w:noProof/>
            <w:webHidden/>
            <w:sz w:val="24"/>
            <w:szCs w:val="24"/>
          </w:rPr>
          <w:fldChar w:fldCharType="end"/>
        </w:r>
      </w:hyperlink>
    </w:p>
    <w:p w14:paraId="019E5591" w14:textId="06C657DA" w:rsidR="001110EB" w:rsidRPr="00D75BCE" w:rsidRDefault="001110EB">
      <w:pPr>
        <w:pStyle w:val="TOC3"/>
        <w:tabs>
          <w:tab w:val="right" w:leader="dot" w:pos="8630"/>
        </w:tabs>
        <w:rPr>
          <w:rFonts w:ascii="Times New Roman" w:eastAsiaTheme="minorEastAsia" w:hAnsi="Times New Roman"/>
          <w:i w:val="0"/>
          <w:iCs w:val="0"/>
          <w:noProof/>
          <w:kern w:val="2"/>
          <w:sz w:val="24"/>
          <w:szCs w:val="24"/>
          <w14:ligatures w14:val="standardContextual"/>
        </w:rPr>
      </w:pPr>
      <w:hyperlink w:anchor="_Toc207279126" w:history="1">
        <w:r w:rsidRPr="00D75BCE">
          <w:rPr>
            <w:rStyle w:val="Hyperlink"/>
            <w:rFonts w:ascii="Times New Roman" w:hAnsi="Times New Roman"/>
            <w:i w:val="0"/>
            <w:iCs w:val="0"/>
            <w:noProof/>
            <w:sz w:val="24"/>
            <w:szCs w:val="24"/>
          </w:rPr>
          <w:t>3.2 Preprocessing Steps</w:t>
        </w:r>
        <w:r w:rsidRPr="00D75BCE">
          <w:rPr>
            <w:rFonts w:ascii="Times New Roman" w:hAnsi="Times New Roman"/>
            <w:i w:val="0"/>
            <w:iCs w:val="0"/>
            <w:noProof/>
            <w:webHidden/>
            <w:sz w:val="24"/>
            <w:szCs w:val="24"/>
          </w:rPr>
          <w:tab/>
        </w:r>
        <w:r w:rsidRPr="00D75BCE">
          <w:rPr>
            <w:rFonts w:ascii="Times New Roman" w:hAnsi="Times New Roman"/>
            <w:i w:val="0"/>
            <w:iCs w:val="0"/>
            <w:noProof/>
            <w:webHidden/>
            <w:sz w:val="24"/>
            <w:szCs w:val="24"/>
          </w:rPr>
          <w:fldChar w:fldCharType="begin"/>
        </w:r>
        <w:r w:rsidRPr="00D75BCE">
          <w:rPr>
            <w:rFonts w:ascii="Times New Roman" w:hAnsi="Times New Roman"/>
            <w:i w:val="0"/>
            <w:iCs w:val="0"/>
            <w:noProof/>
            <w:webHidden/>
            <w:sz w:val="24"/>
            <w:szCs w:val="24"/>
          </w:rPr>
          <w:instrText xml:space="preserve"> PAGEREF _Toc207279126 \h </w:instrText>
        </w:r>
        <w:r w:rsidRPr="00D75BCE">
          <w:rPr>
            <w:rFonts w:ascii="Times New Roman" w:hAnsi="Times New Roman"/>
            <w:i w:val="0"/>
            <w:iCs w:val="0"/>
            <w:noProof/>
            <w:webHidden/>
            <w:sz w:val="24"/>
            <w:szCs w:val="24"/>
          </w:rPr>
        </w:r>
        <w:r w:rsidRPr="00D75BCE">
          <w:rPr>
            <w:rFonts w:ascii="Times New Roman" w:hAnsi="Times New Roman"/>
            <w:i w:val="0"/>
            <w:iCs w:val="0"/>
            <w:noProof/>
            <w:webHidden/>
            <w:sz w:val="24"/>
            <w:szCs w:val="24"/>
          </w:rPr>
          <w:fldChar w:fldCharType="separate"/>
        </w:r>
        <w:r w:rsidR="00AE2EFF">
          <w:rPr>
            <w:rFonts w:ascii="Times New Roman" w:hAnsi="Times New Roman"/>
            <w:i w:val="0"/>
            <w:iCs w:val="0"/>
            <w:noProof/>
            <w:webHidden/>
            <w:sz w:val="24"/>
            <w:szCs w:val="24"/>
          </w:rPr>
          <w:t>32</w:t>
        </w:r>
        <w:r w:rsidRPr="00D75BCE">
          <w:rPr>
            <w:rFonts w:ascii="Times New Roman" w:hAnsi="Times New Roman"/>
            <w:i w:val="0"/>
            <w:iCs w:val="0"/>
            <w:noProof/>
            <w:webHidden/>
            <w:sz w:val="24"/>
            <w:szCs w:val="24"/>
          </w:rPr>
          <w:fldChar w:fldCharType="end"/>
        </w:r>
      </w:hyperlink>
    </w:p>
    <w:p w14:paraId="324556CC" w14:textId="5F0F72B7" w:rsidR="001110EB" w:rsidRPr="00D75BCE" w:rsidRDefault="001110EB">
      <w:pPr>
        <w:pStyle w:val="TOC3"/>
        <w:tabs>
          <w:tab w:val="right" w:leader="dot" w:pos="8630"/>
        </w:tabs>
        <w:rPr>
          <w:rFonts w:ascii="Times New Roman" w:eastAsiaTheme="minorEastAsia" w:hAnsi="Times New Roman"/>
          <w:i w:val="0"/>
          <w:iCs w:val="0"/>
          <w:noProof/>
          <w:kern w:val="2"/>
          <w:sz w:val="24"/>
          <w:szCs w:val="24"/>
          <w14:ligatures w14:val="standardContextual"/>
        </w:rPr>
      </w:pPr>
      <w:hyperlink w:anchor="_Toc207279127" w:history="1">
        <w:r w:rsidRPr="00D75BCE">
          <w:rPr>
            <w:rStyle w:val="Hyperlink"/>
            <w:rFonts w:ascii="Times New Roman" w:hAnsi="Times New Roman"/>
            <w:i w:val="0"/>
            <w:iCs w:val="0"/>
            <w:noProof/>
            <w:sz w:val="24"/>
            <w:szCs w:val="24"/>
          </w:rPr>
          <w:t>3.3 Data Format and Storage</w:t>
        </w:r>
        <w:r w:rsidRPr="00D75BCE">
          <w:rPr>
            <w:rFonts w:ascii="Times New Roman" w:hAnsi="Times New Roman"/>
            <w:i w:val="0"/>
            <w:iCs w:val="0"/>
            <w:noProof/>
            <w:webHidden/>
            <w:sz w:val="24"/>
            <w:szCs w:val="24"/>
          </w:rPr>
          <w:tab/>
        </w:r>
        <w:r w:rsidRPr="00D75BCE">
          <w:rPr>
            <w:rFonts w:ascii="Times New Roman" w:hAnsi="Times New Roman"/>
            <w:i w:val="0"/>
            <w:iCs w:val="0"/>
            <w:noProof/>
            <w:webHidden/>
            <w:sz w:val="24"/>
            <w:szCs w:val="24"/>
          </w:rPr>
          <w:fldChar w:fldCharType="begin"/>
        </w:r>
        <w:r w:rsidRPr="00D75BCE">
          <w:rPr>
            <w:rFonts w:ascii="Times New Roman" w:hAnsi="Times New Roman"/>
            <w:i w:val="0"/>
            <w:iCs w:val="0"/>
            <w:noProof/>
            <w:webHidden/>
            <w:sz w:val="24"/>
            <w:szCs w:val="24"/>
          </w:rPr>
          <w:instrText xml:space="preserve"> PAGEREF _Toc207279127 \h </w:instrText>
        </w:r>
        <w:r w:rsidRPr="00D75BCE">
          <w:rPr>
            <w:rFonts w:ascii="Times New Roman" w:hAnsi="Times New Roman"/>
            <w:i w:val="0"/>
            <w:iCs w:val="0"/>
            <w:noProof/>
            <w:webHidden/>
            <w:sz w:val="24"/>
            <w:szCs w:val="24"/>
          </w:rPr>
        </w:r>
        <w:r w:rsidRPr="00D75BCE">
          <w:rPr>
            <w:rFonts w:ascii="Times New Roman" w:hAnsi="Times New Roman"/>
            <w:i w:val="0"/>
            <w:iCs w:val="0"/>
            <w:noProof/>
            <w:webHidden/>
            <w:sz w:val="24"/>
            <w:szCs w:val="24"/>
          </w:rPr>
          <w:fldChar w:fldCharType="separate"/>
        </w:r>
        <w:r w:rsidR="00AE2EFF">
          <w:rPr>
            <w:rFonts w:ascii="Times New Roman" w:hAnsi="Times New Roman"/>
            <w:i w:val="0"/>
            <w:iCs w:val="0"/>
            <w:noProof/>
            <w:webHidden/>
            <w:sz w:val="24"/>
            <w:szCs w:val="24"/>
          </w:rPr>
          <w:t>34</w:t>
        </w:r>
        <w:r w:rsidRPr="00D75BCE">
          <w:rPr>
            <w:rFonts w:ascii="Times New Roman" w:hAnsi="Times New Roman"/>
            <w:i w:val="0"/>
            <w:iCs w:val="0"/>
            <w:noProof/>
            <w:webHidden/>
            <w:sz w:val="24"/>
            <w:szCs w:val="24"/>
          </w:rPr>
          <w:fldChar w:fldCharType="end"/>
        </w:r>
      </w:hyperlink>
    </w:p>
    <w:p w14:paraId="291F8FA7" w14:textId="0EE71A3F" w:rsidR="001110EB" w:rsidRPr="00D75BCE" w:rsidRDefault="001110EB">
      <w:pPr>
        <w:pStyle w:val="TOC4"/>
        <w:tabs>
          <w:tab w:val="right" w:leader="dot" w:pos="8630"/>
        </w:tabs>
        <w:rPr>
          <w:rFonts w:ascii="Times New Roman" w:eastAsiaTheme="minorEastAsia" w:hAnsi="Times New Roman"/>
          <w:noProof/>
          <w:kern w:val="2"/>
          <w:sz w:val="24"/>
          <w:szCs w:val="24"/>
          <w14:ligatures w14:val="standardContextual"/>
        </w:rPr>
      </w:pPr>
      <w:hyperlink w:anchor="_Toc207279128" w:history="1">
        <w:r w:rsidRPr="00D75BCE">
          <w:rPr>
            <w:rStyle w:val="Hyperlink"/>
            <w:rFonts w:ascii="Times New Roman" w:hAnsi="Times New Roman"/>
            <w:noProof/>
            <w:sz w:val="24"/>
            <w:szCs w:val="24"/>
          </w:rPr>
          <w:t>3.3.1 Example of Annotated Sentence</w:t>
        </w:r>
        <w:r w:rsidRPr="00D75BCE">
          <w:rPr>
            <w:rFonts w:ascii="Times New Roman" w:hAnsi="Times New Roman"/>
            <w:noProof/>
            <w:webHidden/>
            <w:sz w:val="24"/>
            <w:szCs w:val="24"/>
          </w:rPr>
          <w:tab/>
        </w:r>
        <w:r w:rsidRPr="00D75BCE">
          <w:rPr>
            <w:rFonts w:ascii="Times New Roman" w:hAnsi="Times New Roman"/>
            <w:noProof/>
            <w:webHidden/>
            <w:sz w:val="24"/>
            <w:szCs w:val="24"/>
          </w:rPr>
          <w:fldChar w:fldCharType="begin"/>
        </w:r>
        <w:r w:rsidRPr="00D75BCE">
          <w:rPr>
            <w:rFonts w:ascii="Times New Roman" w:hAnsi="Times New Roman"/>
            <w:noProof/>
            <w:webHidden/>
            <w:sz w:val="24"/>
            <w:szCs w:val="24"/>
          </w:rPr>
          <w:instrText xml:space="preserve"> PAGEREF _Toc207279128 \h </w:instrText>
        </w:r>
        <w:r w:rsidRPr="00D75BCE">
          <w:rPr>
            <w:rFonts w:ascii="Times New Roman" w:hAnsi="Times New Roman"/>
            <w:noProof/>
            <w:webHidden/>
            <w:sz w:val="24"/>
            <w:szCs w:val="24"/>
          </w:rPr>
        </w:r>
        <w:r w:rsidRPr="00D75BCE">
          <w:rPr>
            <w:rFonts w:ascii="Times New Roman" w:hAnsi="Times New Roman"/>
            <w:noProof/>
            <w:webHidden/>
            <w:sz w:val="24"/>
            <w:szCs w:val="24"/>
          </w:rPr>
          <w:fldChar w:fldCharType="separate"/>
        </w:r>
        <w:r w:rsidR="00AE2EFF">
          <w:rPr>
            <w:rFonts w:ascii="Times New Roman" w:hAnsi="Times New Roman"/>
            <w:noProof/>
            <w:webHidden/>
            <w:sz w:val="24"/>
            <w:szCs w:val="24"/>
          </w:rPr>
          <w:t>34</w:t>
        </w:r>
        <w:r w:rsidRPr="00D75BCE">
          <w:rPr>
            <w:rFonts w:ascii="Times New Roman" w:hAnsi="Times New Roman"/>
            <w:noProof/>
            <w:webHidden/>
            <w:sz w:val="24"/>
            <w:szCs w:val="24"/>
          </w:rPr>
          <w:fldChar w:fldCharType="end"/>
        </w:r>
      </w:hyperlink>
    </w:p>
    <w:p w14:paraId="3AD6B9D8" w14:textId="751D28B1" w:rsidR="001110EB" w:rsidRPr="00D75BCE" w:rsidRDefault="001110EB">
      <w:pPr>
        <w:pStyle w:val="TOC3"/>
        <w:tabs>
          <w:tab w:val="right" w:leader="dot" w:pos="8630"/>
        </w:tabs>
        <w:rPr>
          <w:rFonts w:ascii="Times New Roman" w:eastAsiaTheme="minorEastAsia" w:hAnsi="Times New Roman"/>
          <w:i w:val="0"/>
          <w:iCs w:val="0"/>
          <w:noProof/>
          <w:kern w:val="2"/>
          <w:sz w:val="24"/>
          <w:szCs w:val="24"/>
          <w14:ligatures w14:val="standardContextual"/>
        </w:rPr>
      </w:pPr>
      <w:hyperlink w:anchor="_Toc207279129" w:history="1">
        <w:r w:rsidRPr="00D75BCE">
          <w:rPr>
            <w:rStyle w:val="Hyperlink"/>
            <w:rFonts w:ascii="Times New Roman" w:hAnsi="Times New Roman"/>
            <w:i w:val="0"/>
            <w:iCs w:val="0"/>
            <w:noProof/>
            <w:sz w:val="24"/>
            <w:szCs w:val="24"/>
          </w:rPr>
          <w:t>3.4 Model Development</w:t>
        </w:r>
        <w:r w:rsidRPr="00D75BCE">
          <w:rPr>
            <w:rFonts w:ascii="Times New Roman" w:hAnsi="Times New Roman"/>
            <w:i w:val="0"/>
            <w:iCs w:val="0"/>
            <w:noProof/>
            <w:webHidden/>
            <w:sz w:val="24"/>
            <w:szCs w:val="24"/>
          </w:rPr>
          <w:tab/>
        </w:r>
        <w:r w:rsidRPr="00D75BCE">
          <w:rPr>
            <w:rFonts w:ascii="Times New Roman" w:hAnsi="Times New Roman"/>
            <w:i w:val="0"/>
            <w:iCs w:val="0"/>
            <w:noProof/>
            <w:webHidden/>
            <w:sz w:val="24"/>
            <w:szCs w:val="24"/>
          </w:rPr>
          <w:fldChar w:fldCharType="begin"/>
        </w:r>
        <w:r w:rsidRPr="00D75BCE">
          <w:rPr>
            <w:rFonts w:ascii="Times New Roman" w:hAnsi="Times New Roman"/>
            <w:i w:val="0"/>
            <w:iCs w:val="0"/>
            <w:noProof/>
            <w:webHidden/>
            <w:sz w:val="24"/>
            <w:szCs w:val="24"/>
          </w:rPr>
          <w:instrText xml:space="preserve"> PAGEREF _Toc207279129 \h </w:instrText>
        </w:r>
        <w:r w:rsidRPr="00D75BCE">
          <w:rPr>
            <w:rFonts w:ascii="Times New Roman" w:hAnsi="Times New Roman"/>
            <w:i w:val="0"/>
            <w:iCs w:val="0"/>
            <w:noProof/>
            <w:webHidden/>
            <w:sz w:val="24"/>
            <w:szCs w:val="24"/>
          </w:rPr>
        </w:r>
        <w:r w:rsidRPr="00D75BCE">
          <w:rPr>
            <w:rFonts w:ascii="Times New Roman" w:hAnsi="Times New Roman"/>
            <w:i w:val="0"/>
            <w:iCs w:val="0"/>
            <w:noProof/>
            <w:webHidden/>
            <w:sz w:val="24"/>
            <w:szCs w:val="24"/>
          </w:rPr>
          <w:fldChar w:fldCharType="separate"/>
        </w:r>
        <w:r w:rsidR="00AE2EFF">
          <w:rPr>
            <w:rFonts w:ascii="Times New Roman" w:hAnsi="Times New Roman"/>
            <w:i w:val="0"/>
            <w:iCs w:val="0"/>
            <w:noProof/>
            <w:webHidden/>
            <w:sz w:val="24"/>
            <w:szCs w:val="24"/>
          </w:rPr>
          <w:t>35</w:t>
        </w:r>
        <w:r w:rsidRPr="00D75BCE">
          <w:rPr>
            <w:rFonts w:ascii="Times New Roman" w:hAnsi="Times New Roman"/>
            <w:i w:val="0"/>
            <w:iCs w:val="0"/>
            <w:noProof/>
            <w:webHidden/>
            <w:sz w:val="24"/>
            <w:szCs w:val="24"/>
          </w:rPr>
          <w:fldChar w:fldCharType="end"/>
        </w:r>
      </w:hyperlink>
    </w:p>
    <w:p w14:paraId="5AA47031" w14:textId="2944F72E" w:rsidR="001110EB" w:rsidRPr="00D75BCE" w:rsidRDefault="001110EB">
      <w:pPr>
        <w:pStyle w:val="TOC4"/>
        <w:tabs>
          <w:tab w:val="right" w:leader="dot" w:pos="8630"/>
        </w:tabs>
        <w:rPr>
          <w:rFonts w:ascii="Times New Roman" w:eastAsiaTheme="minorEastAsia" w:hAnsi="Times New Roman"/>
          <w:noProof/>
          <w:kern w:val="2"/>
          <w:sz w:val="24"/>
          <w:szCs w:val="24"/>
          <w14:ligatures w14:val="standardContextual"/>
        </w:rPr>
      </w:pPr>
      <w:hyperlink w:anchor="_Toc207279130" w:history="1">
        <w:r w:rsidRPr="00D75BCE">
          <w:rPr>
            <w:rStyle w:val="Hyperlink"/>
            <w:rFonts w:ascii="Times New Roman" w:hAnsi="Times New Roman"/>
            <w:noProof/>
            <w:sz w:val="24"/>
            <w:szCs w:val="24"/>
          </w:rPr>
          <w:t>3.4.1 Baseline Model: Character N-Gram with Logistic Regression</w:t>
        </w:r>
        <w:r w:rsidRPr="00D75BCE">
          <w:rPr>
            <w:rFonts w:ascii="Times New Roman" w:hAnsi="Times New Roman"/>
            <w:noProof/>
            <w:webHidden/>
            <w:sz w:val="24"/>
            <w:szCs w:val="24"/>
          </w:rPr>
          <w:tab/>
        </w:r>
        <w:r w:rsidRPr="00D75BCE">
          <w:rPr>
            <w:rFonts w:ascii="Times New Roman" w:hAnsi="Times New Roman"/>
            <w:noProof/>
            <w:webHidden/>
            <w:sz w:val="24"/>
            <w:szCs w:val="24"/>
          </w:rPr>
          <w:fldChar w:fldCharType="begin"/>
        </w:r>
        <w:r w:rsidRPr="00D75BCE">
          <w:rPr>
            <w:rFonts w:ascii="Times New Roman" w:hAnsi="Times New Roman"/>
            <w:noProof/>
            <w:webHidden/>
            <w:sz w:val="24"/>
            <w:szCs w:val="24"/>
          </w:rPr>
          <w:instrText xml:space="preserve"> PAGEREF _Toc207279130 \h </w:instrText>
        </w:r>
        <w:r w:rsidRPr="00D75BCE">
          <w:rPr>
            <w:rFonts w:ascii="Times New Roman" w:hAnsi="Times New Roman"/>
            <w:noProof/>
            <w:webHidden/>
            <w:sz w:val="24"/>
            <w:szCs w:val="24"/>
          </w:rPr>
        </w:r>
        <w:r w:rsidRPr="00D75BCE">
          <w:rPr>
            <w:rFonts w:ascii="Times New Roman" w:hAnsi="Times New Roman"/>
            <w:noProof/>
            <w:webHidden/>
            <w:sz w:val="24"/>
            <w:szCs w:val="24"/>
          </w:rPr>
          <w:fldChar w:fldCharType="separate"/>
        </w:r>
        <w:r w:rsidR="00AE2EFF">
          <w:rPr>
            <w:rFonts w:ascii="Times New Roman" w:hAnsi="Times New Roman"/>
            <w:noProof/>
            <w:webHidden/>
            <w:sz w:val="24"/>
            <w:szCs w:val="24"/>
          </w:rPr>
          <w:t>35</w:t>
        </w:r>
        <w:r w:rsidRPr="00D75BCE">
          <w:rPr>
            <w:rFonts w:ascii="Times New Roman" w:hAnsi="Times New Roman"/>
            <w:noProof/>
            <w:webHidden/>
            <w:sz w:val="24"/>
            <w:szCs w:val="24"/>
          </w:rPr>
          <w:fldChar w:fldCharType="end"/>
        </w:r>
      </w:hyperlink>
    </w:p>
    <w:p w14:paraId="7170EC6D" w14:textId="780EBE65" w:rsidR="001110EB" w:rsidRPr="00D75BCE" w:rsidRDefault="001110EB">
      <w:pPr>
        <w:pStyle w:val="TOC4"/>
        <w:tabs>
          <w:tab w:val="right" w:leader="dot" w:pos="8630"/>
        </w:tabs>
        <w:rPr>
          <w:rFonts w:ascii="Times New Roman" w:eastAsiaTheme="minorEastAsia" w:hAnsi="Times New Roman"/>
          <w:noProof/>
          <w:kern w:val="2"/>
          <w:sz w:val="24"/>
          <w:szCs w:val="24"/>
          <w14:ligatures w14:val="standardContextual"/>
        </w:rPr>
      </w:pPr>
      <w:hyperlink w:anchor="_Toc207279131" w:history="1">
        <w:r w:rsidRPr="00D75BCE">
          <w:rPr>
            <w:rStyle w:val="Hyperlink"/>
            <w:rFonts w:ascii="Times New Roman" w:hAnsi="Times New Roman"/>
            <w:noProof/>
            <w:sz w:val="24"/>
            <w:szCs w:val="24"/>
          </w:rPr>
          <w:t>3.4.2 Transformer Architecture Overview</w:t>
        </w:r>
        <w:r w:rsidRPr="00D75BCE">
          <w:rPr>
            <w:rFonts w:ascii="Times New Roman" w:hAnsi="Times New Roman"/>
            <w:noProof/>
            <w:webHidden/>
            <w:sz w:val="24"/>
            <w:szCs w:val="24"/>
          </w:rPr>
          <w:tab/>
        </w:r>
        <w:r w:rsidRPr="00D75BCE">
          <w:rPr>
            <w:rFonts w:ascii="Times New Roman" w:hAnsi="Times New Roman"/>
            <w:noProof/>
            <w:webHidden/>
            <w:sz w:val="24"/>
            <w:szCs w:val="24"/>
          </w:rPr>
          <w:fldChar w:fldCharType="begin"/>
        </w:r>
        <w:r w:rsidRPr="00D75BCE">
          <w:rPr>
            <w:rFonts w:ascii="Times New Roman" w:hAnsi="Times New Roman"/>
            <w:noProof/>
            <w:webHidden/>
            <w:sz w:val="24"/>
            <w:szCs w:val="24"/>
          </w:rPr>
          <w:instrText xml:space="preserve"> PAGEREF _Toc207279131 \h </w:instrText>
        </w:r>
        <w:r w:rsidRPr="00D75BCE">
          <w:rPr>
            <w:rFonts w:ascii="Times New Roman" w:hAnsi="Times New Roman"/>
            <w:noProof/>
            <w:webHidden/>
            <w:sz w:val="24"/>
            <w:szCs w:val="24"/>
          </w:rPr>
        </w:r>
        <w:r w:rsidRPr="00D75BCE">
          <w:rPr>
            <w:rFonts w:ascii="Times New Roman" w:hAnsi="Times New Roman"/>
            <w:noProof/>
            <w:webHidden/>
            <w:sz w:val="24"/>
            <w:szCs w:val="24"/>
          </w:rPr>
          <w:fldChar w:fldCharType="separate"/>
        </w:r>
        <w:r w:rsidR="00AE2EFF">
          <w:rPr>
            <w:rFonts w:ascii="Times New Roman" w:hAnsi="Times New Roman"/>
            <w:noProof/>
            <w:webHidden/>
            <w:sz w:val="24"/>
            <w:szCs w:val="24"/>
          </w:rPr>
          <w:t>36</w:t>
        </w:r>
        <w:r w:rsidRPr="00D75BCE">
          <w:rPr>
            <w:rFonts w:ascii="Times New Roman" w:hAnsi="Times New Roman"/>
            <w:noProof/>
            <w:webHidden/>
            <w:sz w:val="24"/>
            <w:szCs w:val="24"/>
          </w:rPr>
          <w:fldChar w:fldCharType="end"/>
        </w:r>
      </w:hyperlink>
    </w:p>
    <w:p w14:paraId="142B0FA1" w14:textId="07754027" w:rsidR="001110EB" w:rsidRPr="00D75BCE" w:rsidRDefault="001110EB">
      <w:pPr>
        <w:pStyle w:val="TOC4"/>
        <w:tabs>
          <w:tab w:val="right" w:leader="dot" w:pos="8630"/>
        </w:tabs>
        <w:rPr>
          <w:rFonts w:ascii="Times New Roman" w:eastAsiaTheme="minorEastAsia" w:hAnsi="Times New Roman"/>
          <w:noProof/>
          <w:kern w:val="2"/>
          <w:sz w:val="24"/>
          <w:szCs w:val="24"/>
          <w14:ligatures w14:val="standardContextual"/>
        </w:rPr>
      </w:pPr>
      <w:hyperlink w:anchor="_Toc207279132" w:history="1">
        <w:r w:rsidRPr="00D75BCE">
          <w:rPr>
            <w:rStyle w:val="Hyperlink"/>
            <w:rFonts w:ascii="Times New Roman" w:hAnsi="Times New Roman"/>
            <w:noProof/>
            <w:sz w:val="24"/>
            <w:szCs w:val="24"/>
          </w:rPr>
          <w:t>3.4.3 XLM-RoBERTa for Multilingual Contextual Understanding</w:t>
        </w:r>
        <w:r w:rsidRPr="00D75BCE">
          <w:rPr>
            <w:rFonts w:ascii="Times New Roman" w:hAnsi="Times New Roman"/>
            <w:noProof/>
            <w:webHidden/>
            <w:sz w:val="24"/>
            <w:szCs w:val="24"/>
          </w:rPr>
          <w:tab/>
        </w:r>
        <w:r w:rsidRPr="00D75BCE">
          <w:rPr>
            <w:rFonts w:ascii="Times New Roman" w:hAnsi="Times New Roman"/>
            <w:noProof/>
            <w:webHidden/>
            <w:sz w:val="24"/>
            <w:szCs w:val="24"/>
          </w:rPr>
          <w:fldChar w:fldCharType="begin"/>
        </w:r>
        <w:r w:rsidRPr="00D75BCE">
          <w:rPr>
            <w:rFonts w:ascii="Times New Roman" w:hAnsi="Times New Roman"/>
            <w:noProof/>
            <w:webHidden/>
            <w:sz w:val="24"/>
            <w:szCs w:val="24"/>
          </w:rPr>
          <w:instrText xml:space="preserve"> PAGEREF _Toc207279132 \h </w:instrText>
        </w:r>
        <w:r w:rsidRPr="00D75BCE">
          <w:rPr>
            <w:rFonts w:ascii="Times New Roman" w:hAnsi="Times New Roman"/>
            <w:noProof/>
            <w:webHidden/>
            <w:sz w:val="24"/>
            <w:szCs w:val="24"/>
          </w:rPr>
        </w:r>
        <w:r w:rsidRPr="00D75BCE">
          <w:rPr>
            <w:rFonts w:ascii="Times New Roman" w:hAnsi="Times New Roman"/>
            <w:noProof/>
            <w:webHidden/>
            <w:sz w:val="24"/>
            <w:szCs w:val="24"/>
          </w:rPr>
          <w:fldChar w:fldCharType="separate"/>
        </w:r>
        <w:r w:rsidR="00AE2EFF">
          <w:rPr>
            <w:rFonts w:ascii="Times New Roman" w:hAnsi="Times New Roman"/>
            <w:noProof/>
            <w:webHidden/>
            <w:sz w:val="24"/>
            <w:szCs w:val="24"/>
          </w:rPr>
          <w:t>37</w:t>
        </w:r>
        <w:r w:rsidRPr="00D75BCE">
          <w:rPr>
            <w:rFonts w:ascii="Times New Roman" w:hAnsi="Times New Roman"/>
            <w:noProof/>
            <w:webHidden/>
            <w:sz w:val="24"/>
            <w:szCs w:val="24"/>
          </w:rPr>
          <w:fldChar w:fldCharType="end"/>
        </w:r>
      </w:hyperlink>
    </w:p>
    <w:p w14:paraId="53035AE5" w14:textId="5B99F8B5" w:rsidR="001110EB" w:rsidRPr="00D75BCE" w:rsidRDefault="001110EB">
      <w:pPr>
        <w:pStyle w:val="TOC4"/>
        <w:tabs>
          <w:tab w:val="right" w:leader="dot" w:pos="8630"/>
        </w:tabs>
        <w:rPr>
          <w:rFonts w:ascii="Times New Roman" w:eastAsiaTheme="minorEastAsia" w:hAnsi="Times New Roman"/>
          <w:noProof/>
          <w:kern w:val="2"/>
          <w:sz w:val="24"/>
          <w:szCs w:val="24"/>
          <w14:ligatures w14:val="standardContextual"/>
        </w:rPr>
      </w:pPr>
      <w:hyperlink w:anchor="_Toc207279133" w:history="1">
        <w:r w:rsidRPr="00D75BCE">
          <w:rPr>
            <w:rStyle w:val="Hyperlink"/>
            <w:rFonts w:ascii="Times New Roman" w:hAnsi="Times New Roman"/>
            <w:noProof/>
            <w:sz w:val="24"/>
            <w:szCs w:val="24"/>
          </w:rPr>
          <w:t>3.4.4 BART for Sequence Generation and Text Reconstruction</w:t>
        </w:r>
        <w:r w:rsidRPr="00D75BCE">
          <w:rPr>
            <w:rFonts w:ascii="Times New Roman" w:hAnsi="Times New Roman"/>
            <w:noProof/>
            <w:webHidden/>
            <w:sz w:val="24"/>
            <w:szCs w:val="24"/>
          </w:rPr>
          <w:tab/>
        </w:r>
        <w:r w:rsidRPr="00D75BCE">
          <w:rPr>
            <w:rFonts w:ascii="Times New Roman" w:hAnsi="Times New Roman"/>
            <w:noProof/>
            <w:webHidden/>
            <w:sz w:val="24"/>
            <w:szCs w:val="24"/>
          </w:rPr>
          <w:fldChar w:fldCharType="begin"/>
        </w:r>
        <w:r w:rsidRPr="00D75BCE">
          <w:rPr>
            <w:rFonts w:ascii="Times New Roman" w:hAnsi="Times New Roman"/>
            <w:noProof/>
            <w:webHidden/>
            <w:sz w:val="24"/>
            <w:szCs w:val="24"/>
          </w:rPr>
          <w:instrText xml:space="preserve"> PAGEREF _Toc207279133 \h </w:instrText>
        </w:r>
        <w:r w:rsidRPr="00D75BCE">
          <w:rPr>
            <w:rFonts w:ascii="Times New Roman" w:hAnsi="Times New Roman"/>
            <w:noProof/>
            <w:webHidden/>
            <w:sz w:val="24"/>
            <w:szCs w:val="24"/>
          </w:rPr>
        </w:r>
        <w:r w:rsidRPr="00D75BCE">
          <w:rPr>
            <w:rFonts w:ascii="Times New Roman" w:hAnsi="Times New Roman"/>
            <w:noProof/>
            <w:webHidden/>
            <w:sz w:val="24"/>
            <w:szCs w:val="24"/>
          </w:rPr>
          <w:fldChar w:fldCharType="separate"/>
        </w:r>
        <w:r w:rsidR="00AE2EFF">
          <w:rPr>
            <w:rFonts w:ascii="Times New Roman" w:hAnsi="Times New Roman"/>
            <w:noProof/>
            <w:webHidden/>
            <w:sz w:val="24"/>
            <w:szCs w:val="24"/>
          </w:rPr>
          <w:t>37</w:t>
        </w:r>
        <w:r w:rsidRPr="00D75BCE">
          <w:rPr>
            <w:rFonts w:ascii="Times New Roman" w:hAnsi="Times New Roman"/>
            <w:noProof/>
            <w:webHidden/>
            <w:sz w:val="24"/>
            <w:szCs w:val="24"/>
          </w:rPr>
          <w:fldChar w:fldCharType="end"/>
        </w:r>
      </w:hyperlink>
    </w:p>
    <w:p w14:paraId="42C2E100" w14:textId="0B9CF7BA" w:rsidR="001110EB" w:rsidRPr="00D75BCE" w:rsidRDefault="001110EB">
      <w:pPr>
        <w:pStyle w:val="TOC4"/>
        <w:tabs>
          <w:tab w:val="right" w:leader="dot" w:pos="8630"/>
        </w:tabs>
        <w:rPr>
          <w:rFonts w:ascii="Times New Roman" w:eastAsiaTheme="minorEastAsia" w:hAnsi="Times New Roman"/>
          <w:noProof/>
          <w:kern w:val="2"/>
          <w:sz w:val="24"/>
          <w:szCs w:val="24"/>
          <w14:ligatures w14:val="standardContextual"/>
        </w:rPr>
      </w:pPr>
      <w:hyperlink w:anchor="_Toc207279134" w:history="1">
        <w:r w:rsidRPr="00D75BCE">
          <w:rPr>
            <w:rStyle w:val="Hyperlink"/>
            <w:rFonts w:ascii="Times New Roman" w:hAnsi="Times New Roman"/>
            <w:noProof/>
            <w:sz w:val="24"/>
            <w:szCs w:val="24"/>
          </w:rPr>
          <w:t>3.4.5 Fine-Tuning Strategy</w:t>
        </w:r>
        <w:r w:rsidRPr="00D75BCE">
          <w:rPr>
            <w:rFonts w:ascii="Times New Roman" w:hAnsi="Times New Roman"/>
            <w:noProof/>
            <w:webHidden/>
            <w:sz w:val="24"/>
            <w:szCs w:val="24"/>
          </w:rPr>
          <w:tab/>
        </w:r>
        <w:r w:rsidRPr="00D75BCE">
          <w:rPr>
            <w:rFonts w:ascii="Times New Roman" w:hAnsi="Times New Roman"/>
            <w:noProof/>
            <w:webHidden/>
            <w:sz w:val="24"/>
            <w:szCs w:val="24"/>
          </w:rPr>
          <w:fldChar w:fldCharType="begin"/>
        </w:r>
        <w:r w:rsidRPr="00D75BCE">
          <w:rPr>
            <w:rFonts w:ascii="Times New Roman" w:hAnsi="Times New Roman"/>
            <w:noProof/>
            <w:webHidden/>
            <w:sz w:val="24"/>
            <w:szCs w:val="24"/>
          </w:rPr>
          <w:instrText xml:space="preserve"> PAGEREF _Toc207279134 \h </w:instrText>
        </w:r>
        <w:r w:rsidRPr="00D75BCE">
          <w:rPr>
            <w:rFonts w:ascii="Times New Roman" w:hAnsi="Times New Roman"/>
            <w:noProof/>
            <w:webHidden/>
            <w:sz w:val="24"/>
            <w:szCs w:val="24"/>
          </w:rPr>
        </w:r>
        <w:r w:rsidRPr="00D75BCE">
          <w:rPr>
            <w:rFonts w:ascii="Times New Roman" w:hAnsi="Times New Roman"/>
            <w:noProof/>
            <w:webHidden/>
            <w:sz w:val="24"/>
            <w:szCs w:val="24"/>
          </w:rPr>
          <w:fldChar w:fldCharType="separate"/>
        </w:r>
        <w:r w:rsidR="00AE2EFF">
          <w:rPr>
            <w:rFonts w:ascii="Times New Roman" w:hAnsi="Times New Roman"/>
            <w:noProof/>
            <w:webHidden/>
            <w:sz w:val="24"/>
            <w:szCs w:val="24"/>
          </w:rPr>
          <w:t>38</w:t>
        </w:r>
        <w:r w:rsidRPr="00D75BCE">
          <w:rPr>
            <w:rFonts w:ascii="Times New Roman" w:hAnsi="Times New Roman"/>
            <w:noProof/>
            <w:webHidden/>
            <w:sz w:val="24"/>
            <w:szCs w:val="24"/>
          </w:rPr>
          <w:fldChar w:fldCharType="end"/>
        </w:r>
      </w:hyperlink>
    </w:p>
    <w:p w14:paraId="493EA6B9" w14:textId="46232BF5" w:rsidR="001110EB" w:rsidRPr="00D75BCE" w:rsidRDefault="001110EB">
      <w:pPr>
        <w:pStyle w:val="TOC3"/>
        <w:tabs>
          <w:tab w:val="right" w:leader="dot" w:pos="8630"/>
        </w:tabs>
        <w:rPr>
          <w:rFonts w:ascii="Times New Roman" w:eastAsiaTheme="minorEastAsia" w:hAnsi="Times New Roman"/>
          <w:i w:val="0"/>
          <w:iCs w:val="0"/>
          <w:noProof/>
          <w:kern w:val="2"/>
          <w:sz w:val="24"/>
          <w:szCs w:val="24"/>
          <w14:ligatures w14:val="standardContextual"/>
        </w:rPr>
      </w:pPr>
      <w:hyperlink w:anchor="_Toc207279135" w:history="1">
        <w:r w:rsidRPr="00D75BCE">
          <w:rPr>
            <w:rStyle w:val="Hyperlink"/>
            <w:rFonts w:ascii="Times New Roman" w:hAnsi="Times New Roman"/>
            <w:i w:val="0"/>
            <w:iCs w:val="0"/>
            <w:noProof/>
            <w:sz w:val="24"/>
            <w:szCs w:val="24"/>
          </w:rPr>
          <w:t>3.5 Hybrid Approach and Fusion Mechanism</w:t>
        </w:r>
        <w:r w:rsidRPr="00D75BCE">
          <w:rPr>
            <w:rFonts w:ascii="Times New Roman" w:hAnsi="Times New Roman"/>
            <w:i w:val="0"/>
            <w:iCs w:val="0"/>
            <w:noProof/>
            <w:webHidden/>
            <w:sz w:val="24"/>
            <w:szCs w:val="24"/>
          </w:rPr>
          <w:tab/>
        </w:r>
        <w:r w:rsidRPr="00D75BCE">
          <w:rPr>
            <w:rFonts w:ascii="Times New Roman" w:hAnsi="Times New Roman"/>
            <w:i w:val="0"/>
            <w:iCs w:val="0"/>
            <w:noProof/>
            <w:webHidden/>
            <w:sz w:val="24"/>
            <w:szCs w:val="24"/>
          </w:rPr>
          <w:fldChar w:fldCharType="begin"/>
        </w:r>
        <w:r w:rsidRPr="00D75BCE">
          <w:rPr>
            <w:rFonts w:ascii="Times New Roman" w:hAnsi="Times New Roman"/>
            <w:i w:val="0"/>
            <w:iCs w:val="0"/>
            <w:noProof/>
            <w:webHidden/>
            <w:sz w:val="24"/>
            <w:szCs w:val="24"/>
          </w:rPr>
          <w:instrText xml:space="preserve"> PAGEREF _Toc207279135 \h </w:instrText>
        </w:r>
        <w:r w:rsidRPr="00D75BCE">
          <w:rPr>
            <w:rFonts w:ascii="Times New Roman" w:hAnsi="Times New Roman"/>
            <w:i w:val="0"/>
            <w:iCs w:val="0"/>
            <w:noProof/>
            <w:webHidden/>
            <w:sz w:val="24"/>
            <w:szCs w:val="24"/>
          </w:rPr>
        </w:r>
        <w:r w:rsidRPr="00D75BCE">
          <w:rPr>
            <w:rFonts w:ascii="Times New Roman" w:hAnsi="Times New Roman"/>
            <w:i w:val="0"/>
            <w:iCs w:val="0"/>
            <w:noProof/>
            <w:webHidden/>
            <w:sz w:val="24"/>
            <w:szCs w:val="24"/>
          </w:rPr>
          <w:fldChar w:fldCharType="separate"/>
        </w:r>
        <w:r w:rsidR="00AE2EFF">
          <w:rPr>
            <w:rFonts w:ascii="Times New Roman" w:hAnsi="Times New Roman"/>
            <w:i w:val="0"/>
            <w:iCs w:val="0"/>
            <w:noProof/>
            <w:webHidden/>
            <w:sz w:val="24"/>
            <w:szCs w:val="24"/>
          </w:rPr>
          <w:t>39</w:t>
        </w:r>
        <w:r w:rsidRPr="00D75BCE">
          <w:rPr>
            <w:rFonts w:ascii="Times New Roman" w:hAnsi="Times New Roman"/>
            <w:i w:val="0"/>
            <w:iCs w:val="0"/>
            <w:noProof/>
            <w:webHidden/>
            <w:sz w:val="24"/>
            <w:szCs w:val="24"/>
          </w:rPr>
          <w:fldChar w:fldCharType="end"/>
        </w:r>
      </w:hyperlink>
    </w:p>
    <w:p w14:paraId="038EEC5D" w14:textId="741E2C52" w:rsidR="001110EB" w:rsidRPr="00D75BCE" w:rsidRDefault="001110EB">
      <w:pPr>
        <w:pStyle w:val="TOC4"/>
        <w:tabs>
          <w:tab w:val="right" w:leader="dot" w:pos="8630"/>
        </w:tabs>
        <w:rPr>
          <w:rFonts w:ascii="Times New Roman" w:eastAsiaTheme="minorEastAsia" w:hAnsi="Times New Roman"/>
          <w:noProof/>
          <w:kern w:val="2"/>
          <w:sz w:val="24"/>
          <w:szCs w:val="24"/>
          <w14:ligatures w14:val="standardContextual"/>
        </w:rPr>
      </w:pPr>
      <w:hyperlink w:anchor="_Toc207279136" w:history="1">
        <w:r w:rsidRPr="00D75BCE">
          <w:rPr>
            <w:rStyle w:val="Hyperlink"/>
            <w:rFonts w:ascii="Times New Roman" w:hAnsi="Times New Roman"/>
            <w:noProof/>
            <w:sz w:val="24"/>
            <w:szCs w:val="24"/>
          </w:rPr>
          <w:t>3.5.1 Model Fusion</w:t>
        </w:r>
        <w:r w:rsidRPr="00D75BCE">
          <w:rPr>
            <w:rFonts w:ascii="Times New Roman" w:hAnsi="Times New Roman"/>
            <w:noProof/>
            <w:webHidden/>
            <w:sz w:val="24"/>
            <w:szCs w:val="24"/>
          </w:rPr>
          <w:tab/>
        </w:r>
        <w:r w:rsidRPr="00D75BCE">
          <w:rPr>
            <w:rFonts w:ascii="Times New Roman" w:hAnsi="Times New Roman"/>
            <w:noProof/>
            <w:webHidden/>
            <w:sz w:val="24"/>
            <w:szCs w:val="24"/>
          </w:rPr>
          <w:fldChar w:fldCharType="begin"/>
        </w:r>
        <w:r w:rsidRPr="00D75BCE">
          <w:rPr>
            <w:rFonts w:ascii="Times New Roman" w:hAnsi="Times New Roman"/>
            <w:noProof/>
            <w:webHidden/>
            <w:sz w:val="24"/>
            <w:szCs w:val="24"/>
          </w:rPr>
          <w:instrText xml:space="preserve"> PAGEREF _Toc207279136 \h </w:instrText>
        </w:r>
        <w:r w:rsidRPr="00D75BCE">
          <w:rPr>
            <w:rFonts w:ascii="Times New Roman" w:hAnsi="Times New Roman"/>
            <w:noProof/>
            <w:webHidden/>
            <w:sz w:val="24"/>
            <w:szCs w:val="24"/>
          </w:rPr>
        </w:r>
        <w:r w:rsidRPr="00D75BCE">
          <w:rPr>
            <w:rFonts w:ascii="Times New Roman" w:hAnsi="Times New Roman"/>
            <w:noProof/>
            <w:webHidden/>
            <w:sz w:val="24"/>
            <w:szCs w:val="24"/>
          </w:rPr>
          <w:fldChar w:fldCharType="separate"/>
        </w:r>
        <w:r w:rsidR="00AE2EFF">
          <w:rPr>
            <w:rFonts w:ascii="Times New Roman" w:hAnsi="Times New Roman"/>
            <w:noProof/>
            <w:webHidden/>
            <w:sz w:val="24"/>
            <w:szCs w:val="24"/>
          </w:rPr>
          <w:t>40</w:t>
        </w:r>
        <w:r w:rsidRPr="00D75BCE">
          <w:rPr>
            <w:rFonts w:ascii="Times New Roman" w:hAnsi="Times New Roman"/>
            <w:noProof/>
            <w:webHidden/>
            <w:sz w:val="24"/>
            <w:szCs w:val="24"/>
          </w:rPr>
          <w:fldChar w:fldCharType="end"/>
        </w:r>
      </w:hyperlink>
    </w:p>
    <w:p w14:paraId="1D0E6781" w14:textId="782EAC6B" w:rsidR="001110EB" w:rsidRPr="00D75BCE" w:rsidRDefault="001110EB">
      <w:pPr>
        <w:pStyle w:val="TOC3"/>
        <w:tabs>
          <w:tab w:val="right" w:leader="dot" w:pos="8630"/>
        </w:tabs>
        <w:rPr>
          <w:rFonts w:ascii="Times New Roman" w:eastAsiaTheme="minorEastAsia" w:hAnsi="Times New Roman"/>
          <w:i w:val="0"/>
          <w:iCs w:val="0"/>
          <w:noProof/>
          <w:kern w:val="2"/>
          <w:sz w:val="24"/>
          <w:szCs w:val="24"/>
          <w14:ligatures w14:val="standardContextual"/>
        </w:rPr>
      </w:pPr>
      <w:hyperlink w:anchor="_Toc207279137" w:history="1">
        <w:r w:rsidRPr="00D75BCE">
          <w:rPr>
            <w:rStyle w:val="Hyperlink"/>
            <w:rFonts w:ascii="Times New Roman" w:hAnsi="Times New Roman"/>
            <w:i w:val="0"/>
            <w:iCs w:val="0"/>
            <w:noProof/>
            <w:sz w:val="24"/>
            <w:szCs w:val="24"/>
          </w:rPr>
          <w:t>3.6 Experimental Setup</w:t>
        </w:r>
        <w:r w:rsidRPr="00D75BCE">
          <w:rPr>
            <w:rFonts w:ascii="Times New Roman" w:hAnsi="Times New Roman"/>
            <w:i w:val="0"/>
            <w:iCs w:val="0"/>
            <w:noProof/>
            <w:webHidden/>
            <w:sz w:val="24"/>
            <w:szCs w:val="24"/>
          </w:rPr>
          <w:tab/>
        </w:r>
        <w:r w:rsidRPr="00D75BCE">
          <w:rPr>
            <w:rFonts w:ascii="Times New Roman" w:hAnsi="Times New Roman"/>
            <w:i w:val="0"/>
            <w:iCs w:val="0"/>
            <w:noProof/>
            <w:webHidden/>
            <w:sz w:val="24"/>
            <w:szCs w:val="24"/>
          </w:rPr>
          <w:fldChar w:fldCharType="begin"/>
        </w:r>
        <w:r w:rsidRPr="00D75BCE">
          <w:rPr>
            <w:rFonts w:ascii="Times New Roman" w:hAnsi="Times New Roman"/>
            <w:i w:val="0"/>
            <w:iCs w:val="0"/>
            <w:noProof/>
            <w:webHidden/>
            <w:sz w:val="24"/>
            <w:szCs w:val="24"/>
          </w:rPr>
          <w:instrText xml:space="preserve"> PAGEREF _Toc207279137 \h </w:instrText>
        </w:r>
        <w:r w:rsidRPr="00D75BCE">
          <w:rPr>
            <w:rFonts w:ascii="Times New Roman" w:hAnsi="Times New Roman"/>
            <w:i w:val="0"/>
            <w:iCs w:val="0"/>
            <w:noProof/>
            <w:webHidden/>
            <w:sz w:val="24"/>
            <w:szCs w:val="24"/>
          </w:rPr>
        </w:r>
        <w:r w:rsidRPr="00D75BCE">
          <w:rPr>
            <w:rFonts w:ascii="Times New Roman" w:hAnsi="Times New Roman"/>
            <w:i w:val="0"/>
            <w:iCs w:val="0"/>
            <w:noProof/>
            <w:webHidden/>
            <w:sz w:val="24"/>
            <w:szCs w:val="24"/>
          </w:rPr>
          <w:fldChar w:fldCharType="separate"/>
        </w:r>
        <w:r w:rsidR="00AE2EFF">
          <w:rPr>
            <w:rFonts w:ascii="Times New Roman" w:hAnsi="Times New Roman"/>
            <w:i w:val="0"/>
            <w:iCs w:val="0"/>
            <w:noProof/>
            <w:webHidden/>
            <w:sz w:val="24"/>
            <w:szCs w:val="24"/>
          </w:rPr>
          <w:t>43</w:t>
        </w:r>
        <w:r w:rsidRPr="00D75BCE">
          <w:rPr>
            <w:rFonts w:ascii="Times New Roman" w:hAnsi="Times New Roman"/>
            <w:i w:val="0"/>
            <w:iCs w:val="0"/>
            <w:noProof/>
            <w:webHidden/>
            <w:sz w:val="24"/>
            <w:szCs w:val="24"/>
          </w:rPr>
          <w:fldChar w:fldCharType="end"/>
        </w:r>
      </w:hyperlink>
    </w:p>
    <w:p w14:paraId="4CA590C9" w14:textId="6A70519D" w:rsidR="001110EB" w:rsidRPr="00D75BCE" w:rsidRDefault="001110EB">
      <w:pPr>
        <w:pStyle w:val="TOC4"/>
        <w:tabs>
          <w:tab w:val="right" w:leader="dot" w:pos="8630"/>
        </w:tabs>
        <w:rPr>
          <w:rFonts w:ascii="Times New Roman" w:eastAsiaTheme="minorEastAsia" w:hAnsi="Times New Roman"/>
          <w:noProof/>
          <w:kern w:val="2"/>
          <w:sz w:val="24"/>
          <w:szCs w:val="24"/>
          <w14:ligatures w14:val="standardContextual"/>
        </w:rPr>
      </w:pPr>
      <w:hyperlink w:anchor="_Toc207279138" w:history="1">
        <w:r w:rsidRPr="00D75BCE">
          <w:rPr>
            <w:rStyle w:val="Hyperlink"/>
            <w:rFonts w:ascii="Times New Roman" w:hAnsi="Times New Roman"/>
            <w:noProof/>
            <w:sz w:val="24"/>
            <w:szCs w:val="24"/>
          </w:rPr>
          <w:t>3.6.1 Dataset Splitting and Domain-Based Evaluation</w:t>
        </w:r>
        <w:r w:rsidRPr="00D75BCE">
          <w:rPr>
            <w:rFonts w:ascii="Times New Roman" w:hAnsi="Times New Roman"/>
            <w:noProof/>
            <w:webHidden/>
            <w:sz w:val="24"/>
            <w:szCs w:val="24"/>
          </w:rPr>
          <w:tab/>
        </w:r>
        <w:r w:rsidRPr="00D75BCE">
          <w:rPr>
            <w:rFonts w:ascii="Times New Roman" w:hAnsi="Times New Roman"/>
            <w:noProof/>
            <w:webHidden/>
            <w:sz w:val="24"/>
            <w:szCs w:val="24"/>
          </w:rPr>
          <w:fldChar w:fldCharType="begin"/>
        </w:r>
        <w:r w:rsidRPr="00D75BCE">
          <w:rPr>
            <w:rFonts w:ascii="Times New Roman" w:hAnsi="Times New Roman"/>
            <w:noProof/>
            <w:webHidden/>
            <w:sz w:val="24"/>
            <w:szCs w:val="24"/>
          </w:rPr>
          <w:instrText xml:space="preserve"> PAGEREF _Toc207279138 \h </w:instrText>
        </w:r>
        <w:r w:rsidRPr="00D75BCE">
          <w:rPr>
            <w:rFonts w:ascii="Times New Roman" w:hAnsi="Times New Roman"/>
            <w:noProof/>
            <w:webHidden/>
            <w:sz w:val="24"/>
            <w:szCs w:val="24"/>
          </w:rPr>
        </w:r>
        <w:r w:rsidRPr="00D75BCE">
          <w:rPr>
            <w:rFonts w:ascii="Times New Roman" w:hAnsi="Times New Roman"/>
            <w:noProof/>
            <w:webHidden/>
            <w:sz w:val="24"/>
            <w:szCs w:val="24"/>
          </w:rPr>
          <w:fldChar w:fldCharType="separate"/>
        </w:r>
        <w:r w:rsidR="00AE2EFF">
          <w:rPr>
            <w:rFonts w:ascii="Times New Roman" w:hAnsi="Times New Roman"/>
            <w:noProof/>
            <w:webHidden/>
            <w:sz w:val="24"/>
            <w:szCs w:val="24"/>
          </w:rPr>
          <w:t>44</w:t>
        </w:r>
        <w:r w:rsidRPr="00D75BCE">
          <w:rPr>
            <w:rFonts w:ascii="Times New Roman" w:hAnsi="Times New Roman"/>
            <w:noProof/>
            <w:webHidden/>
            <w:sz w:val="24"/>
            <w:szCs w:val="24"/>
          </w:rPr>
          <w:fldChar w:fldCharType="end"/>
        </w:r>
      </w:hyperlink>
    </w:p>
    <w:p w14:paraId="06B04F75" w14:textId="4EC0CC95" w:rsidR="001110EB" w:rsidRPr="00D75BCE" w:rsidRDefault="001110EB">
      <w:pPr>
        <w:pStyle w:val="TOC4"/>
        <w:tabs>
          <w:tab w:val="right" w:leader="dot" w:pos="8630"/>
        </w:tabs>
        <w:rPr>
          <w:rFonts w:ascii="Times New Roman" w:eastAsiaTheme="minorEastAsia" w:hAnsi="Times New Roman"/>
          <w:noProof/>
          <w:kern w:val="2"/>
          <w:sz w:val="24"/>
          <w:szCs w:val="24"/>
          <w14:ligatures w14:val="standardContextual"/>
        </w:rPr>
      </w:pPr>
      <w:hyperlink w:anchor="_Toc207279139" w:history="1">
        <w:r w:rsidRPr="00D75BCE">
          <w:rPr>
            <w:rStyle w:val="Hyperlink"/>
            <w:rFonts w:ascii="Times New Roman" w:hAnsi="Times New Roman"/>
            <w:noProof/>
            <w:sz w:val="24"/>
            <w:szCs w:val="24"/>
          </w:rPr>
          <w:t>3.6.2 Model Variants and POS Integration</w:t>
        </w:r>
        <w:r w:rsidRPr="00D75BCE">
          <w:rPr>
            <w:rFonts w:ascii="Times New Roman" w:hAnsi="Times New Roman"/>
            <w:noProof/>
            <w:webHidden/>
            <w:sz w:val="24"/>
            <w:szCs w:val="24"/>
          </w:rPr>
          <w:tab/>
        </w:r>
        <w:r w:rsidRPr="00D75BCE">
          <w:rPr>
            <w:rFonts w:ascii="Times New Roman" w:hAnsi="Times New Roman"/>
            <w:noProof/>
            <w:webHidden/>
            <w:sz w:val="24"/>
            <w:szCs w:val="24"/>
          </w:rPr>
          <w:fldChar w:fldCharType="begin"/>
        </w:r>
        <w:r w:rsidRPr="00D75BCE">
          <w:rPr>
            <w:rFonts w:ascii="Times New Roman" w:hAnsi="Times New Roman"/>
            <w:noProof/>
            <w:webHidden/>
            <w:sz w:val="24"/>
            <w:szCs w:val="24"/>
          </w:rPr>
          <w:instrText xml:space="preserve"> PAGEREF _Toc207279139 \h </w:instrText>
        </w:r>
        <w:r w:rsidRPr="00D75BCE">
          <w:rPr>
            <w:rFonts w:ascii="Times New Roman" w:hAnsi="Times New Roman"/>
            <w:noProof/>
            <w:webHidden/>
            <w:sz w:val="24"/>
            <w:szCs w:val="24"/>
          </w:rPr>
        </w:r>
        <w:r w:rsidRPr="00D75BCE">
          <w:rPr>
            <w:rFonts w:ascii="Times New Roman" w:hAnsi="Times New Roman"/>
            <w:noProof/>
            <w:webHidden/>
            <w:sz w:val="24"/>
            <w:szCs w:val="24"/>
          </w:rPr>
          <w:fldChar w:fldCharType="separate"/>
        </w:r>
        <w:r w:rsidR="00AE2EFF">
          <w:rPr>
            <w:rFonts w:ascii="Times New Roman" w:hAnsi="Times New Roman"/>
            <w:noProof/>
            <w:webHidden/>
            <w:sz w:val="24"/>
            <w:szCs w:val="24"/>
          </w:rPr>
          <w:t>45</w:t>
        </w:r>
        <w:r w:rsidRPr="00D75BCE">
          <w:rPr>
            <w:rFonts w:ascii="Times New Roman" w:hAnsi="Times New Roman"/>
            <w:noProof/>
            <w:webHidden/>
            <w:sz w:val="24"/>
            <w:szCs w:val="24"/>
          </w:rPr>
          <w:fldChar w:fldCharType="end"/>
        </w:r>
      </w:hyperlink>
    </w:p>
    <w:p w14:paraId="34E4E637" w14:textId="12E51B44" w:rsidR="001110EB" w:rsidRPr="00D75BCE" w:rsidRDefault="001110EB">
      <w:pPr>
        <w:pStyle w:val="TOC4"/>
        <w:tabs>
          <w:tab w:val="right" w:leader="dot" w:pos="8630"/>
        </w:tabs>
        <w:rPr>
          <w:rFonts w:ascii="Times New Roman" w:eastAsiaTheme="minorEastAsia" w:hAnsi="Times New Roman"/>
          <w:noProof/>
          <w:kern w:val="2"/>
          <w:sz w:val="24"/>
          <w:szCs w:val="24"/>
          <w14:ligatures w14:val="standardContextual"/>
        </w:rPr>
      </w:pPr>
      <w:hyperlink w:anchor="_Toc207279140" w:history="1">
        <w:r w:rsidRPr="00D75BCE">
          <w:rPr>
            <w:rStyle w:val="Hyperlink"/>
            <w:rFonts w:ascii="Times New Roman" w:hAnsi="Times New Roman"/>
            <w:noProof/>
            <w:sz w:val="24"/>
            <w:szCs w:val="24"/>
          </w:rPr>
          <w:t>3.6.2 Model Variants and POS Integration</w:t>
        </w:r>
        <w:r w:rsidRPr="00D75BCE">
          <w:rPr>
            <w:rFonts w:ascii="Times New Roman" w:hAnsi="Times New Roman"/>
            <w:noProof/>
            <w:webHidden/>
            <w:sz w:val="24"/>
            <w:szCs w:val="24"/>
          </w:rPr>
          <w:tab/>
        </w:r>
        <w:r w:rsidRPr="00D75BCE">
          <w:rPr>
            <w:rFonts w:ascii="Times New Roman" w:hAnsi="Times New Roman"/>
            <w:noProof/>
            <w:webHidden/>
            <w:sz w:val="24"/>
            <w:szCs w:val="24"/>
          </w:rPr>
          <w:fldChar w:fldCharType="begin"/>
        </w:r>
        <w:r w:rsidRPr="00D75BCE">
          <w:rPr>
            <w:rFonts w:ascii="Times New Roman" w:hAnsi="Times New Roman"/>
            <w:noProof/>
            <w:webHidden/>
            <w:sz w:val="24"/>
            <w:szCs w:val="24"/>
          </w:rPr>
          <w:instrText xml:space="preserve"> PAGEREF _Toc207279140 \h </w:instrText>
        </w:r>
        <w:r w:rsidRPr="00D75BCE">
          <w:rPr>
            <w:rFonts w:ascii="Times New Roman" w:hAnsi="Times New Roman"/>
            <w:noProof/>
            <w:webHidden/>
            <w:sz w:val="24"/>
            <w:szCs w:val="24"/>
          </w:rPr>
        </w:r>
        <w:r w:rsidRPr="00D75BCE">
          <w:rPr>
            <w:rFonts w:ascii="Times New Roman" w:hAnsi="Times New Roman"/>
            <w:noProof/>
            <w:webHidden/>
            <w:sz w:val="24"/>
            <w:szCs w:val="24"/>
          </w:rPr>
          <w:fldChar w:fldCharType="separate"/>
        </w:r>
        <w:r w:rsidR="00AE2EFF">
          <w:rPr>
            <w:rFonts w:ascii="Times New Roman" w:hAnsi="Times New Roman"/>
            <w:noProof/>
            <w:webHidden/>
            <w:sz w:val="24"/>
            <w:szCs w:val="24"/>
          </w:rPr>
          <w:t>45</w:t>
        </w:r>
        <w:r w:rsidRPr="00D75BCE">
          <w:rPr>
            <w:rFonts w:ascii="Times New Roman" w:hAnsi="Times New Roman"/>
            <w:noProof/>
            <w:webHidden/>
            <w:sz w:val="24"/>
            <w:szCs w:val="24"/>
          </w:rPr>
          <w:fldChar w:fldCharType="end"/>
        </w:r>
      </w:hyperlink>
    </w:p>
    <w:p w14:paraId="4C6093FC" w14:textId="771C483E" w:rsidR="001110EB" w:rsidRPr="00D75BCE" w:rsidRDefault="001110EB">
      <w:pPr>
        <w:pStyle w:val="TOC4"/>
        <w:tabs>
          <w:tab w:val="right" w:leader="dot" w:pos="8630"/>
        </w:tabs>
        <w:rPr>
          <w:rFonts w:ascii="Times New Roman" w:eastAsiaTheme="minorEastAsia" w:hAnsi="Times New Roman"/>
          <w:noProof/>
          <w:kern w:val="2"/>
          <w:sz w:val="24"/>
          <w:szCs w:val="24"/>
          <w14:ligatures w14:val="standardContextual"/>
        </w:rPr>
      </w:pPr>
      <w:hyperlink w:anchor="_Toc207279141" w:history="1">
        <w:r w:rsidRPr="00D75BCE">
          <w:rPr>
            <w:rStyle w:val="Hyperlink"/>
            <w:rFonts w:ascii="Times New Roman" w:hAnsi="Times New Roman"/>
            <w:noProof/>
            <w:sz w:val="24"/>
            <w:szCs w:val="24"/>
          </w:rPr>
          <w:t>3.6.4 Baseline Comparison</w:t>
        </w:r>
        <w:r w:rsidRPr="00D75BCE">
          <w:rPr>
            <w:rFonts w:ascii="Times New Roman" w:hAnsi="Times New Roman"/>
            <w:noProof/>
            <w:webHidden/>
            <w:sz w:val="24"/>
            <w:szCs w:val="24"/>
          </w:rPr>
          <w:tab/>
        </w:r>
        <w:r w:rsidRPr="00D75BCE">
          <w:rPr>
            <w:rFonts w:ascii="Times New Roman" w:hAnsi="Times New Roman"/>
            <w:noProof/>
            <w:webHidden/>
            <w:sz w:val="24"/>
            <w:szCs w:val="24"/>
          </w:rPr>
          <w:fldChar w:fldCharType="begin"/>
        </w:r>
        <w:r w:rsidRPr="00D75BCE">
          <w:rPr>
            <w:rFonts w:ascii="Times New Roman" w:hAnsi="Times New Roman"/>
            <w:noProof/>
            <w:webHidden/>
            <w:sz w:val="24"/>
            <w:szCs w:val="24"/>
          </w:rPr>
          <w:instrText xml:space="preserve"> PAGEREF _Toc207279141 \h </w:instrText>
        </w:r>
        <w:r w:rsidRPr="00D75BCE">
          <w:rPr>
            <w:rFonts w:ascii="Times New Roman" w:hAnsi="Times New Roman"/>
            <w:noProof/>
            <w:webHidden/>
            <w:sz w:val="24"/>
            <w:szCs w:val="24"/>
          </w:rPr>
        </w:r>
        <w:r w:rsidRPr="00D75BCE">
          <w:rPr>
            <w:rFonts w:ascii="Times New Roman" w:hAnsi="Times New Roman"/>
            <w:noProof/>
            <w:webHidden/>
            <w:sz w:val="24"/>
            <w:szCs w:val="24"/>
          </w:rPr>
          <w:fldChar w:fldCharType="separate"/>
        </w:r>
        <w:r w:rsidR="00AE2EFF">
          <w:rPr>
            <w:rFonts w:ascii="Times New Roman" w:hAnsi="Times New Roman"/>
            <w:noProof/>
            <w:webHidden/>
            <w:sz w:val="24"/>
            <w:szCs w:val="24"/>
          </w:rPr>
          <w:t>46</w:t>
        </w:r>
        <w:r w:rsidRPr="00D75BCE">
          <w:rPr>
            <w:rFonts w:ascii="Times New Roman" w:hAnsi="Times New Roman"/>
            <w:noProof/>
            <w:webHidden/>
            <w:sz w:val="24"/>
            <w:szCs w:val="24"/>
          </w:rPr>
          <w:fldChar w:fldCharType="end"/>
        </w:r>
      </w:hyperlink>
    </w:p>
    <w:p w14:paraId="301A19BE" w14:textId="5FAB5A8A" w:rsidR="001110EB" w:rsidRPr="00D75BCE" w:rsidRDefault="001110EB">
      <w:pPr>
        <w:pStyle w:val="TOC4"/>
        <w:tabs>
          <w:tab w:val="right" w:leader="dot" w:pos="8630"/>
        </w:tabs>
        <w:rPr>
          <w:rFonts w:ascii="Times New Roman" w:eastAsiaTheme="minorEastAsia" w:hAnsi="Times New Roman"/>
          <w:noProof/>
          <w:kern w:val="2"/>
          <w:sz w:val="24"/>
          <w:szCs w:val="24"/>
          <w14:ligatures w14:val="standardContextual"/>
        </w:rPr>
      </w:pPr>
      <w:hyperlink w:anchor="_Toc207279142" w:history="1">
        <w:r w:rsidRPr="00D75BCE">
          <w:rPr>
            <w:rStyle w:val="Hyperlink"/>
            <w:rFonts w:ascii="Times New Roman" w:hAnsi="Times New Roman"/>
            <w:noProof/>
            <w:sz w:val="24"/>
            <w:szCs w:val="24"/>
          </w:rPr>
          <w:t>3.6.5 Domain-Specific Evaluation Protocol</w:t>
        </w:r>
        <w:r w:rsidRPr="00D75BCE">
          <w:rPr>
            <w:rFonts w:ascii="Times New Roman" w:hAnsi="Times New Roman"/>
            <w:noProof/>
            <w:webHidden/>
            <w:sz w:val="24"/>
            <w:szCs w:val="24"/>
          </w:rPr>
          <w:tab/>
        </w:r>
        <w:r w:rsidRPr="00D75BCE">
          <w:rPr>
            <w:rFonts w:ascii="Times New Roman" w:hAnsi="Times New Roman"/>
            <w:noProof/>
            <w:webHidden/>
            <w:sz w:val="24"/>
            <w:szCs w:val="24"/>
          </w:rPr>
          <w:fldChar w:fldCharType="begin"/>
        </w:r>
        <w:r w:rsidRPr="00D75BCE">
          <w:rPr>
            <w:rFonts w:ascii="Times New Roman" w:hAnsi="Times New Roman"/>
            <w:noProof/>
            <w:webHidden/>
            <w:sz w:val="24"/>
            <w:szCs w:val="24"/>
          </w:rPr>
          <w:instrText xml:space="preserve"> PAGEREF _Toc207279142 \h </w:instrText>
        </w:r>
        <w:r w:rsidRPr="00D75BCE">
          <w:rPr>
            <w:rFonts w:ascii="Times New Roman" w:hAnsi="Times New Roman"/>
            <w:noProof/>
            <w:webHidden/>
            <w:sz w:val="24"/>
            <w:szCs w:val="24"/>
          </w:rPr>
        </w:r>
        <w:r w:rsidRPr="00D75BCE">
          <w:rPr>
            <w:rFonts w:ascii="Times New Roman" w:hAnsi="Times New Roman"/>
            <w:noProof/>
            <w:webHidden/>
            <w:sz w:val="24"/>
            <w:szCs w:val="24"/>
          </w:rPr>
          <w:fldChar w:fldCharType="separate"/>
        </w:r>
        <w:r w:rsidR="00AE2EFF">
          <w:rPr>
            <w:rFonts w:ascii="Times New Roman" w:hAnsi="Times New Roman"/>
            <w:noProof/>
            <w:webHidden/>
            <w:sz w:val="24"/>
            <w:szCs w:val="24"/>
          </w:rPr>
          <w:t>47</w:t>
        </w:r>
        <w:r w:rsidRPr="00D75BCE">
          <w:rPr>
            <w:rFonts w:ascii="Times New Roman" w:hAnsi="Times New Roman"/>
            <w:noProof/>
            <w:webHidden/>
            <w:sz w:val="24"/>
            <w:szCs w:val="24"/>
          </w:rPr>
          <w:fldChar w:fldCharType="end"/>
        </w:r>
      </w:hyperlink>
    </w:p>
    <w:p w14:paraId="745A56C7" w14:textId="386B1457" w:rsidR="001110EB" w:rsidRPr="00D75BCE" w:rsidRDefault="001110EB">
      <w:pPr>
        <w:pStyle w:val="TOC4"/>
        <w:tabs>
          <w:tab w:val="right" w:leader="dot" w:pos="8630"/>
        </w:tabs>
        <w:rPr>
          <w:rFonts w:ascii="Times New Roman" w:eastAsiaTheme="minorEastAsia" w:hAnsi="Times New Roman"/>
          <w:noProof/>
          <w:kern w:val="2"/>
          <w:sz w:val="24"/>
          <w:szCs w:val="24"/>
          <w14:ligatures w14:val="standardContextual"/>
        </w:rPr>
      </w:pPr>
      <w:hyperlink w:anchor="_Toc207279143" w:history="1">
        <w:r w:rsidRPr="00D75BCE">
          <w:rPr>
            <w:rStyle w:val="Hyperlink"/>
            <w:rFonts w:ascii="Times New Roman" w:hAnsi="Times New Roman"/>
            <w:noProof/>
            <w:sz w:val="24"/>
            <w:szCs w:val="24"/>
          </w:rPr>
          <w:t>3.6.6 Computational Complexity Considerations</w:t>
        </w:r>
        <w:r w:rsidRPr="00D75BCE">
          <w:rPr>
            <w:rFonts w:ascii="Times New Roman" w:hAnsi="Times New Roman"/>
            <w:noProof/>
            <w:webHidden/>
            <w:sz w:val="24"/>
            <w:szCs w:val="24"/>
          </w:rPr>
          <w:tab/>
        </w:r>
        <w:r w:rsidRPr="00D75BCE">
          <w:rPr>
            <w:rFonts w:ascii="Times New Roman" w:hAnsi="Times New Roman"/>
            <w:noProof/>
            <w:webHidden/>
            <w:sz w:val="24"/>
            <w:szCs w:val="24"/>
          </w:rPr>
          <w:fldChar w:fldCharType="begin"/>
        </w:r>
        <w:r w:rsidRPr="00D75BCE">
          <w:rPr>
            <w:rFonts w:ascii="Times New Roman" w:hAnsi="Times New Roman"/>
            <w:noProof/>
            <w:webHidden/>
            <w:sz w:val="24"/>
            <w:szCs w:val="24"/>
          </w:rPr>
          <w:instrText xml:space="preserve"> PAGEREF _Toc207279143 \h </w:instrText>
        </w:r>
        <w:r w:rsidRPr="00D75BCE">
          <w:rPr>
            <w:rFonts w:ascii="Times New Roman" w:hAnsi="Times New Roman"/>
            <w:noProof/>
            <w:webHidden/>
            <w:sz w:val="24"/>
            <w:szCs w:val="24"/>
          </w:rPr>
        </w:r>
        <w:r w:rsidRPr="00D75BCE">
          <w:rPr>
            <w:rFonts w:ascii="Times New Roman" w:hAnsi="Times New Roman"/>
            <w:noProof/>
            <w:webHidden/>
            <w:sz w:val="24"/>
            <w:szCs w:val="24"/>
          </w:rPr>
          <w:fldChar w:fldCharType="separate"/>
        </w:r>
        <w:r w:rsidR="00AE2EFF">
          <w:rPr>
            <w:rFonts w:ascii="Times New Roman" w:hAnsi="Times New Roman"/>
            <w:noProof/>
            <w:webHidden/>
            <w:sz w:val="24"/>
            <w:szCs w:val="24"/>
          </w:rPr>
          <w:t>47</w:t>
        </w:r>
        <w:r w:rsidRPr="00D75BCE">
          <w:rPr>
            <w:rFonts w:ascii="Times New Roman" w:hAnsi="Times New Roman"/>
            <w:noProof/>
            <w:webHidden/>
            <w:sz w:val="24"/>
            <w:szCs w:val="24"/>
          </w:rPr>
          <w:fldChar w:fldCharType="end"/>
        </w:r>
      </w:hyperlink>
    </w:p>
    <w:p w14:paraId="48BFF871" w14:textId="11952C03" w:rsidR="001110EB" w:rsidRPr="00D75BCE" w:rsidRDefault="001110EB">
      <w:pPr>
        <w:pStyle w:val="TOC4"/>
        <w:tabs>
          <w:tab w:val="right" w:leader="dot" w:pos="8630"/>
        </w:tabs>
        <w:rPr>
          <w:rFonts w:ascii="Times New Roman" w:eastAsiaTheme="minorEastAsia" w:hAnsi="Times New Roman"/>
          <w:noProof/>
          <w:kern w:val="2"/>
          <w:sz w:val="24"/>
          <w:szCs w:val="24"/>
          <w14:ligatures w14:val="standardContextual"/>
        </w:rPr>
      </w:pPr>
      <w:hyperlink w:anchor="_Toc207279144" w:history="1">
        <w:r w:rsidRPr="00D75BCE">
          <w:rPr>
            <w:rStyle w:val="Hyperlink"/>
            <w:rFonts w:ascii="Times New Roman" w:hAnsi="Times New Roman"/>
            <w:noProof/>
            <w:sz w:val="24"/>
            <w:szCs w:val="24"/>
          </w:rPr>
          <w:t>3.6.7 Hardware and Software Requirements</w:t>
        </w:r>
        <w:r w:rsidRPr="00D75BCE">
          <w:rPr>
            <w:rFonts w:ascii="Times New Roman" w:hAnsi="Times New Roman"/>
            <w:noProof/>
            <w:webHidden/>
            <w:sz w:val="24"/>
            <w:szCs w:val="24"/>
          </w:rPr>
          <w:tab/>
        </w:r>
        <w:r w:rsidRPr="00D75BCE">
          <w:rPr>
            <w:rFonts w:ascii="Times New Roman" w:hAnsi="Times New Roman"/>
            <w:noProof/>
            <w:webHidden/>
            <w:sz w:val="24"/>
            <w:szCs w:val="24"/>
          </w:rPr>
          <w:fldChar w:fldCharType="begin"/>
        </w:r>
        <w:r w:rsidRPr="00D75BCE">
          <w:rPr>
            <w:rFonts w:ascii="Times New Roman" w:hAnsi="Times New Roman"/>
            <w:noProof/>
            <w:webHidden/>
            <w:sz w:val="24"/>
            <w:szCs w:val="24"/>
          </w:rPr>
          <w:instrText xml:space="preserve"> PAGEREF _Toc207279144 \h </w:instrText>
        </w:r>
        <w:r w:rsidRPr="00D75BCE">
          <w:rPr>
            <w:rFonts w:ascii="Times New Roman" w:hAnsi="Times New Roman"/>
            <w:noProof/>
            <w:webHidden/>
            <w:sz w:val="24"/>
            <w:szCs w:val="24"/>
          </w:rPr>
        </w:r>
        <w:r w:rsidRPr="00D75BCE">
          <w:rPr>
            <w:rFonts w:ascii="Times New Roman" w:hAnsi="Times New Roman"/>
            <w:noProof/>
            <w:webHidden/>
            <w:sz w:val="24"/>
            <w:szCs w:val="24"/>
          </w:rPr>
          <w:fldChar w:fldCharType="separate"/>
        </w:r>
        <w:r w:rsidR="00AE2EFF">
          <w:rPr>
            <w:rFonts w:ascii="Times New Roman" w:hAnsi="Times New Roman"/>
            <w:noProof/>
            <w:webHidden/>
            <w:sz w:val="24"/>
            <w:szCs w:val="24"/>
          </w:rPr>
          <w:t>48</w:t>
        </w:r>
        <w:r w:rsidRPr="00D75BCE">
          <w:rPr>
            <w:rFonts w:ascii="Times New Roman" w:hAnsi="Times New Roman"/>
            <w:noProof/>
            <w:webHidden/>
            <w:sz w:val="24"/>
            <w:szCs w:val="24"/>
          </w:rPr>
          <w:fldChar w:fldCharType="end"/>
        </w:r>
      </w:hyperlink>
    </w:p>
    <w:p w14:paraId="07AAF353" w14:textId="25D2AA3B" w:rsidR="001110EB" w:rsidRPr="00D75BCE" w:rsidRDefault="001110EB">
      <w:pPr>
        <w:pStyle w:val="TOC3"/>
        <w:tabs>
          <w:tab w:val="right" w:leader="dot" w:pos="8630"/>
        </w:tabs>
        <w:rPr>
          <w:rFonts w:ascii="Times New Roman" w:eastAsiaTheme="minorEastAsia" w:hAnsi="Times New Roman"/>
          <w:i w:val="0"/>
          <w:iCs w:val="0"/>
          <w:noProof/>
          <w:kern w:val="2"/>
          <w:sz w:val="24"/>
          <w:szCs w:val="24"/>
          <w14:ligatures w14:val="standardContextual"/>
        </w:rPr>
      </w:pPr>
      <w:hyperlink w:anchor="_Toc207279145" w:history="1">
        <w:r w:rsidRPr="00D75BCE">
          <w:rPr>
            <w:rStyle w:val="Hyperlink"/>
            <w:rFonts w:ascii="Times New Roman" w:hAnsi="Times New Roman"/>
            <w:i w:val="0"/>
            <w:iCs w:val="0"/>
            <w:noProof/>
            <w:sz w:val="24"/>
            <w:szCs w:val="24"/>
          </w:rPr>
          <w:t>3.7 Evaluation Metrics</w:t>
        </w:r>
        <w:r w:rsidRPr="00D75BCE">
          <w:rPr>
            <w:rFonts w:ascii="Times New Roman" w:hAnsi="Times New Roman"/>
            <w:i w:val="0"/>
            <w:iCs w:val="0"/>
            <w:noProof/>
            <w:webHidden/>
            <w:sz w:val="24"/>
            <w:szCs w:val="24"/>
          </w:rPr>
          <w:tab/>
        </w:r>
        <w:r w:rsidRPr="00D75BCE">
          <w:rPr>
            <w:rFonts w:ascii="Times New Roman" w:hAnsi="Times New Roman"/>
            <w:i w:val="0"/>
            <w:iCs w:val="0"/>
            <w:noProof/>
            <w:webHidden/>
            <w:sz w:val="24"/>
            <w:szCs w:val="24"/>
          </w:rPr>
          <w:fldChar w:fldCharType="begin"/>
        </w:r>
        <w:r w:rsidRPr="00D75BCE">
          <w:rPr>
            <w:rFonts w:ascii="Times New Roman" w:hAnsi="Times New Roman"/>
            <w:i w:val="0"/>
            <w:iCs w:val="0"/>
            <w:noProof/>
            <w:webHidden/>
            <w:sz w:val="24"/>
            <w:szCs w:val="24"/>
          </w:rPr>
          <w:instrText xml:space="preserve"> PAGEREF _Toc207279145 \h </w:instrText>
        </w:r>
        <w:r w:rsidRPr="00D75BCE">
          <w:rPr>
            <w:rFonts w:ascii="Times New Roman" w:hAnsi="Times New Roman"/>
            <w:i w:val="0"/>
            <w:iCs w:val="0"/>
            <w:noProof/>
            <w:webHidden/>
            <w:sz w:val="24"/>
            <w:szCs w:val="24"/>
          </w:rPr>
        </w:r>
        <w:r w:rsidRPr="00D75BCE">
          <w:rPr>
            <w:rFonts w:ascii="Times New Roman" w:hAnsi="Times New Roman"/>
            <w:i w:val="0"/>
            <w:iCs w:val="0"/>
            <w:noProof/>
            <w:webHidden/>
            <w:sz w:val="24"/>
            <w:szCs w:val="24"/>
          </w:rPr>
          <w:fldChar w:fldCharType="separate"/>
        </w:r>
        <w:r w:rsidR="00AE2EFF">
          <w:rPr>
            <w:rFonts w:ascii="Times New Roman" w:hAnsi="Times New Roman"/>
            <w:i w:val="0"/>
            <w:iCs w:val="0"/>
            <w:noProof/>
            <w:webHidden/>
            <w:sz w:val="24"/>
            <w:szCs w:val="24"/>
          </w:rPr>
          <w:t>49</w:t>
        </w:r>
        <w:r w:rsidRPr="00D75BCE">
          <w:rPr>
            <w:rFonts w:ascii="Times New Roman" w:hAnsi="Times New Roman"/>
            <w:i w:val="0"/>
            <w:iCs w:val="0"/>
            <w:noProof/>
            <w:webHidden/>
            <w:sz w:val="24"/>
            <w:szCs w:val="24"/>
          </w:rPr>
          <w:fldChar w:fldCharType="end"/>
        </w:r>
      </w:hyperlink>
    </w:p>
    <w:p w14:paraId="44457CB0" w14:textId="359ECA5A" w:rsidR="001110EB" w:rsidRPr="00D75BCE" w:rsidRDefault="001110EB">
      <w:pPr>
        <w:pStyle w:val="TOC4"/>
        <w:tabs>
          <w:tab w:val="right" w:leader="dot" w:pos="8630"/>
        </w:tabs>
        <w:rPr>
          <w:rFonts w:ascii="Times New Roman" w:eastAsiaTheme="minorEastAsia" w:hAnsi="Times New Roman"/>
          <w:noProof/>
          <w:kern w:val="2"/>
          <w:sz w:val="24"/>
          <w:szCs w:val="24"/>
          <w14:ligatures w14:val="standardContextual"/>
        </w:rPr>
      </w:pPr>
      <w:hyperlink w:anchor="_Toc207279146" w:history="1">
        <w:r w:rsidRPr="00D75BCE">
          <w:rPr>
            <w:rStyle w:val="Hyperlink"/>
            <w:rFonts w:ascii="Times New Roman" w:hAnsi="Times New Roman"/>
            <w:noProof/>
            <w:sz w:val="24"/>
            <w:szCs w:val="24"/>
          </w:rPr>
          <w:t>3.7.1 Standard NLP Metrics</w:t>
        </w:r>
        <w:r w:rsidRPr="00D75BCE">
          <w:rPr>
            <w:rFonts w:ascii="Times New Roman" w:hAnsi="Times New Roman"/>
            <w:noProof/>
            <w:webHidden/>
            <w:sz w:val="24"/>
            <w:szCs w:val="24"/>
          </w:rPr>
          <w:tab/>
        </w:r>
        <w:r w:rsidRPr="00D75BCE">
          <w:rPr>
            <w:rFonts w:ascii="Times New Roman" w:hAnsi="Times New Roman"/>
            <w:noProof/>
            <w:webHidden/>
            <w:sz w:val="24"/>
            <w:szCs w:val="24"/>
          </w:rPr>
          <w:fldChar w:fldCharType="begin"/>
        </w:r>
        <w:r w:rsidRPr="00D75BCE">
          <w:rPr>
            <w:rFonts w:ascii="Times New Roman" w:hAnsi="Times New Roman"/>
            <w:noProof/>
            <w:webHidden/>
            <w:sz w:val="24"/>
            <w:szCs w:val="24"/>
          </w:rPr>
          <w:instrText xml:space="preserve"> PAGEREF _Toc207279146 \h </w:instrText>
        </w:r>
        <w:r w:rsidRPr="00D75BCE">
          <w:rPr>
            <w:rFonts w:ascii="Times New Roman" w:hAnsi="Times New Roman"/>
            <w:noProof/>
            <w:webHidden/>
            <w:sz w:val="24"/>
            <w:szCs w:val="24"/>
          </w:rPr>
        </w:r>
        <w:r w:rsidRPr="00D75BCE">
          <w:rPr>
            <w:rFonts w:ascii="Times New Roman" w:hAnsi="Times New Roman"/>
            <w:noProof/>
            <w:webHidden/>
            <w:sz w:val="24"/>
            <w:szCs w:val="24"/>
          </w:rPr>
          <w:fldChar w:fldCharType="separate"/>
        </w:r>
        <w:r w:rsidR="00AE2EFF">
          <w:rPr>
            <w:rFonts w:ascii="Times New Roman" w:hAnsi="Times New Roman"/>
            <w:noProof/>
            <w:webHidden/>
            <w:sz w:val="24"/>
            <w:szCs w:val="24"/>
          </w:rPr>
          <w:t>49</w:t>
        </w:r>
        <w:r w:rsidRPr="00D75BCE">
          <w:rPr>
            <w:rFonts w:ascii="Times New Roman" w:hAnsi="Times New Roman"/>
            <w:noProof/>
            <w:webHidden/>
            <w:sz w:val="24"/>
            <w:szCs w:val="24"/>
          </w:rPr>
          <w:fldChar w:fldCharType="end"/>
        </w:r>
      </w:hyperlink>
    </w:p>
    <w:p w14:paraId="38CD34FE" w14:textId="63BE9A0C" w:rsidR="001110EB" w:rsidRPr="00D75BCE" w:rsidRDefault="001110EB">
      <w:pPr>
        <w:pStyle w:val="TOC4"/>
        <w:tabs>
          <w:tab w:val="right" w:leader="dot" w:pos="8630"/>
        </w:tabs>
        <w:rPr>
          <w:rFonts w:ascii="Times New Roman" w:eastAsiaTheme="minorEastAsia" w:hAnsi="Times New Roman"/>
          <w:noProof/>
          <w:kern w:val="2"/>
          <w:sz w:val="24"/>
          <w:szCs w:val="24"/>
          <w14:ligatures w14:val="standardContextual"/>
        </w:rPr>
      </w:pPr>
      <w:hyperlink w:anchor="_Toc207279147" w:history="1">
        <w:r w:rsidRPr="00D75BCE">
          <w:rPr>
            <w:rStyle w:val="Hyperlink"/>
            <w:rFonts w:ascii="Times New Roman" w:hAnsi="Times New Roman"/>
            <w:noProof/>
            <w:sz w:val="24"/>
            <w:szCs w:val="24"/>
          </w:rPr>
          <w:t>3.7.2 Code-Switching Specific Metrics</w:t>
        </w:r>
        <w:r w:rsidRPr="00D75BCE">
          <w:rPr>
            <w:rFonts w:ascii="Times New Roman" w:hAnsi="Times New Roman"/>
            <w:noProof/>
            <w:webHidden/>
            <w:sz w:val="24"/>
            <w:szCs w:val="24"/>
          </w:rPr>
          <w:tab/>
        </w:r>
        <w:r w:rsidRPr="00D75BCE">
          <w:rPr>
            <w:rFonts w:ascii="Times New Roman" w:hAnsi="Times New Roman"/>
            <w:noProof/>
            <w:webHidden/>
            <w:sz w:val="24"/>
            <w:szCs w:val="24"/>
          </w:rPr>
          <w:fldChar w:fldCharType="begin"/>
        </w:r>
        <w:r w:rsidRPr="00D75BCE">
          <w:rPr>
            <w:rFonts w:ascii="Times New Roman" w:hAnsi="Times New Roman"/>
            <w:noProof/>
            <w:webHidden/>
            <w:sz w:val="24"/>
            <w:szCs w:val="24"/>
          </w:rPr>
          <w:instrText xml:space="preserve"> PAGEREF _Toc207279147 \h </w:instrText>
        </w:r>
        <w:r w:rsidRPr="00D75BCE">
          <w:rPr>
            <w:rFonts w:ascii="Times New Roman" w:hAnsi="Times New Roman"/>
            <w:noProof/>
            <w:webHidden/>
            <w:sz w:val="24"/>
            <w:szCs w:val="24"/>
          </w:rPr>
        </w:r>
        <w:r w:rsidRPr="00D75BCE">
          <w:rPr>
            <w:rFonts w:ascii="Times New Roman" w:hAnsi="Times New Roman"/>
            <w:noProof/>
            <w:webHidden/>
            <w:sz w:val="24"/>
            <w:szCs w:val="24"/>
          </w:rPr>
          <w:fldChar w:fldCharType="separate"/>
        </w:r>
        <w:r w:rsidR="00AE2EFF">
          <w:rPr>
            <w:rFonts w:ascii="Times New Roman" w:hAnsi="Times New Roman"/>
            <w:noProof/>
            <w:webHidden/>
            <w:sz w:val="24"/>
            <w:szCs w:val="24"/>
          </w:rPr>
          <w:t>51</w:t>
        </w:r>
        <w:r w:rsidRPr="00D75BCE">
          <w:rPr>
            <w:rFonts w:ascii="Times New Roman" w:hAnsi="Times New Roman"/>
            <w:noProof/>
            <w:webHidden/>
            <w:sz w:val="24"/>
            <w:szCs w:val="24"/>
          </w:rPr>
          <w:fldChar w:fldCharType="end"/>
        </w:r>
      </w:hyperlink>
    </w:p>
    <w:p w14:paraId="3376D1EF" w14:textId="0E857E9C" w:rsidR="001110EB" w:rsidRPr="00D75BCE" w:rsidRDefault="001110EB">
      <w:pPr>
        <w:pStyle w:val="TOC4"/>
        <w:tabs>
          <w:tab w:val="right" w:leader="dot" w:pos="8630"/>
        </w:tabs>
        <w:rPr>
          <w:rFonts w:ascii="Times New Roman" w:eastAsiaTheme="minorEastAsia" w:hAnsi="Times New Roman"/>
          <w:noProof/>
          <w:kern w:val="2"/>
          <w:sz w:val="24"/>
          <w:szCs w:val="24"/>
          <w14:ligatures w14:val="standardContextual"/>
        </w:rPr>
      </w:pPr>
      <w:hyperlink w:anchor="_Toc207279148" w:history="1">
        <w:r w:rsidRPr="00D75BCE">
          <w:rPr>
            <w:rStyle w:val="Hyperlink"/>
            <w:rFonts w:ascii="Times New Roman" w:hAnsi="Times New Roman"/>
            <w:noProof/>
            <w:sz w:val="24"/>
            <w:szCs w:val="24"/>
          </w:rPr>
          <w:t>3.7.3 Error Analysis</w:t>
        </w:r>
        <w:r w:rsidRPr="00D75BCE">
          <w:rPr>
            <w:rFonts w:ascii="Times New Roman" w:hAnsi="Times New Roman"/>
            <w:noProof/>
            <w:webHidden/>
            <w:sz w:val="24"/>
            <w:szCs w:val="24"/>
          </w:rPr>
          <w:tab/>
        </w:r>
        <w:r w:rsidRPr="00D75BCE">
          <w:rPr>
            <w:rFonts w:ascii="Times New Roman" w:hAnsi="Times New Roman"/>
            <w:noProof/>
            <w:webHidden/>
            <w:sz w:val="24"/>
            <w:szCs w:val="24"/>
          </w:rPr>
          <w:fldChar w:fldCharType="begin"/>
        </w:r>
        <w:r w:rsidRPr="00D75BCE">
          <w:rPr>
            <w:rFonts w:ascii="Times New Roman" w:hAnsi="Times New Roman"/>
            <w:noProof/>
            <w:webHidden/>
            <w:sz w:val="24"/>
            <w:szCs w:val="24"/>
          </w:rPr>
          <w:instrText xml:space="preserve"> PAGEREF _Toc207279148 \h </w:instrText>
        </w:r>
        <w:r w:rsidRPr="00D75BCE">
          <w:rPr>
            <w:rFonts w:ascii="Times New Roman" w:hAnsi="Times New Roman"/>
            <w:noProof/>
            <w:webHidden/>
            <w:sz w:val="24"/>
            <w:szCs w:val="24"/>
          </w:rPr>
        </w:r>
        <w:r w:rsidRPr="00D75BCE">
          <w:rPr>
            <w:rFonts w:ascii="Times New Roman" w:hAnsi="Times New Roman"/>
            <w:noProof/>
            <w:webHidden/>
            <w:sz w:val="24"/>
            <w:szCs w:val="24"/>
          </w:rPr>
          <w:fldChar w:fldCharType="separate"/>
        </w:r>
        <w:r w:rsidR="00AE2EFF">
          <w:rPr>
            <w:rFonts w:ascii="Times New Roman" w:hAnsi="Times New Roman"/>
            <w:noProof/>
            <w:webHidden/>
            <w:sz w:val="24"/>
            <w:szCs w:val="24"/>
          </w:rPr>
          <w:t>51</w:t>
        </w:r>
        <w:r w:rsidRPr="00D75BCE">
          <w:rPr>
            <w:rFonts w:ascii="Times New Roman" w:hAnsi="Times New Roman"/>
            <w:noProof/>
            <w:webHidden/>
            <w:sz w:val="24"/>
            <w:szCs w:val="24"/>
          </w:rPr>
          <w:fldChar w:fldCharType="end"/>
        </w:r>
      </w:hyperlink>
    </w:p>
    <w:p w14:paraId="7060999C" w14:textId="4B9C5737" w:rsidR="001110EB" w:rsidRPr="00D75BCE" w:rsidRDefault="001110EB">
      <w:pPr>
        <w:pStyle w:val="TOC4"/>
        <w:tabs>
          <w:tab w:val="right" w:leader="dot" w:pos="8630"/>
        </w:tabs>
        <w:rPr>
          <w:rFonts w:ascii="Times New Roman" w:eastAsiaTheme="minorEastAsia" w:hAnsi="Times New Roman"/>
          <w:noProof/>
          <w:kern w:val="2"/>
          <w:sz w:val="24"/>
          <w:szCs w:val="24"/>
          <w14:ligatures w14:val="standardContextual"/>
        </w:rPr>
      </w:pPr>
      <w:hyperlink w:anchor="_Toc207279149" w:history="1">
        <w:r w:rsidRPr="00D75BCE">
          <w:rPr>
            <w:rStyle w:val="Hyperlink"/>
            <w:rFonts w:ascii="Times New Roman" w:hAnsi="Times New Roman"/>
            <w:noProof/>
            <w:sz w:val="24"/>
            <w:szCs w:val="24"/>
          </w:rPr>
          <w:t>3.7.4 Computational Complexity</w:t>
        </w:r>
        <w:r w:rsidRPr="00D75BCE">
          <w:rPr>
            <w:rFonts w:ascii="Times New Roman" w:hAnsi="Times New Roman"/>
            <w:noProof/>
            <w:webHidden/>
            <w:sz w:val="24"/>
            <w:szCs w:val="24"/>
          </w:rPr>
          <w:tab/>
        </w:r>
        <w:r w:rsidRPr="00D75BCE">
          <w:rPr>
            <w:rFonts w:ascii="Times New Roman" w:hAnsi="Times New Roman"/>
            <w:noProof/>
            <w:webHidden/>
            <w:sz w:val="24"/>
            <w:szCs w:val="24"/>
          </w:rPr>
          <w:fldChar w:fldCharType="begin"/>
        </w:r>
        <w:r w:rsidRPr="00D75BCE">
          <w:rPr>
            <w:rFonts w:ascii="Times New Roman" w:hAnsi="Times New Roman"/>
            <w:noProof/>
            <w:webHidden/>
            <w:sz w:val="24"/>
            <w:szCs w:val="24"/>
          </w:rPr>
          <w:instrText xml:space="preserve"> PAGEREF _Toc207279149 \h </w:instrText>
        </w:r>
        <w:r w:rsidRPr="00D75BCE">
          <w:rPr>
            <w:rFonts w:ascii="Times New Roman" w:hAnsi="Times New Roman"/>
            <w:noProof/>
            <w:webHidden/>
            <w:sz w:val="24"/>
            <w:szCs w:val="24"/>
          </w:rPr>
        </w:r>
        <w:r w:rsidRPr="00D75BCE">
          <w:rPr>
            <w:rFonts w:ascii="Times New Roman" w:hAnsi="Times New Roman"/>
            <w:noProof/>
            <w:webHidden/>
            <w:sz w:val="24"/>
            <w:szCs w:val="24"/>
          </w:rPr>
          <w:fldChar w:fldCharType="separate"/>
        </w:r>
        <w:r w:rsidR="00AE2EFF">
          <w:rPr>
            <w:rFonts w:ascii="Times New Roman" w:hAnsi="Times New Roman"/>
            <w:noProof/>
            <w:webHidden/>
            <w:sz w:val="24"/>
            <w:szCs w:val="24"/>
          </w:rPr>
          <w:t>52</w:t>
        </w:r>
        <w:r w:rsidRPr="00D75BCE">
          <w:rPr>
            <w:rFonts w:ascii="Times New Roman" w:hAnsi="Times New Roman"/>
            <w:noProof/>
            <w:webHidden/>
            <w:sz w:val="24"/>
            <w:szCs w:val="24"/>
          </w:rPr>
          <w:fldChar w:fldCharType="end"/>
        </w:r>
      </w:hyperlink>
    </w:p>
    <w:p w14:paraId="44F1E311" w14:textId="45607DCA" w:rsidR="001110EB" w:rsidRPr="00D75BCE" w:rsidRDefault="001110EB">
      <w:pPr>
        <w:pStyle w:val="TOC4"/>
        <w:tabs>
          <w:tab w:val="right" w:leader="dot" w:pos="8630"/>
        </w:tabs>
        <w:rPr>
          <w:rFonts w:ascii="Times New Roman" w:eastAsiaTheme="minorEastAsia" w:hAnsi="Times New Roman"/>
          <w:noProof/>
          <w:kern w:val="2"/>
          <w:sz w:val="24"/>
          <w:szCs w:val="24"/>
          <w14:ligatures w14:val="standardContextual"/>
        </w:rPr>
      </w:pPr>
      <w:hyperlink w:anchor="_Toc207279150" w:history="1">
        <w:r w:rsidRPr="00D75BCE">
          <w:rPr>
            <w:rStyle w:val="Hyperlink"/>
            <w:rFonts w:ascii="Times New Roman" w:hAnsi="Times New Roman"/>
            <w:noProof/>
            <w:sz w:val="24"/>
            <w:szCs w:val="24"/>
          </w:rPr>
          <w:t>3.7.5 Validation and Testing</w:t>
        </w:r>
        <w:r w:rsidRPr="00D75BCE">
          <w:rPr>
            <w:rFonts w:ascii="Times New Roman" w:hAnsi="Times New Roman"/>
            <w:noProof/>
            <w:webHidden/>
            <w:sz w:val="24"/>
            <w:szCs w:val="24"/>
          </w:rPr>
          <w:tab/>
        </w:r>
        <w:r w:rsidRPr="00D75BCE">
          <w:rPr>
            <w:rFonts w:ascii="Times New Roman" w:hAnsi="Times New Roman"/>
            <w:noProof/>
            <w:webHidden/>
            <w:sz w:val="24"/>
            <w:szCs w:val="24"/>
          </w:rPr>
          <w:fldChar w:fldCharType="begin"/>
        </w:r>
        <w:r w:rsidRPr="00D75BCE">
          <w:rPr>
            <w:rFonts w:ascii="Times New Roman" w:hAnsi="Times New Roman"/>
            <w:noProof/>
            <w:webHidden/>
            <w:sz w:val="24"/>
            <w:szCs w:val="24"/>
          </w:rPr>
          <w:instrText xml:space="preserve"> PAGEREF _Toc207279150 \h </w:instrText>
        </w:r>
        <w:r w:rsidRPr="00D75BCE">
          <w:rPr>
            <w:rFonts w:ascii="Times New Roman" w:hAnsi="Times New Roman"/>
            <w:noProof/>
            <w:webHidden/>
            <w:sz w:val="24"/>
            <w:szCs w:val="24"/>
          </w:rPr>
        </w:r>
        <w:r w:rsidRPr="00D75BCE">
          <w:rPr>
            <w:rFonts w:ascii="Times New Roman" w:hAnsi="Times New Roman"/>
            <w:noProof/>
            <w:webHidden/>
            <w:sz w:val="24"/>
            <w:szCs w:val="24"/>
          </w:rPr>
          <w:fldChar w:fldCharType="separate"/>
        </w:r>
        <w:r w:rsidR="00AE2EFF">
          <w:rPr>
            <w:rFonts w:ascii="Times New Roman" w:hAnsi="Times New Roman"/>
            <w:noProof/>
            <w:webHidden/>
            <w:sz w:val="24"/>
            <w:szCs w:val="24"/>
          </w:rPr>
          <w:t>52</w:t>
        </w:r>
        <w:r w:rsidRPr="00D75BCE">
          <w:rPr>
            <w:rFonts w:ascii="Times New Roman" w:hAnsi="Times New Roman"/>
            <w:noProof/>
            <w:webHidden/>
            <w:sz w:val="24"/>
            <w:szCs w:val="24"/>
          </w:rPr>
          <w:fldChar w:fldCharType="end"/>
        </w:r>
      </w:hyperlink>
    </w:p>
    <w:p w14:paraId="0EA0E483" w14:textId="5944FA4A" w:rsidR="001110EB" w:rsidRPr="00D75BCE" w:rsidRDefault="001110EB">
      <w:pPr>
        <w:pStyle w:val="TOC3"/>
        <w:tabs>
          <w:tab w:val="right" w:leader="dot" w:pos="8630"/>
        </w:tabs>
        <w:rPr>
          <w:rFonts w:ascii="Times New Roman" w:eastAsiaTheme="minorEastAsia" w:hAnsi="Times New Roman"/>
          <w:i w:val="0"/>
          <w:iCs w:val="0"/>
          <w:noProof/>
          <w:kern w:val="2"/>
          <w:sz w:val="24"/>
          <w:szCs w:val="24"/>
          <w14:ligatures w14:val="standardContextual"/>
        </w:rPr>
      </w:pPr>
      <w:hyperlink w:anchor="_Toc207279151" w:history="1">
        <w:r w:rsidRPr="00D75BCE">
          <w:rPr>
            <w:rStyle w:val="Hyperlink"/>
            <w:rFonts w:ascii="Times New Roman" w:hAnsi="Times New Roman"/>
            <w:i w:val="0"/>
            <w:iCs w:val="0"/>
            <w:noProof/>
            <w:sz w:val="24"/>
            <w:szCs w:val="24"/>
          </w:rPr>
          <w:t>3.8 Ethical Considerations</w:t>
        </w:r>
        <w:r w:rsidRPr="00D75BCE">
          <w:rPr>
            <w:rFonts w:ascii="Times New Roman" w:hAnsi="Times New Roman"/>
            <w:i w:val="0"/>
            <w:iCs w:val="0"/>
            <w:noProof/>
            <w:webHidden/>
            <w:sz w:val="24"/>
            <w:szCs w:val="24"/>
          </w:rPr>
          <w:tab/>
        </w:r>
        <w:r w:rsidRPr="00D75BCE">
          <w:rPr>
            <w:rFonts w:ascii="Times New Roman" w:hAnsi="Times New Roman"/>
            <w:i w:val="0"/>
            <w:iCs w:val="0"/>
            <w:noProof/>
            <w:webHidden/>
            <w:sz w:val="24"/>
            <w:szCs w:val="24"/>
          </w:rPr>
          <w:fldChar w:fldCharType="begin"/>
        </w:r>
        <w:r w:rsidRPr="00D75BCE">
          <w:rPr>
            <w:rFonts w:ascii="Times New Roman" w:hAnsi="Times New Roman"/>
            <w:i w:val="0"/>
            <w:iCs w:val="0"/>
            <w:noProof/>
            <w:webHidden/>
            <w:sz w:val="24"/>
            <w:szCs w:val="24"/>
          </w:rPr>
          <w:instrText xml:space="preserve"> PAGEREF _Toc207279151 \h </w:instrText>
        </w:r>
        <w:r w:rsidRPr="00D75BCE">
          <w:rPr>
            <w:rFonts w:ascii="Times New Roman" w:hAnsi="Times New Roman"/>
            <w:i w:val="0"/>
            <w:iCs w:val="0"/>
            <w:noProof/>
            <w:webHidden/>
            <w:sz w:val="24"/>
            <w:szCs w:val="24"/>
          </w:rPr>
        </w:r>
        <w:r w:rsidRPr="00D75BCE">
          <w:rPr>
            <w:rFonts w:ascii="Times New Roman" w:hAnsi="Times New Roman"/>
            <w:i w:val="0"/>
            <w:iCs w:val="0"/>
            <w:noProof/>
            <w:webHidden/>
            <w:sz w:val="24"/>
            <w:szCs w:val="24"/>
          </w:rPr>
          <w:fldChar w:fldCharType="separate"/>
        </w:r>
        <w:r w:rsidR="00AE2EFF">
          <w:rPr>
            <w:rFonts w:ascii="Times New Roman" w:hAnsi="Times New Roman"/>
            <w:i w:val="0"/>
            <w:iCs w:val="0"/>
            <w:noProof/>
            <w:webHidden/>
            <w:sz w:val="24"/>
            <w:szCs w:val="24"/>
          </w:rPr>
          <w:t>52</w:t>
        </w:r>
        <w:r w:rsidRPr="00D75BCE">
          <w:rPr>
            <w:rFonts w:ascii="Times New Roman" w:hAnsi="Times New Roman"/>
            <w:i w:val="0"/>
            <w:iCs w:val="0"/>
            <w:noProof/>
            <w:webHidden/>
            <w:sz w:val="24"/>
            <w:szCs w:val="24"/>
          </w:rPr>
          <w:fldChar w:fldCharType="end"/>
        </w:r>
      </w:hyperlink>
    </w:p>
    <w:p w14:paraId="4D6B2731" w14:textId="0DB5DC88" w:rsidR="001110EB" w:rsidRPr="00D75BCE" w:rsidRDefault="001110EB">
      <w:pPr>
        <w:pStyle w:val="TOC1"/>
        <w:tabs>
          <w:tab w:val="right" w:leader="dot" w:pos="8630"/>
        </w:tabs>
        <w:rPr>
          <w:rFonts w:ascii="Times New Roman" w:eastAsiaTheme="minorEastAsia" w:hAnsi="Times New Roman"/>
          <w:b w:val="0"/>
          <w:bCs w:val="0"/>
          <w:caps w:val="0"/>
          <w:noProof/>
          <w:kern w:val="2"/>
          <w:sz w:val="24"/>
          <w:szCs w:val="24"/>
          <w14:ligatures w14:val="standardContextual"/>
        </w:rPr>
      </w:pPr>
      <w:hyperlink w:anchor="_Toc207279152" w:history="1">
        <w:r w:rsidRPr="00D75BCE">
          <w:rPr>
            <w:rStyle w:val="Hyperlink"/>
            <w:rFonts w:ascii="Times New Roman" w:hAnsi="Times New Roman"/>
            <w:b w:val="0"/>
            <w:bCs w:val="0"/>
            <w:noProof/>
            <w:sz w:val="24"/>
            <w:szCs w:val="24"/>
          </w:rPr>
          <w:t>CHAPTER 4</w:t>
        </w:r>
        <w:r w:rsidRPr="00D75BCE">
          <w:rPr>
            <w:rFonts w:ascii="Times New Roman" w:hAnsi="Times New Roman"/>
            <w:b w:val="0"/>
            <w:bCs w:val="0"/>
            <w:noProof/>
            <w:webHidden/>
            <w:sz w:val="24"/>
            <w:szCs w:val="24"/>
          </w:rPr>
          <w:tab/>
        </w:r>
        <w:r w:rsidRPr="00D75BCE">
          <w:rPr>
            <w:rFonts w:ascii="Times New Roman" w:hAnsi="Times New Roman"/>
            <w:b w:val="0"/>
            <w:bCs w:val="0"/>
            <w:noProof/>
            <w:webHidden/>
            <w:sz w:val="24"/>
            <w:szCs w:val="24"/>
          </w:rPr>
          <w:fldChar w:fldCharType="begin"/>
        </w:r>
        <w:r w:rsidRPr="00D75BCE">
          <w:rPr>
            <w:rFonts w:ascii="Times New Roman" w:hAnsi="Times New Roman"/>
            <w:b w:val="0"/>
            <w:bCs w:val="0"/>
            <w:noProof/>
            <w:webHidden/>
            <w:sz w:val="24"/>
            <w:szCs w:val="24"/>
          </w:rPr>
          <w:instrText xml:space="preserve"> PAGEREF _Toc207279152 \h </w:instrText>
        </w:r>
        <w:r w:rsidRPr="00D75BCE">
          <w:rPr>
            <w:rFonts w:ascii="Times New Roman" w:hAnsi="Times New Roman"/>
            <w:b w:val="0"/>
            <w:bCs w:val="0"/>
            <w:noProof/>
            <w:webHidden/>
            <w:sz w:val="24"/>
            <w:szCs w:val="24"/>
          </w:rPr>
        </w:r>
        <w:r w:rsidRPr="00D75BCE">
          <w:rPr>
            <w:rFonts w:ascii="Times New Roman" w:hAnsi="Times New Roman"/>
            <w:b w:val="0"/>
            <w:bCs w:val="0"/>
            <w:noProof/>
            <w:webHidden/>
            <w:sz w:val="24"/>
            <w:szCs w:val="24"/>
          </w:rPr>
          <w:fldChar w:fldCharType="separate"/>
        </w:r>
        <w:r w:rsidR="00AE2EFF">
          <w:rPr>
            <w:rFonts w:ascii="Times New Roman" w:hAnsi="Times New Roman"/>
            <w:b w:val="0"/>
            <w:bCs w:val="0"/>
            <w:noProof/>
            <w:webHidden/>
            <w:sz w:val="24"/>
            <w:szCs w:val="24"/>
          </w:rPr>
          <w:t>54</w:t>
        </w:r>
        <w:r w:rsidRPr="00D75BCE">
          <w:rPr>
            <w:rFonts w:ascii="Times New Roman" w:hAnsi="Times New Roman"/>
            <w:b w:val="0"/>
            <w:bCs w:val="0"/>
            <w:noProof/>
            <w:webHidden/>
            <w:sz w:val="24"/>
            <w:szCs w:val="24"/>
          </w:rPr>
          <w:fldChar w:fldCharType="end"/>
        </w:r>
      </w:hyperlink>
    </w:p>
    <w:p w14:paraId="22CB6615" w14:textId="0D18507B" w:rsidR="001110EB" w:rsidRPr="00D75BCE" w:rsidRDefault="001110EB">
      <w:pPr>
        <w:pStyle w:val="TOC2"/>
        <w:tabs>
          <w:tab w:val="right" w:leader="dot" w:pos="8630"/>
        </w:tabs>
        <w:rPr>
          <w:rFonts w:ascii="Times New Roman" w:eastAsiaTheme="minorEastAsia" w:hAnsi="Times New Roman"/>
          <w:smallCaps w:val="0"/>
          <w:noProof/>
          <w:kern w:val="2"/>
          <w:sz w:val="24"/>
          <w:szCs w:val="24"/>
          <w14:ligatures w14:val="standardContextual"/>
        </w:rPr>
      </w:pPr>
      <w:hyperlink w:anchor="_Toc207279153" w:history="1">
        <w:r w:rsidRPr="00D75BCE">
          <w:rPr>
            <w:rStyle w:val="Hyperlink"/>
            <w:rFonts w:ascii="Times New Roman" w:hAnsi="Times New Roman"/>
            <w:noProof/>
            <w:sz w:val="24"/>
            <w:szCs w:val="24"/>
          </w:rPr>
          <w:t>RESULTS AND DISCUSSION</w:t>
        </w:r>
        <w:r w:rsidRPr="00D75BCE">
          <w:rPr>
            <w:rFonts w:ascii="Times New Roman" w:hAnsi="Times New Roman"/>
            <w:noProof/>
            <w:webHidden/>
            <w:sz w:val="24"/>
            <w:szCs w:val="24"/>
          </w:rPr>
          <w:tab/>
        </w:r>
        <w:r w:rsidRPr="00D75BCE">
          <w:rPr>
            <w:rFonts w:ascii="Times New Roman" w:hAnsi="Times New Roman"/>
            <w:noProof/>
            <w:webHidden/>
            <w:sz w:val="24"/>
            <w:szCs w:val="24"/>
          </w:rPr>
          <w:fldChar w:fldCharType="begin"/>
        </w:r>
        <w:r w:rsidRPr="00D75BCE">
          <w:rPr>
            <w:rFonts w:ascii="Times New Roman" w:hAnsi="Times New Roman"/>
            <w:noProof/>
            <w:webHidden/>
            <w:sz w:val="24"/>
            <w:szCs w:val="24"/>
          </w:rPr>
          <w:instrText xml:space="preserve"> PAGEREF _Toc207279153 \h </w:instrText>
        </w:r>
        <w:r w:rsidRPr="00D75BCE">
          <w:rPr>
            <w:rFonts w:ascii="Times New Roman" w:hAnsi="Times New Roman"/>
            <w:noProof/>
            <w:webHidden/>
            <w:sz w:val="24"/>
            <w:szCs w:val="24"/>
          </w:rPr>
        </w:r>
        <w:r w:rsidRPr="00D75BCE">
          <w:rPr>
            <w:rFonts w:ascii="Times New Roman" w:hAnsi="Times New Roman"/>
            <w:noProof/>
            <w:webHidden/>
            <w:sz w:val="24"/>
            <w:szCs w:val="24"/>
          </w:rPr>
          <w:fldChar w:fldCharType="separate"/>
        </w:r>
        <w:r w:rsidR="00AE2EFF">
          <w:rPr>
            <w:rFonts w:ascii="Times New Roman" w:hAnsi="Times New Roman"/>
            <w:noProof/>
            <w:webHidden/>
            <w:sz w:val="24"/>
            <w:szCs w:val="24"/>
          </w:rPr>
          <w:t>54</w:t>
        </w:r>
        <w:r w:rsidRPr="00D75BCE">
          <w:rPr>
            <w:rFonts w:ascii="Times New Roman" w:hAnsi="Times New Roman"/>
            <w:noProof/>
            <w:webHidden/>
            <w:sz w:val="24"/>
            <w:szCs w:val="24"/>
          </w:rPr>
          <w:fldChar w:fldCharType="end"/>
        </w:r>
      </w:hyperlink>
    </w:p>
    <w:p w14:paraId="701800F4" w14:textId="7F89A115" w:rsidR="001110EB" w:rsidRPr="00D75BCE" w:rsidRDefault="001110EB">
      <w:pPr>
        <w:pStyle w:val="TOC3"/>
        <w:tabs>
          <w:tab w:val="right" w:leader="dot" w:pos="8630"/>
        </w:tabs>
        <w:rPr>
          <w:rFonts w:ascii="Times New Roman" w:eastAsiaTheme="minorEastAsia" w:hAnsi="Times New Roman"/>
          <w:i w:val="0"/>
          <w:iCs w:val="0"/>
          <w:noProof/>
          <w:kern w:val="2"/>
          <w:sz w:val="24"/>
          <w:szCs w:val="24"/>
          <w14:ligatures w14:val="standardContextual"/>
        </w:rPr>
      </w:pPr>
      <w:hyperlink w:anchor="_Toc207279154" w:history="1">
        <w:r w:rsidRPr="00D75BCE">
          <w:rPr>
            <w:rStyle w:val="Hyperlink"/>
            <w:rFonts w:ascii="Times New Roman" w:hAnsi="Times New Roman"/>
            <w:i w:val="0"/>
            <w:iCs w:val="0"/>
            <w:noProof/>
            <w:sz w:val="24"/>
            <w:szCs w:val="24"/>
          </w:rPr>
          <w:t>4.1 Experimental Framework</w:t>
        </w:r>
        <w:r w:rsidRPr="00D75BCE">
          <w:rPr>
            <w:rFonts w:ascii="Times New Roman" w:hAnsi="Times New Roman"/>
            <w:i w:val="0"/>
            <w:iCs w:val="0"/>
            <w:noProof/>
            <w:webHidden/>
            <w:sz w:val="24"/>
            <w:szCs w:val="24"/>
          </w:rPr>
          <w:tab/>
        </w:r>
        <w:r w:rsidRPr="00D75BCE">
          <w:rPr>
            <w:rFonts w:ascii="Times New Roman" w:hAnsi="Times New Roman"/>
            <w:i w:val="0"/>
            <w:iCs w:val="0"/>
            <w:noProof/>
            <w:webHidden/>
            <w:sz w:val="24"/>
            <w:szCs w:val="24"/>
          </w:rPr>
          <w:fldChar w:fldCharType="begin"/>
        </w:r>
        <w:r w:rsidRPr="00D75BCE">
          <w:rPr>
            <w:rFonts w:ascii="Times New Roman" w:hAnsi="Times New Roman"/>
            <w:i w:val="0"/>
            <w:iCs w:val="0"/>
            <w:noProof/>
            <w:webHidden/>
            <w:sz w:val="24"/>
            <w:szCs w:val="24"/>
          </w:rPr>
          <w:instrText xml:space="preserve"> PAGEREF _Toc207279154 \h </w:instrText>
        </w:r>
        <w:r w:rsidRPr="00D75BCE">
          <w:rPr>
            <w:rFonts w:ascii="Times New Roman" w:hAnsi="Times New Roman"/>
            <w:i w:val="0"/>
            <w:iCs w:val="0"/>
            <w:noProof/>
            <w:webHidden/>
            <w:sz w:val="24"/>
            <w:szCs w:val="24"/>
          </w:rPr>
        </w:r>
        <w:r w:rsidRPr="00D75BCE">
          <w:rPr>
            <w:rFonts w:ascii="Times New Roman" w:hAnsi="Times New Roman"/>
            <w:i w:val="0"/>
            <w:iCs w:val="0"/>
            <w:noProof/>
            <w:webHidden/>
            <w:sz w:val="24"/>
            <w:szCs w:val="24"/>
          </w:rPr>
          <w:fldChar w:fldCharType="separate"/>
        </w:r>
        <w:r w:rsidR="00AE2EFF">
          <w:rPr>
            <w:rFonts w:ascii="Times New Roman" w:hAnsi="Times New Roman"/>
            <w:i w:val="0"/>
            <w:iCs w:val="0"/>
            <w:noProof/>
            <w:webHidden/>
            <w:sz w:val="24"/>
            <w:szCs w:val="24"/>
          </w:rPr>
          <w:t>54</w:t>
        </w:r>
        <w:r w:rsidRPr="00D75BCE">
          <w:rPr>
            <w:rFonts w:ascii="Times New Roman" w:hAnsi="Times New Roman"/>
            <w:i w:val="0"/>
            <w:iCs w:val="0"/>
            <w:noProof/>
            <w:webHidden/>
            <w:sz w:val="24"/>
            <w:szCs w:val="24"/>
          </w:rPr>
          <w:fldChar w:fldCharType="end"/>
        </w:r>
      </w:hyperlink>
    </w:p>
    <w:p w14:paraId="63E97BDC" w14:textId="301BFDAB" w:rsidR="001110EB" w:rsidRPr="00D75BCE" w:rsidRDefault="001110EB">
      <w:pPr>
        <w:pStyle w:val="TOC3"/>
        <w:tabs>
          <w:tab w:val="right" w:leader="dot" w:pos="8630"/>
        </w:tabs>
        <w:rPr>
          <w:rFonts w:ascii="Times New Roman" w:eastAsiaTheme="minorEastAsia" w:hAnsi="Times New Roman"/>
          <w:i w:val="0"/>
          <w:iCs w:val="0"/>
          <w:noProof/>
          <w:kern w:val="2"/>
          <w:sz w:val="24"/>
          <w:szCs w:val="24"/>
          <w14:ligatures w14:val="standardContextual"/>
        </w:rPr>
      </w:pPr>
      <w:hyperlink w:anchor="_Toc207279155" w:history="1">
        <w:r w:rsidRPr="00D75BCE">
          <w:rPr>
            <w:rStyle w:val="Hyperlink"/>
            <w:rFonts w:ascii="Times New Roman" w:hAnsi="Times New Roman"/>
            <w:i w:val="0"/>
            <w:iCs w:val="0"/>
            <w:noProof/>
            <w:sz w:val="24"/>
            <w:szCs w:val="24"/>
          </w:rPr>
          <w:t>4.2 Model Evaluation and Comparison</w:t>
        </w:r>
        <w:r w:rsidRPr="00D75BCE">
          <w:rPr>
            <w:rFonts w:ascii="Times New Roman" w:hAnsi="Times New Roman"/>
            <w:i w:val="0"/>
            <w:iCs w:val="0"/>
            <w:noProof/>
            <w:webHidden/>
            <w:sz w:val="24"/>
            <w:szCs w:val="24"/>
          </w:rPr>
          <w:tab/>
        </w:r>
        <w:r w:rsidRPr="00D75BCE">
          <w:rPr>
            <w:rFonts w:ascii="Times New Roman" w:hAnsi="Times New Roman"/>
            <w:i w:val="0"/>
            <w:iCs w:val="0"/>
            <w:noProof/>
            <w:webHidden/>
            <w:sz w:val="24"/>
            <w:szCs w:val="24"/>
          </w:rPr>
          <w:fldChar w:fldCharType="begin"/>
        </w:r>
        <w:r w:rsidRPr="00D75BCE">
          <w:rPr>
            <w:rFonts w:ascii="Times New Roman" w:hAnsi="Times New Roman"/>
            <w:i w:val="0"/>
            <w:iCs w:val="0"/>
            <w:noProof/>
            <w:webHidden/>
            <w:sz w:val="24"/>
            <w:szCs w:val="24"/>
          </w:rPr>
          <w:instrText xml:space="preserve"> PAGEREF _Toc207279155 \h </w:instrText>
        </w:r>
        <w:r w:rsidRPr="00D75BCE">
          <w:rPr>
            <w:rFonts w:ascii="Times New Roman" w:hAnsi="Times New Roman"/>
            <w:i w:val="0"/>
            <w:iCs w:val="0"/>
            <w:noProof/>
            <w:webHidden/>
            <w:sz w:val="24"/>
            <w:szCs w:val="24"/>
          </w:rPr>
        </w:r>
        <w:r w:rsidRPr="00D75BCE">
          <w:rPr>
            <w:rFonts w:ascii="Times New Roman" w:hAnsi="Times New Roman"/>
            <w:i w:val="0"/>
            <w:iCs w:val="0"/>
            <w:noProof/>
            <w:webHidden/>
            <w:sz w:val="24"/>
            <w:szCs w:val="24"/>
          </w:rPr>
          <w:fldChar w:fldCharType="separate"/>
        </w:r>
        <w:r w:rsidR="00AE2EFF">
          <w:rPr>
            <w:rFonts w:ascii="Times New Roman" w:hAnsi="Times New Roman"/>
            <w:i w:val="0"/>
            <w:iCs w:val="0"/>
            <w:noProof/>
            <w:webHidden/>
            <w:sz w:val="24"/>
            <w:szCs w:val="24"/>
          </w:rPr>
          <w:t>54</w:t>
        </w:r>
        <w:r w:rsidRPr="00D75BCE">
          <w:rPr>
            <w:rFonts w:ascii="Times New Roman" w:hAnsi="Times New Roman"/>
            <w:i w:val="0"/>
            <w:iCs w:val="0"/>
            <w:noProof/>
            <w:webHidden/>
            <w:sz w:val="24"/>
            <w:szCs w:val="24"/>
          </w:rPr>
          <w:fldChar w:fldCharType="end"/>
        </w:r>
      </w:hyperlink>
    </w:p>
    <w:p w14:paraId="0F41A46E" w14:textId="5C2FDF3A" w:rsidR="001110EB" w:rsidRPr="00D75BCE" w:rsidRDefault="001110EB">
      <w:pPr>
        <w:pStyle w:val="TOC3"/>
        <w:tabs>
          <w:tab w:val="right" w:leader="dot" w:pos="8630"/>
        </w:tabs>
        <w:rPr>
          <w:rFonts w:ascii="Times New Roman" w:eastAsiaTheme="minorEastAsia" w:hAnsi="Times New Roman"/>
          <w:i w:val="0"/>
          <w:iCs w:val="0"/>
          <w:noProof/>
          <w:kern w:val="2"/>
          <w:sz w:val="24"/>
          <w:szCs w:val="24"/>
          <w14:ligatures w14:val="standardContextual"/>
        </w:rPr>
      </w:pPr>
      <w:hyperlink w:anchor="_Toc207279156" w:history="1">
        <w:r w:rsidRPr="00D75BCE">
          <w:rPr>
            <w:rStyle w:val="Hyperlink"/>
            <w:rFonts w:ascii="Times New Roman" w:hAnsi="Times New Roman"/>
            <w:i w:val="0"/>
            <w:iCs w:val="0"/>
            <w:noProof/>
            <w:sz w:val="24"/>
            <w:szCs w:val="24"/>
          </w:rPr>
          <w:t>4.3 Model Evaluation and Comparison</w:t>
        </w:r>
        <w:r w:rsidRPr="00D75BCE">
          <w:rPr>
            <w:rFonts w:ascii="Times New Roman" w:hAnsi="Times New Roman"/>
            <w:i w:val="0"/>
            <w:iCs w:val="0"/>
            <w:noProof/>
            <w:webHidden/>
            <w:sz w:val="24"/>
            <w:szCs w:val="24"/>
          </w:rPr>
          <w:tab/>
        </w:r>
        <w:r w:rsidRPr="00D75BCE">
          <w:rPr>
            <w:rFonts w:ascii="Times New Roman" w:hAnsi="Times New Roman"/>
            <w:i w:val="0"/>
            <w:iCs w:val="0"/>
            <w:noProof/>
            <w:webHidden/>
            <w:sz w:val="24"/>
            <w:szCs w:val="24"/>
          </w:rPr>
          <w:fldChar w:fldCharType="begin"/>
        </w:r>
        <w:r w:rsidRPr="00D75BCE">
          <w:rPr>
            <w:rFonts w:ascii="Times New Roman" w:hAnsi="Times New Roman"/>
            <w:i w:val="0"/>
            <w:iCs w:val="0"/>
            <w:noProof/>
            <w:webHidden/>
            <w:sz w:val="24"/>
            <w:szCs w:val="24"/>
          </w:rPr>
          <w:instrText xml:space="preserve"> PAGEREF _Toc207279156 \h </w:instrText>
        </w:r>
        <w:r w:rsidRPr="00D75BCE">
          <w:rPr>
            <w:rFonts w:ascii="Times New Roman" w:hAnsi="Times New Roman"/>
            <w:i w:val="0"/>
            <w:iCs w:val="0"/>
            <w:noProof/>
            <w:webHidden/>
            <w:sz w:val="24"/>
            <w:szCs w:val="24"/>
          </w:rPr>
        </w:r>
        <w:r w:rsidRPr="00D75BCE">
          <w:rPr>
            <w:rFonts w:ascii="Times New Roman" w:hAnsi="Times New Roman"/>
            <w:i w:val="0"/>
            <w:iCs w:val="0"/>
            <w:noProof/>
            <w:webHidden/>
            <w:sz w:val="24"/>
            <w:szCs w:val="24"/>
          </w:rPr>
          <w:fldChar w:fldCharType="separate"/>
        </w:r>
        <w:r w:rsidR="00AE2EFF">
          <w:rPr>
            <w:rFonts w:ascii="Times New Roman" w:hAnsi="Times New Roman"/>
            <w:i w:val="0"/>
            <w:iCs w:val="0"/>
            <w:noProof/>
            <w:webHidden/>
            <w:sz w:val="24"/>
            <w:szCs w:val="24"/>
          </w:rPr>
          <w:t>56</w:t>
        </w:r>
        <w:r w:rsidRPr="00D75BCE">
          <w:rPr>
            <w:rFonts w:ascii="Times New Roman" w:hAnsi="Times New Roman"/>
            <w:i w:val="0"/>
            <w:iCs w:val="0"/>
            <w:noProof/>
            <w:webHidden/>
            <w:sz w:val="24"/>
            <w:szCs w:val="24"/>
          </w:rPr>
          <w:fldChar w:fldCharType="end"/>
        </w:r>
      </w:hyperlink>
    </w:p>
    <w:p w14:paraId="644DCCF3" w14:textId="3EB51572" w:rsidR="001110EB" w:rsidRPr="00D75BCE" w:rsidRDefault="001110EB">
      <w:pPr>
        <w:pStyle w:val="TOC3"/>
        <w:tabs>
          <w:tab w:val="right" w:leader="dot" w:pos="8630"/>
        </w:tabs>
        <w:rPr>
          <w:rFonts w:ascii="Times New Roman" w:eastAsiaTheme="minorEastAsia" w:hAnsi="Times New Roman"/>
          <w:i w:val="0"/>
          <w:iCs w:val="0"/>
          <w:noProof/>
          <w:kern w:val="2"/>
          <w:sz w:val="24"/>
          <w:szCs w:val="24"/>
          <w14:ligatures w14:val="standardContextual"/>
        </w:rPr>
      </w:pPr>
      <w:hyperlink w:anchor="_Toc207279157" w:history="1">
        <w:r w:rsidRPr="00D75BCE">
          <w:rPr>
            <w:rStyle w:val="Hyperlink"/>
            <w:rFonts w:ascii="Times New Roman" w:hAnsi="Times New Roman"/>
            <w:i w:val="0"/>
            <w:iCs w:val="0"/>
            <w:noProof/>
            <w:sz w:val="24"/>
            <w:szCs w:val="24"/>
          </w:rPr>
          <w:t>4.4 Per-Class Behavior and Token-Level Analysis</w:t>
        </w:r>
        <w:r w:rsidRPr="00D75BCE">
          <w:rPr>
            <w:rFonts w:ascii="Times New Roman" w:hAnsi="Times New Roman"/>
            <w:i w:val="0"/>
            <w:iCs w:val="0"/>
            <w:noProof/>
            <w:webHidden/>
            <w:sz w:val="24"/>
            <w:szCs w:val="24"/>
          </w:rPr>
          <w:tab/>
        </w:r>
        <w:r w:rsidRPr="00D75BCE">
          <w:rPr>
            <w:rFonts w:ascii="Times New Roman" w:hAnsi="Times New Roman"/>
            <w:i w:val="0"/>
            <w:iCs w:val="0"/>
            <w:noProof/>
            <w:webHidden/>
            <w:sz w:val="24"/>
            <w:szCs w:val="24"/>
          </w:rPr>
          <w:fldChar w:fldCharType="begin"/>
        </w:r>
        <w:r w:rsidRPr="00D75BCE">
          <w:rPr>
            <w:rFonts w:ascii="Times New Roman" w:hAnsi="Times New Roman"/>
            <w:i w:val="0"/>
            <w:iCs w:val="0"/>
            <w:noProof/>
            <w:webHidden/>
            <w:sz w:val="24"/>
            <w:szCs w:val="24"/>
          </w:rPr>
          <w:instrText xml:space="preserve"> PAGEREF _Toc207279157 \h </w:instrText>
        </w:r>
        <w:r w:rsidRPr="00D75BCE">
          <w:rPr>
            <w:rFonts w:ascii="Times New Roman" w:hAnsi="Times New Roman"/>
            <w:i w:val="0"/>
            <w:iCs w:val="0"/>
            <w:noProof/>
            <w:webHidden/>
            <w:sz w:val="24"/>
            <w:szCs w:val="24"/>
          </w:rPr>
        </w:r>
        <w:r w:rsidRPr="00D75BCE">
          <w:rPr>
            <w:rFonts w:ascii="Times New Roman" w:hAnsi="Times New Roman"/>
            <w:i w:val="0"/>
            <w:iCs w:val="0"/>
            <w:noProof/>
            <w:webHidden/>
            <w:sz w:val="24"/>
            <w:szCs w:val="24"/>
          </w:rPr>
          <w:fldChar w:fldCharType="separate"/>
        </w:r>
        <w:r w:rsidR="00AE2EFF">
          <w:rPr>
            <w:rFonts w:ascii="Times New Roman" w:hAnsi="Times New Roman"/>
            <w:i w:val="0"/>
            <w:iCs w:val="0"/>
            <w:noProof/>
            <w:webHidden/>
            <w:sz w:val="24"/>
            <w:szCs w:val="24"/>
          </w:rPr>
          <w:t>58</w:t>
        </w:r>
        <w:r w:rsidRPr="00D75BCE">
          <w:rPr>
            <w:rFonts w:ascii="Times New Roman" w:hAnsi="Times New Roman"/>
            <w:i w:val="0"/>
            <w:iCs w:val="0"/>
            <w:noProof/>
            <w:webHidden/>
            <w:sz w:val="24"/>
            <w:szCs w:val="24"/>
          </w:rPr>
          <w:fldChar w:fldCharType="end"/>
        </w:r>
      </w:hyperlink>
    </w:p>
    <w:p w14:paraId="17BC80F0" w14:textId="7EABB8F2" w:rsidR="001110EB" w:rsidRPr="00D75BCE" w:rsidRDefault="001110EB">
      <w:pPr>
        <w:pStyle w:val="TOC3"/>
        <w:tabs>
          <w:tab w:val="right" w:leader="dot" w:pos="8630"/>
        </w:tabs>
        <w:rPr>
          <w:rFonts w:ascii="Times New Roman" w:eastAsiaTheme="minorEastAsia" w:hAnsi="Times New Roman"/>
          <w:i w:val="0"/>
          <w:iCs w:val="0"/>
          <w:noProof/>
          <w:kern w:val="2"/>
          <w:sz w:val="24"/>
          <w:szCs w:val="24"/>
          <w14:ligatures w14:val="standardContextual"/>
        </w:rPr>
      </w:pPr>
      <w:hyperlink w:anchor="_Toc207279158" w:history="1">
        <w:r w:rsidRPr="00D75BCE">
          <w:rPr>
            <w:rStyle w:val="Hyperlink"/>
            <w:rFonts w:ascii="Times New Roman" w:hAnsi="Times New Roman"/>
            <w:i w:val="0"/>
            <w:iCs w:val="0"/>
            <w:noProof/>
            <w:sz w:val="24"/>
            <w:szCs w:val="24"/>
          </w:rPr>
          <w:t>4.5 Error Analysis and Token Confusions</w:t>
        </w:r>
        <w:r w:rsidRPr="00D75BCE">
          <w:rPr>
            <w:rFonts w:ascii="Times New Roman" w:hAnsi="Times New Roman"/>
            <w:i w:val="0"/>
            <w:iCs w:val="0"/>
            <w:noProof/>
            <w:webHidden/>
            <w:sz w:val="24"/>
            <w:szCs w:val="24"/>
          </w:rPr>
          <w:tab/>
        </w:r>
        <w:r w:rsidRPr="00D75BCE">
          <w:rPr>
            <w:rFonts w:ascii="Times New Roman" w:hAnsi="Times New Roman"/>
            <w:i w:val="0"/>
            <w:iCs w:val="0"/>
            <w:noProof/>
            <w:webHidden/>
            <w:sz w:val="24"/>
            <w:szCs w:val="24"/>
          </w:rPr>
          <w:fldChar w:fldCharType="begin"/>
        </w:r>
        <w:r w:rsidRPr="00D75BCE">
          <w:rPr>
            <w:rFonts w:ascii="Times New Roman" w:hAnsi="Times New Roman"/>
            <w:i w:val="0"/>
            <w:iCs w:val="0"/>
            <w:noProof/>
            <w:webHidden/>
            <w:sz w:val="24"/>
            <w:szCs w:val="24"/>
          </w:rPr>
          <w:instrText xml:space="preserve"> PAGEREF _Toc207279158 \h </w:instrText>
        </w:r>
        <w:r w:rsidRPr="00D75BCE">
          <w:rPr>
            <w:rFonts w:ascii="Times New Roman" w:hAnsi="Times New Roman"/>
            <w:i w:val="0"/>
            <w:iCs w:val="0"/>
            <w:noProof/>
            <w:webHidden/>
            <w:sz w:val="24"/>
            <w:szCs w:val="24"/>
          </w:rPr>
        </w:r>
        <w:r w:rsidRPr="00D75BCE">
          <w:rPr>
            <w:rFonts w:ascii="Times New Roman" w:hAnsi="Times New Roman"/>
            <w:i w:val="0"/>
            <w:iCs w:val="0"/>
            <w:noProof/>
            <w:webHidden/>
            <w:sz w:val="24"/>
            <w:szCs w:val="24"/>
          </w:rPr>
          <w:fldChar w:fldCharType="separate"/>
        </w:r>
        <w:r w:rsidR="00AE2EFF">
          <w:rPr>
            <w:rFonts w:ascii="Times New Roman" w:hAnsi="Times New Roman"/>
            <w:i w:val="0"/>
            <w:iCs w:val="0"/>
            <w:noProof/>
            <w:webHidden/>
            <w:sz w:val="24"/>
            <w:szCs w:val="24"/>
          </w:rPr>
          <w:t>59</w:t>
        </w:r>
        <w:r w:rsidRPr="00D75BCE">
          <w:rPr>
            <w:rFonts w:ascii="Times New Roman" w:hAnsi="Times New Roman"/>
            <w:i w:val="0"/>
            <w:iCs w:val="0"/>
            <w:noProof/>
            <w:webHidden/>
            <w:sz w:val="24"/>
            <w:szCs w:val="24"/>
          </w:rPr>
          <w:fldChar w:fldCharType="end"/>
        </w:r>
      </w:hyperlink>
    </w:p>
    <w:p w14:paraId="35AB37ED" w14:textId="4E252ECE" w:rsidR="001110EB" w:rsidRPr="00D75BCE" w:rsidRDefault="001110EB">
      <w:pPr>
        <w:pStyle w:val="TOC4"/>
        <w:tabs>
          <w:tab w:val="right" w:leader="dot" w:pos="8630"/>
        </w:tabs>
        <w:rPr>
          <w:rFonts w:ascii="Times New Roman" w:eastAsiaTheme="minorEastAsia" w:hAnsi="Times New Roman"/>
          <w:noProof/>
          <w:kern w:val="2"/>
          <w:sz w:val="24"/>
          <w:szCs w:val="24"/>
          <w14:ligatures w14:val="standardContextual"/>
        </w:rPr>
      </w:pPr>
      <w:hyperlink w:anchor="_Toc207279159" w:history="1">
        <w:r w:rsidRPr="00D75BCE">
          <w:rPr>
            <w:rStyle w:val="Hyperlink"/>
            <w:rFonts w:ascii="Times New Roman" w:hAnsi="Times New Roman"/>
            <w:noProof/>
            <w:sz w:val="24"/>
            <w:szCs w:val="24"/>
          </w:rPr>
          <w:t>4.5.1 Improved Multi‑Term Detection Examples</w:t>
        </w:r>
        <w:r w:rsidRPr="00D75BCE">
          <w:rPr>
            <w:rFonts w:ascii="Times New Roman" w:hAnsi="Times New Roman"/>
            <w:noProof/>
            <w:webHidden/>
            <w:sz w:val="24"/>
            <w:szCs w:val="24"/>
          </w:rPr>
          <w:tab/>
        </w:r>
        <w:r w:rsidRPr="00D75BCE">
          <w:rPr>
            <w:rFonts w:ascii="Times New Roman" w:hAnsi="Times New Roman"/>
            <w:noProof/>
            <w:webHidden/>
            <w:sz w:val="24"/>
            <w:szCs w:val="24"/>
          </w:rPr>
          <w:fldChar w:fldCharType="begin"/>
        </w:r>
        <w:r w:rsidRPr="00D75BCE">
          <w:rPr>
            <w:rFonts w:ascii="Times New Roman" w:hAnsi="Times New Roman"/>
            <w:noProof/>
            <w:webHidden/>
            <w:sz w:val="24"/>
            <w:szCs w:val="24"/>
          </w:rPr>
          <w:instrText xml:space="preserve"> PAGEREF _Toc207279159 \h </w:instrText>
        </w:r>
        <w:r w:rsidRPr="00D75BCE">
          <w:rPr>
            <w:rFonts w:ascii="Times New Roman" w:hAnsi="Times New Roman"/>
            <w:noProof/>
            <w:webHidden/>
            <w:sz w:val="24"/>
            <w:szCs w:val="24"/>
          </w:rPr>
        </w:r>
        <w:r w:rsidRPr="00D75BCE">
          <w:rPr>
            <w:rFonts w:ascii="Times New Roman" w:hAnsi="Times New Roman"/>
            <w:noProof/>
            <w:webHidden/>
            <w:sz w:val="24"/>
            <w:szCs w:val="24"/>
          </w:rPr>
          <w:fldChar w:fldCharType="separate"/>
        </w:r>
        <w:r w:rsidR="00AE2EFF">
          <w:rPr>
            <w:rFonts w:ascii="Times New Roman" w:hAnsi="Times New Roman"/>
            <w:noProof/>
            <w:webHidden/>
            <w:sz w:val="24"/>
            <w:szCs w:val="24"/>
          </w:rPr>
          <w:t>63</w:t>
        </w:r>
        <w:r w:rsidRPr="00D75BCE">
          <w:rPr>
            <w:rFonts w:ascii="Times New Roman" w:hAnsi="Times New Roman"/>
            <w:noProof/>
            <w:webHidden/>
            <w:sz w:val="24"/>
            <w:szCs w:val="24"/>
          </w:rPr>
          <w:fldChar w:fldCharType="end"/>
        </w:r>
      </w:hyperlink>
    </w:p>
    <w:p w14:paraId="048D568B" w14:textId="18460B99" w:rsidR="001110EB" w:rsidRPr="00D75BCE" w:rsidRDefault="001110EB">
      <w:pPr>
        <w:pStyle w:val="TOC3"/>
        <w:tabs>
          <w:tab w:val="right" w:leader="dot" w:pos="8630"/>
        </w:tabs>
        <w:rPr>
          <w:rFonts w:ascii="Times New Roman" w:eastAsiaTheme="minorEastAsia" w:hAnsi="Times New Roman"/>
          <w:i w:val="0"/>
          <w:iCs w:val="0"/>
          <w:noProof/>
          <w:kern w:val="2"/>
          <w:sz w:val="24"/>
          <w:szCs w:val="24"/>
          <w14:ligatures w14:val="standardContextual"/>
        </w:rPr>
      </w:pPr>
      <w:hyperlink w:anchor="_Toc207279160" w:history="1">
        <w:r w:rsidRPr="00D75BCE">
          <w:rPr>
            <w:rStyle w:val="Hyperlink"/>
            <w:rFonts w:ascii="Times New Roman" w:hAnsi="Times New Roman"/>
            <w:i w:val="0"/>
            <w:iCs w:val="0"/>
            <w:noProof/>
            <w:sz w:val="24"/>
            <w:szCs w:val="24"/>
          </w:rPr>
          <w:t>4.6 Hyperparameter Tuning and Performance Trends</w:t>
        </w:r>
        <w:r w:rsidRPr="00D75BCE">
          <w:rPr>
            <w:rFonts w:ascii="Times New Roman" w:hAnsi="Times New Roman"/>
            <w:i w:val="0"/>
            <w:iCs w:val="0"/>
            <w:noProof/>
            <w:webHidden/>
            <w:sz w:val="24"/>
            <w:szCs w:val="24"/>
          </w:rPr>
          <w:tab/>
        </w:r>
        <w:r w:rsidRPr="00D75BCE">
          <w:rPr>
            <w:rFonts w:ascii="Times New Roman" w:hAnsi="Times New Roman"/>
            <w:i w:val="0"/>
            <w:iCs w:val="0"/>
            <w:noProof/>
            <w:webHidden/>
            <w:sz w:val="24"/>
            <w:szCs w:val="24"/>
          </w:rPr>
          <w:fldChar w:fldCharType="begin"/>
        </w:r>
        <w:r w:rsidRPr="00D75BCE">
          <w:rPr>
            <w:rFonts w:ascii="Times New Roman" w:hAnsi="Times New Roman"/>
            <w:i w:val="0"/>
            <w:iCs w:val="0"/>
            <w:noProof/>
            <w:webHidden/>
            <w:sz w:val="24"/>
            <w:szCs w:val="24"/>
          </w:rPr>
          <w:instrText xml:space="preserve"> PAGEREF _Toc207279160 \h </w:instrText>
        </w:r>
        <w:r w:rsidRPr="00D75BCE">
          <w:rPr>
            <w:rFonts w:ascii="Times New Roman" w:hAnsi="Times New Roman"/>
            <w:i w:val="0"/>
            <w:iCs w:val="0"/>
            <w:noProof/>
            <w:webHidden/>
            <w:sz w:val="24"/>
            <w:szCs w:val="24"/>
          </w:rPr>
        </w:r>
        <w:r w:rsidRPr="00D75BCE">
          <w:rPr>
            <w:rFonts w:ascii="Times New Roman" w:hAnsi="Times New Roman"/>
            <w:i w:val="0"/>
            <w:iCs w:val="0"/>
            <w:noProof/>
            <w:webHidden/>
            <w:sz w:val="24"/>
            <w:szCs w:val="24"/>
          </w:rPr>
          <w:fldChar w:fldCharType="separate"/>
        </w:r>
        <w:r w:rsidR="00AE2EFF">
          <w:rPr>
            <w:rFonts w:ascii="Times New Roman" w:hAnsi="Times New Roman"/>
            <w:i w:val="0"/>
            <w:iCs w:val="0"/>
            <w:noProof/>
            <w:webHidden/>
            <w:sz w:val="24"/>
            <w:szCs w:val="24"/>
          </w:rPr>
          <w:t>65</w:t>
        </w:r>
        <w:r w:rsidRPr="00D75BCE">
          <w:rPr>
            <w:rFonts w:ascii="Times New Roman" w:hAnsi="Times New Roman"/>
            <w:i w:val="0"/>
            <w:iCs w:val="0"/>
            <w:noProof/>
            <w:webHidden/>
            <w:sz w:val="24"/>
            <w:szCs w:val="24"/>
          </w:rPr>
          <w:fldChar w:fldCharType="end"/>
        </w:r>
      </w:hyperlink>
    </w:p>
    <w:p w14:paraId="3D3DC500" w14:textId="3E542AF8" w:rsidR="001110EB" w:rsidRPr="00D75BCE" w:rsidRDefault="001110EB">
      <w:pPr>
        <w:pStyle w:val="TOC3"/>
        <w:tabs>
          <w:tab w:val="right" w:leader="dot" w:pos="8630"/>
        </w:tabs>
        <w:rPr>
          <w:rFonts w:ascii="Times New Roman" w:eastAsiaTheme="minorEastAsia" w:hAnsi="Times New Roman"/>
          <w:i w:val="0"/>
          <w:iCs w:val="0"/>
          <w:noProof/>
          <w:kern w:val="2"/>
          <w:sz w:val="24"/>
          <w:szCs w:val="24"/>
          <w14:ligatures w14:val="standardContextual"/>
        </w:rPr>
      </w:pPr>
      <w:hyperlink w:anchor="_Toc207279161" w:history="1">
        <w:r w:rsidRPr="00D75BCE">
          <w:rPr>
            <w:rStyle w:val="Hyperlink"/>
            <w:rFonts w:ascii="Times New Roman" w:hAnsi="Times New Roman"/>
            <w:i w:val="0"/>
            <w:iCs w:val="0"/>
            <w:noProof/>
            <w:sz w:val="24"/>
            <w:szCs w:val="24"/>
          </w:rPr>
          <w:t>4.7 Domain Sensitivity Evaluation</w:t>
        </w:r>
        <w:r w:rsidRPr="00D75BCE">
          <w:rPr>
            <w:rFonts w:ascii="Times New Roman" w:hAnsi="Times New Roman"/>
            <w:i w:val="0"/>
            <w:iCs w:val="0"/>
            <w:noProof/>
            <w:webHidden/>
            <w:sz w:val="24"/>
            <w:szCs w:val="24"/>
          </w:rPr>
          <w:tab/>
        </w:r>
        <w:r w:rsidRPr="00D75BCE">
          <w:rPr>
            <w:rFonts w:ascii="Times New Roman" w:hAnsi="Times New Roman"/>
            <w:i w:val="0"/>
            <w:iCs w:val="0"/>
            <w:noProof/>
            <w:webHidden/>
            <w:sz w:val="24"/>
            <w:szCs w:val="24"/>
          </w:rPr>
          <w:fldChar w:fldCharType="begin"/>
        </w:r>
        <w:r w:rsidRPr="00D75BCE">
          <w:rPr>
            <w:rFonts w:ascii="Times New Roman" w:hAnsi="Times New Roman"/>
            <w:i w:val="0"/>
            <w:iCs w:val="0"/>
            <w:noProof/>
            <w:webHidden/>
            <w:sz w:val="24"/>
            <w:szCs w:val="24"/>
          </w:rPr>
          <w:instrText xml:space="preserve"> PAGEREF _Toc207279161 \h </w:instrText>
        </w:r>
        <w:r w:rsidRPr="00D75BCE">
          <w:rPr>
            <w:rFonts w:ascii="Times New Roman" w:hAnsi="Times New Roman"/>
            <w:i w:val="0"/>
            <w:iCs w:val="0"/>
            <w:noProof/>
            <w:webHidden/>
            <w:sz w:val="24"/>
            <w:szCs w:val="24"/>
          </w:rPr>
        </w:r>
        <w:r w:rsidRPr="00D75BCE">
          <w:rPr>
            <w:rFonts w:ascii="Times New Roman" w:hAnsi="Times New Roman"/>
            <w:i w:val="0"/>
            <w:iCs w:val="0"/>
            <w:noProof/>
            <w:webHidden/>
            <w:sz w:val="24"/>
            <w:szCs w:val="24"/>
          </w:rPr>
          <w:fldChar w:fldCharType="separate"/>
        </w:r>
        <w:r w:rsidR="00AE2EFF">
          <w:rPr>
            <w:rFonts w:ascii="Times New Roman" w:hAnsi="Times New Roman"/>
            <w:i w:val="0"/>
            <w:iCs w:val="0"/>
            <w:noProof/>
            <w:webHidden/>
            <w:sz w:val="24"/>
            <w:szCs w:val="24"/>
          </w:rPr>
          <w:t>69</w:t>
        </w:r>
        <w:r w:rsidRPr="00D75BCE">
          <w:rPr>
            <w:rFonts w:ascii="Times New Roman" w:hAnsi="Times New Roman"/>
            <w:i w:val="0"/>
            <w:iCs w:val="0"/>
            <w:noProof/>
            <w:webHidden/>
            <w:sz w:val="24"/>
            <w:szCs w:val="24"/>
          </w:rPr>
          <w:fldChar w:fldCharType="end"/>
        </w:r>
      </w:hyperlink>
    </w:p>
    <w:p w14:paraId="05BB54D0" w14:textId="539C7FB5" w:rsidR="001110EB" w:rsidRPr="00D75BCE" w:rsidRDefault="001110EB">
      <w:pPr>
        <w:pStyle w:val="TOC3"/>
        <w:tabs>
          <w:tab w:val="right" w:leader="dot" w:pos="8630"/>
        </w:tabs>
        <w:rPr>
          <w:rFonts w:ascii="Times New Roman" w:eastAsiaTheme="minorEastAsia" w:hAnsi="Times New Roman"/>
          <w:i w:val="0"/>
          <w:iCs w:val="0"/>
          <w:noProof/>
          <w:kern w:val="2"/>
          <w:sz w:val="24"/>
          <w:szCs w:val="24"/>
          <w14:ligatures w14:val="standardContextual"/>
        </w:rPr>
      </w:pPr>
      <w:hyperlink w:anchor="_Toc207279162" w:history="1">
        <w:r w:rsidRPr="00D75BCE">
          <w:rPr>
            <w:rStyle w:val="Hyperlink"/>
            <w:rFonts w:ascii="Times New Roman" w:hAnsi="Times New Roman"/>
            <w:i w:val="0"/>
            <w:iCs w:val="0"/>
            <w:noProof/>
            <w:sz w:val="24"/>
            <w:szCs w:val="24"/>
          </w:rPr>
          <w:t>4.8 Implications for Taglish Code-Switching Detection and Generalizability</w:t>
        </w:r>
        <w:r w:rsidRPr="00D75BCE">
          <w:rPr>
            <w:rFonts w:ascii="Times New Roman" w:hAnsi="Times New Roman"/>
            <w:i w:val="0"/>
            <w:iCs w:val="0"/>
            <w:noProof/>
            <w:webHidden/>
            <w:sz w:val="24"/>
            <w:szCs w:val="24"/>
          </w:rPr>
          <w:tab/>
        </w:r>
        <w:r w:rsidRPr="00D75BCE">
          <w:rPr>
            <w:rFonts w:ascii="Times New Roman" w:hAnsi="Times New Roman"/>
            <w:i w:val="0"/>
            <w:iCs w:val="0"/>
            <w:noProof/>
            <w:webHidden/>
            <w:sz w:val="24"/>
            <w:szCs w:val="24"/>
          </w:rPr>
          <w:fldChar w:fldCharType="begin"/>
        </w:r>
        <w:r w:rsidRPr="00D75BCE">
          <w:rPr>
            <w:rFonts w:ascii="Times New Roman" w:hAnsi="Times New Roman"/>
            <w:i w:val="0"/>
            <w:iCs w:val="0"/>
            <w:noProof/>
            <w:webHidden/>
            <w:sz w:val="24"/>
            <w:szCs w:val="24"/>
          </w:rPr>
          <w:instrText xml:space="preserve"> PAGEREF _Toc207279162 \h </w:instrText>
        </w:r>
        <w:r w:rsidRPr="00D75BCE">
          <w:rPr>
            <w:rFonts w:ascii="Times New Roman" w:hAnsi="Times New Roman"/>
            <w:i w:val="0"/>
            <w:iCs w:val="0"/>
            <w:noProof/>
            <w:webHidden/>
            <w:sz w:val="24"/>
            <w:szCs w:val="24"/>
          </w:rPr>
        </w:r>
        <w:r w:rsidRPr="00D75BCE">
          <w:rPr>
            <w:rFonts w:ascii="Times New Roman" w:hAnsi="Times New Roman"/>
            <w:i w:val="0"/>
            <w:iCs w:val="0"/>
            <w:noProof/>
            <w:webHidden/>
            <w:sz w:val="24"/>
            <w:szCs w:val="24"/>
          </w:rPr>
          <w:fldChar w:fldCharType="separate"/>
        </w:r>
        <w:r w:rsidR="00AE2EFF">
          <w:rPr>
            <w:rFonts w:ascii="Times New Roman" w:hAnsi="Times New Roman"/>
            <w:i w:val="0"/>
            <w:iCs w:val="0"/>
            <w:noProof/>
            <w:webHidden/>
            <w:sz w:val="24"/>
            <w:szCs w:val="24"/>
          </w:rPr>
          <w:t>71</w:t>
        </w:r>
        <w:r w:rsidRPr="00D75BCE">
          <w:rPr>
            <w:rFonts w:ascii="Times New Roman" w:hAnsi="Times New Roman"/>
            <w:i w:val="0"/>
            <w:iCs w:val="0"/>
            <w:noProof/>
            <w:webHidden/>
            <w:sz w:val="24"/>
            <w:szCs w:val="24"/>
          </w:rPr>
          <w:fldChar w:fldCharType="end"/>
        </w:r>
      </w:hyperlink>
    </w:p>
    <w:p w14:paraId="7EB171CC" w14:textId="5B6F404A" w:rsidR="001110EB" w:rsidRPr="00D75BCE" w:rsidRDefault="001110EB">
      <w:pPr>
        <w:pStyle w:val="TOC3"/>
        <w:tabs>
          <w:tab w:val="right" w:leader="dot" w:pos="8630"/>
        </w:tabs>
        <w:rPr>
          <w:rFonts w:ascii="Times New Roman" w:eastAsiaTheme="minorEastAsia" w:hAnsi="Times New Roman"/>
          <w:i w:val="0"/>
          <w:iCs w:val="0"/>
          <w:noProof/>
          <w:kern w:val="2"/>
          <w:sz w:val="24"/>
          <w:szCs w:val="24"/>
          <w14:ligatures w14:val="standardContextual"/>
        </w:rPr>
      </w:pPr>
      <w:hyperlink w:anchor="_Toc207279163" w:history="1">
        <w:r w:rsidRPr="00D75BCE">
          <w:rPr>
            <w:rStyle w:val="Hyperlink"/>
            <w:rFonts w:ascii="Times New Roman" w:hAnsi="Times New Roman"/>
            <w:i w:val="0"/>
            <w:iCs w:val="0"/>
            <w:noProof/>
            <w:sz w:val="24"/>
            <w:szCs w:val="24"/>
          </w:rPr>
          <w:t>4.9 Prototype Testing</w:t>
        </w:r>
        <w:r w:rsidRPr="00D75BCE">
          <w:rPr>
            <w:rFonts w:ascii="Times New Roman" w:hAnsi="Times New Roman"/>
            <w:i w:val="0"/>
            <w:iCs w:val="0"/>
            <w:noProof/>
            <w:webHidden/>
            <w:sz w:val="24"/>
            <w:szCs w:val="24"/>
          </w:rPr>
          <w:tab/>
        </w:r>
        <w:r w:rsidRPr="00D75BCE">
          <w:rPr>
            <w:rFonts w:ascii="Times New Roman" w:hAnsi="Times New Roman"/>
            <w:i w:val="0"/>
            <w:iCs w:val="0"/>
            <w:noProof/>
            <w:webHidden/>
            <w:sz w:val="24"/>
            <w:szCs w:val="24"/>
          </w:rPr>
          <w:fldChar w:fldCharType="begin"/>
        </w:r>
        <w:r w:rsidRPr="00D75BCE">
          <w:rPr>
            <w:rFonts w:ascii="Times New Roman" w:hAnsi="Times New Roman"/>
            <w:i w:val="0"/>
            <w:iCs w:val="0"/>
            <w:noProof/>
            <w:webHidden/>
            <w:sz w:val="24"/>
            <w:szCs w:val="24"/>
          </w:rPr>
          <w:instrText xml:space="preserve"> PAGEREF _Toc207279163 \h </w:instrText>
        </w:r>
        <w:r w:rsidRPr="00D75BCE">
          <w:rPr>
            <w:rFonts w:ascii="Times New Roman" w:hAnsi="Times New Roman"/>
            <w:i w:val="0"/>
            <w:iCs w:val="0"/>
            <w:noProof/>
            <w:webHidden/>
            <w:sz w:val="24"/>
            <w:szCs w:val="24"/>
          </w:rPr>
        </w:r>
        <w:r w:rsidRPr="00D75BCE">
          <w:rPr>
            <w:rFonts w:ascii="Times New Roman" w:hAnsi="Times New Roman"/>
            <w:i w:val="0"/>
            <w:iCs w:val="0"/>
            <w:noProof/>
            <w:webHidden/>
            <w:sz w:val="24"/>
            <w:szCs w:val="24"/>
          </w:rPr>
          <w:fldChar w:fldCharType="separate"/>
        </w:r>
        <w:r w:rsidR="00AE2EFF">
          <w:rPr>
            <w:rFonts w:ascii="Times New Roman" w:hAnsi="Times New Roman"/>
            <w:i w:val="0"/>
            <w:iCs w:val="0"/>
            <w:noProof/>
            <w:webHidden/>
            <w:sz w:val="24"/>
            <w:szCs w:val="24"/>
          </w:rPr>
          <w:t>73</w:t>
        </w:r>
        <w:r w:rsidRPr="00D75BCE">
          <w:rPr>
            <w:rFonts w:ascii="Times New Roman" w:hAnsi="Times New Roman"/>
            <w:i w:val="0"/>
            <w:iCs w:val="0"/>
            <w:noProof/>
            <w:webHidden/>
            <w:sz w:val="24"/>
            <w:szCs w:val="24"/>
          </w:rPr>
          <w:fldChar w:fldCharType="end"/>
        </w:r>
      </w:hyperlink>
    </w:p>
    <w:p w14:paraId="78678ED3" w14:textId="307533F4" w:rsidR="001110EB" w:rsidRPr="00D75BCE" w:rsidRDefault="001110EB">
      <w:pPr>
        <w:pStyle w:val="TOC1"/>
        <w:tabs>
          <w:tab w:val="right" w:leader="dot" w:pos="8630"/>
        </w:tabs>
        <w:rPr>
          <w:rFonts w:ascii="Times New Roman" w:eastAsiaTheme="minorEastAsia" w:hAnsi="Times New Roman"/>
          <w:b w:val="0"/>
          <w:bCs w:val="0"/>
          <w:caps w:val="0"/>
          <w:noProof/>
          <w:kern w:val="2"/>
          <w:sz w:val="24"/>
          <w:szCs w:val="24"/>
          <w14:ligatures w14:val="standardContextual"/>
        </w:rPr>
      </w:pPr>
      <w:hyperlink w:anchor="_Toc207279164" w:history="1">
        <w:r w:rsidRPr="00D75BCE">
          <w:rPr>
            <w:rStyle w:val="Hyperlink"/>
            <w:rFonts w:ascii="Times New Roman" w:hAnsi="Times New Roman"/>
            <w:b w:val="0"/>
            <w:bCs w:val="0"/>
            <w:noProof/>
            <w:sz w:val="24"/>
            <w:szCs w:val="24"/>
          </w:rPr>
          <w:t>CHAPTER 5</w:t>
        </w:r>
        <w:r w:rsidRPr="00D75BCE">
          <w:rPr>
            <w:rFonts w:ascii="Times New Roman" w:hAnsi="Times New Roman"/>
            <w:b w:val="0"/>
            <w:bCs w:val="0"/>
            <w:noProof/>
            <w:webHidden/>
            <w:sz w:val="24"/>
            <w:szCs w:val="24"/>
          </w:rPr>
          <w:tab/>
        </w:r>
        <w:r w:rsidRPr="00D75BCE">
          <w:rPr>
            <w:rFonts w:ascii="Times New Roman" w:hAnsi="Times New Roman"/>
            <w:b w:val="0"/>
            <w:bCs w:val="0"/>
            <w:noProof/>
            <w:webHidden/>
            <w:sz w:val="24"/>
            <w:szCs w:val="24"/>
          </w:rPr>
          <w:fldChar w:fldCharType="begin"/>
        </w:r>
        <w:r w:rsidRPr="00D75BCE">
          <w:rPr>
            <w:rFonts w:ascii="Times New Roman" w:hAnsi="Times New Roman"/>
            <w:b w:val="0"/>
            <w:bCs w:val="0"/>
            <w:noProof/>
            <w:webHidden/>
            <w:sz w:val="24"/>
            <w:szCs w:val="24"/>
          </w:rPr>
          <w:instrText xml:space="preserve"> PAGEREF _Toc207279164 \h </w:instrText>
        </w:r>
        <w:r w:rsidRPr="00D75BCE">
          <w:rPr>
            <w:rFonts w:ascii="Times New Roman" w:hAnsi="Times New Roman"/>
            <w:b w:val="0"/>
            <w:bCs w:val="0"/>
            <w:noProof/>
            <w:webHidden/>
            <w:sz w:val="24"/>
            <w:szCs w:val="24"/>
          </w:rPr>
        </w:r>
        <w:r w:rsidRPr="00D75BCE">
          <w:rPr>
            <w:rFonts w:ascii="Times New Roman" w:hAnsi="Times New Roman"/>
            <w:b w:val="0"/>
            <w:bCs w:val="0"/>
            <w:noProof/>
            <w:webHidden/>
            <w:sz w:val="24"/>
            <w:szCs w:val="24"/>
          </w:rPr>
          <w:fldChar w:fldCharType="separate"/>
        </w:r>
        <w:r w:rsidR="00AE2EFF">
          <w:rPr>
            <w:rFonts w:ascii="Times New Roman" w:hAnsi="Times New Roman"/>
            <w:b w:val="0"/>
            <w:bCs w:val="0"/>
            <w:noProof/>
            <w:webHidden/>
            <w:sz w:val="24"/>
            <w:szCs w:val="24"/>
          </w:rPr>
          <w:t>77</w:t>
        </w:r>
        <w:r w:rsidRPr="00D75BCE">
          <w:rPr>
            <w:rFonts w:ascii="Times New Roman" w:hAnsi="Times New Roman"/>
            <w:b w:val="0"/>
            <w:bCs w:val="0"/>
            <w:noProof/>
            <w:webHidden/>
            <w:sz w:val="24"/>
            <w:szCs w:val="24"/>
          </w:rPr>
          <w:fldChar w:fldCharType="end"/>
        </w:r>
      </w:hyperlink>
    </w:p>
    <w:p w14:paraId="37DF2E43" w14:textId="6F7E043E" w:rsidR="001110EB" w:rsidRPr="00D75BCE" w:rsidRDefault="001110EB">
      <w:pPr>
        <w:pStyle w:val="TOC2"/>
        <w:tabs>
          <w:tab w:val="right" w:leader="dot" w:pos="8630"/>
        </w:tabs>
        <w:rPr>
          <w:rFonts w:ascii="Times New Roman" w:eastAsiaTheme="minorEastAsia" w:hAnsi="Times New Roman"/>
          <w:smallCaps w:val="0"/>
          <w:noProof/>
          <w:kern w:val="2"/>
          <w:sz w:val="24"/>
          <w:szCs w:val="24"/>
          <w14:ligatures w14:val="standardContextual"/>
        </w:rPr>
      </w:pPr>
      <w:hyperlink w:anchor="_Toc207279165" w:history="1">
        <w:r w:rsidRPr="00D75BCE">
          <w:rPr>
            <w:rStyle w:val="Hyperlink"/>
            <w:rFonts w:ascii="Times New Roman" w:hAnsi="Times New Roman"/>
            <w:noProof/>
            <w:sz w:val="24"/>
            <w:szCs w:val="24"/>
          </w:rPr>
          <w:t>CONCLUSION AND RECOMMENDATION</w:t>
        </w:r>
        <w:r w:rsidRPr="00D75BCE">
          <w:rPr>
            <w:rFonts w:ascii="Times New Roman" w:hAnsi="Times New Roman"/>
            <w:noProof/>
            <w:webHidden/>
            <w:sz w:val="24"/>
            <w:szCs w:val="24"/>
          </w:rPr>
          <w:tab/>
        </w:r>
        <w:r w:rsidRPr="00D75BCE">
          <w:rPr>
            <w:rFonts w:ascii="Times New Roman" w:hAnsi="Times New Roman"/>
            <w:noProof/>
            <w:webHidden/>
            <w:sz w:val="24"/>
            <w:szCs w:val="24"/>
          </w:rPr>
          <w:fldChar w:fldCharType="begin"/>
        </w:r>
        <w:r w:rsidRPr="00D75BCE">
          <w:rPr>
            <w:rFonts w:ascii="Times New Roman" w:hAnsi="Times New Roman"/>
            <w:noProof/>
            <w:webHidden/>
            <w:sz w:val="24"/>
            <w:szCs w:val="24"/>
          </w:rPr>
          <w:instrText xml:space="preserve"> PAGEREF _Toc207279165 \h </w:instrText>
        </w:r>
        <w:r w:rsidRPr="00D75BCE">
          <w:rPr>
            <w:rFonts w:ascii="Times New Roman" w:hAnsi="Times New Roman"/>
            <w:noProof/>
            <w:webHidden/>
            <w:sz w:val="24"/>
            <w:szCs w:val="24"/>
          </w:rPr>
        </w:r>
        <w:r w:rsidRPr="00D75BCE">
          <w:rPr>
            <w:rFonts w:ascii="Times New Roman" w:hAnsi="Times New Roman"/>
            <w:noProof/>
            <w:webHidden/>
            <w:sz w:val="24"/>
            <w:szCs w:val="24"/>
          </w:rPr>
          <w:fldChar w:fldCharType="separate"/>
        </w:r>
        <w:r w:rsidR="00AE2EFF">
          <w:rPr>
            <w:rFonts w:ascii="Times New Roman" w:hAnsi="Times New Roman"/>
            <w:noProof/>
            <w:webHidden/>
            <w:sz w:val="24"/>
            <w:szCs w:val="24"/>
          </w:rPr>
          <w:t>77</w:t>
        </w:r>
        <w:r w:rsidRPr="00D75BCE">
          <w:rPr>
            <w:rFonts w:ascii="Times New Roman" w:hAnsi="Times New Roman"/>
            <w:noProof/>
            <w:webHidden/>
            <w:sz w:val="24"/>
            <w:szCs w:val="24"/>
          </w:rPr>
          <w:fldChar w:fldCharType="end"/>
        </w:r>
      </w:hyperlink>
    </w:p>
    <w:p w14:paraId="07FE92B1" w14:textId="5025971D" w:rsidR="001110EB" w:rsidRPr="00D75BCE" w:rsidRDefault="001110EB">
      <w:pPr>
        <w:pStyle w:val="TOC1"/>
        <w:tabs>
          <w:tab w:val="right" w:leader="dot" w:pos="8630"/>
        </w:tabs>
        <w:rPr>
          <w:rFonts w:ascii="Times New Roman" w:eastAsiaTheme="minorEastAsia" w:hAnsi="Times New Roman"/>
          <w:b w:val="0"/>
          <w:bCs w:val="0"/>
          <w:caps w:val="0"/>
          <w:noProof/>
          <w:kern w:val="2"/>
          <w:sz w:val="24"/>
          <w:szCs w:val="24"/>
          <w14:ligatures w14:val="standardContextual"/>
        </w:rPr>
      </w:pPr>
      <w:hyperlink w:anchor="_Toc207279166" w:history="1">
        <w:r w:rsidRPr="00D75BCE">
          <w:rPr>
            <w:rStyle w:val="Hyperlink"/>
            <w:rFonts w:ascii="Times New Roman" w:hAnsi="Times New Roman"/>
            <w:b w:val="0"/>
            <w:bCs w:val="0"/>
            <w:noProof/>
            <w:sz w:val="24"/>
            <w:szCs w:val="24"/>
          </w:rPr>
          <w:t>ACKNOWLEDGEMENTS</w:t>
        </w:r>
        <w:r w:rsidRPr="00D75BCE">
          <w:rPr>
            <w:rFonts w:ascii="Times New Roman" w:hAnsi="Times New Roman"/>
            <w:b w:val="0"/>
            <w:bCs w:val="0"/>
            <w:noProof/>
            <w:webHidden/>
            <w:sz w:val="24"/>
            <w:szCs w:val="24"/>
          </w:rPr>
          <w:tab/>
        </w:r>
        <w:r w:rsidRPr="00D75BCE">
          <w:rPr>
            <w:rFonts w:ascii="Times New Roman" w:hAnsi="Times New Roman"/>
            <w:b w:val="0"/>
            <w:bCs w:val="0"/>
            <w:noProof/>
            <w:webHidden/>
            <w:sz w:val="24"/>
            <w:szCs w:val="24"/>
          </w:rPr>
          <w:fldChar w:fldCharType="begin"/>
        </w:r>
        <w:r w:rsidRPr="00D75BCE">
          <w:rPr>
            <w:rFonts w:ascii="Times New Roman" w:hAnsi="Times New Roman"/>
            <w:b w:val="0"/>
            <w:bCs w:val="0"/>
            <w:noProof/>
            <w:webHidden/>
            <w:sz w:val="24"/>
            <w:szCs w:val="24"/>
          </w:rPr>
          <w:instrText xml:space="preserve"> PAGEREF _Toc207279166 \h </w:instrText>
        </w:r>
        <w:r w:rsidRPr="00D75BCE">
          <w:rPr>
            <w:rFonts w:ascii="Times New Roman" w:hAnsi="Times New Roman"/>
            <w:b w:val="0"/>
            <w:bCs w:val="0"/>
            <w:noProof/>
            <w:webHidden/>
            <w:sz w:val="24"/>
            <w:szCs w:val="24"/>
          </w:rPr>
        </w:r>
        <w:r w:rsidRPr="00D75BCE">
          <w:rPr>
            <w:rFonts w:ascii="Times New Roman" w:hAnsi="Times New Roman"/>
            <w:b w:val="0"/>
            <w:bCs w:val="0"/>
            <w:noProof/>
            <w:webHidden/>
            <w:sz w:val="24"/>
            <w:szCs w:val="24"/>
          </w:rPr>
          <w:fldChar w:fldCharType="separate"/>
        </w:r>
        <w:r w:rsidR="00AE2EFF">
          <w:rPr>
            <w:rFonts w:ascii="Times New Roman" w:hAnsi="Times New Roman"/>
            <w:b w:val="0"/>
            <w:bCs w:val="0"/>
            <w:noProof/>
            <w:webHidden/>
            <w:sz w:val="24"/>
            <w:szCs w:val="24"/>
          </w:rPr>
          <w:t>79</w:t>
        </w:r>
        <w:r w:rsidRPr="00D75BCE">
          <w:rPr>
            <w:rFonts w:ascii="Times New Roman" w:hAnsi="Times New Roman"/>
            <w:b w:val="0"/>
            <w:bCs w:val="0"/>
            <w:noProof/>
            <w:webHidden/>
            <w:sz w:val="24"/>
            <w:szCs w:val="24"/>
          </w:rPr>
          <w:fldChar w:fldCharType="end"/>
        </w:r>
      </w:hyperlink>
    </w:p>
    <w:p w14:paraId="4C4E3551" w14:textId="5415956F" w:rsidR="001110EB" w:rsidRPr="00D75BCE" w:rsidRDefault="001110EB">
      <w:pPr>
        <w:pStyle w:val="TOC1"/>
        <w:tabs>
          <w:tab w:val="right" w:leader="dot" w:pos="8630"/>
        </w:tabs>
        <w:rPr>
          <w:rFonts w:ascii="Times New Roman" w:eastAsiaTheme="minorEastAsia" w:hAnsi="Times New Roman"/>
          <w:b w:val="0"/>
          <w:bCs w:val="0"/>
          <w:caps w:val="0"/>
          <w:noProof/>
          <w:kern w:val="2"/>
          <w:sz w:val="24"/>
          <w:szCs w:val="24"/>
          <w14:ligatures w14:val="standardContextual"/>
        </w:rPr>
      </w:pPr>
      <w:hyperlink w:anchor="_Toc207279167" w:history="1">
        <w:r w:rsidRPr="00D75BCE">
          <w:rPr>
            <w:rStyle w:val="Hyperlink"/>
            <w:rFonts w:ascii="Times New Roman" w:hAnsi="Times New Roman"/>
            <w:b w:val="0"/>
            <w:bCs w:val="0"/>
            <w:noProof/>
            <w:sz w:val="24"/>
            <w:szCs w:val="24"/>
          </w:rPr>
          <w:t>REFERENCES:</w:t>
        </w:r>
        <w:r w:rsidRPr="00D75BCE">
          <w:rPr>
            <w:rFonts w:ascii="Times New Roman" w:hAnsi="Times New Roman"/>
            <w:b w:val="0"/>
            <w:bCs w:val="0"/>
            <w:noProof/>
            <w:webHidden/>
            <w:sz w:val="24"/>
            <w:szCs w:val="24"/>
          </w:rPr>
          <w:tab/>
        </w:r>
        <w:r w:rsidRPr="00D75BCE">
          <w:rPr>
            <w:rFonts w:ascii="Times New Roman" w:hAnsi="Times New Roman"/>
            <w:b w:val="0"/>
            <w:bCs w:val="0"/>
            <w:noProof/>
            <w:webHidden/>
            <w:sz w:val="24"/>
            <w:szCs w:val="24"/>
          </w:rPr>
          <w:fldChar w:fldCharType="begin"/>
        </w:r>
        <w:r w:rsidRPr="00D75BCE">
          <w:rPr>
            <w:rFonts w:ascii="Times New Roman" w:hAnsi="Times New Roman"/>
            <w:b w:val="0"/>
            <w:bCs w:val="0"/>
            <w:noProof/>
            <w:webHidden/>
            <w:sz w:val="24"/>
            <w:szCs w:val="24"/>
          </w:rPr>
          <w:instrText xml:space="preserve"> PAGEREF _Toc207279167 \h </w:instrText>
        </w:r>
        <w:r w:rsidRPr="00D75BCE">
          <w:rPr>
            <w:rFonts w:ascii="Times New Roman" w:hAnsi="Times New Roman"/>
            <w:b w:val="0"/>
            <w:bCs w:val="0"/>
            <w:noProof/>
            <w:webHidden/>
            <w:sz w:val="24"/>
            <w:szCs w:val="24"/>
          </w:rPr>
        </w:r>
        <w:r w:rsidRPr="00D75BCE">
          <w:rPr>
            <w:rFonts w:ascii="Times New Roman" w:hAnsi="Times New Roman"/>
            <w:b w:val="0"/>
            <w:bCs w:val="0"/>
            <w:noProof/>
            <w:webHidden/>
            <w:sz w:val="24"/>
            <w:szCs w:val="24"/>
          </w:rPr>
          <w:fldChar w:fldCharType="separate"/>
        </w:r>
        <w:r w:rsidR="00AE2EFF">
          <w:rPr>
            <w:rFonts w:ascii="Times New Roman" w:hAnsi="Times New Roman"/>
            <w:b w:val="0"/>
            <w:bCs w:val="0"/>
            <w:noProof/>
            <w:webHidden/>
            <w:sz w:val="24"/>
            <w:szCs w:val="24"/>
          </w:rPr>
          <w:t>80</w:t>
        </w:r>
        <w:r w:rsidRPr="00D75BCE">
          <w:rPr>
            <w:rFonts w:ascii="Times New Roman" w:hAnsi="Times New Roman"/>
            <w:b w:val="0"/>
            <w:bCs w:val="0"/>
            <w:noProof/>
            <w:webHidden/>
            <w:sz w:val="24"/>
            <w:szCs w:val="24"/>
          </w:rPr>
          <w:fldChar w:fldCharType="end"/>
        </w:r>
      </w:hyperlink>
    </w:p>
    <w:p w14:paraId="6F6033EC" w14:textId="7740621A" w:rsidR="001110EB" w:rsidRPr="00D75BCE" w:rsidRDefault="001110EB">
      <w:pPr>
        <w:pStyle w:val="TOC1"/>
        <w:tabs>
          <w:tab w:val="right" w:leader="dot" w:pos="8630"/>
        </w:tabs>
        <w:rPr>
          <w:rFonts w:ascii="Times New Roman" w:eastAsiaTheme="minorEastAsia" w:hAnsi="Times New Roman"/>
          <w:b w:val="0"/>
          <w:bCs w:val="0"/>
          <w:caps w:val="0"/>
          <w:noProof/>
          <w:kern w:val="2"/>
          <w:sz w:val="24"/>
          <w:szCs w:val="24"/>
          <w14:ligatures w14:val="standardContextual"/>
        </w:rPr>
      </w:pPr>
      <w:hyperlink w:anchor="_Toc207279168" w:history="1">
        <w:r w:rsidRPr="00D75BCE">
          <w:rPr>
            <w:rStyle w:val="Hyperlink"/>
            <w:rFonts w:ascii="Times New Roman" w:hAnsi="Times New Roman"/>
            <w:b w:val="0"/>
            <w:bCs w:val="0"/>
            <w:noProof/>
            <w:sz w:val="24"/>
            <w:szCs w:val="24"/>
          </w:rPr>
          <w:t>APPENDICES</w:t>
        </w:r>
        <w:r w:rsidRPr="00D75BCE">
          <w:rPr>
            <w:rFonts w:ascii="Times New Roman" w:hAnsi="Times New Roman"/>
            <w:b w:val="0"/>
            <w:bCs w:val="0"/>
            <w:noProof/>
            <w:webHidden/>
            <w:sz w:val="24"/>
            <w:szCs w:val="24"/>
          </w:rPr>
          <w:tab/>
        </w:r>
        <w:r w:rsidRPr="00D75BCE">
          <w:rPr>
            <w:rFonts w:ascii="Times New Roman" w:hAnsi="Times New Roman"/>
            <w:b w:val="0"/>
            <w:bCs w:val="0"/>
            <w:noProof/>
            <w:webHidden/>
            <w:sz w:val="24"/>
            <w:szCs w:val="24"/>
          </w:rPr>
          <w:fldChar w:fldCharType="begin"/>
        </w:r>
        <w:r w:rsidRPr="00D75BCE">
          <w:rPr>
            <w:rFonts w:ascii="Times New Roman" w:hAnsi="Times New Roman"/>
            <w:b w:val="0"/>
            <w:bCs w:val="0"/>
            <w:noProof/>
            <w:webHidden/>
            <w:sz w:val="24"/>
            <w:szCs w:val="24"/>
          </w:rPr>
          <w:instrText xml:space="preserve"> PAGEREF _Toc207279168 \h </w:instrText>
        </w:r>
        <w:r w:rsidRPr="00D75BCE">
          <w:rPr>
            <w:rFonts w:ascii="Times New Roman" w:hAnsi="Times New Roman"/>
            <w:b w:val="0"/>
            <w:bCs w:val="0"/>
            <w:noProof/>
            <w:webHidden/>
            <w:sz w:val="24"/>
            <w:szCs w:val="24"/>
          </w:rPr>
        </w:r>
        <w:r w:rsidRPr="00D75BCE">
          <w:rPr>
            <w:rFonts w:ascii="Times New Roman" w:hAnsi="Times New Roman"/>
            <w:b w:val="0"/>
            <w:bCs w:val="0"/>
            <w:noProof/>
            <w:webHidden/>
            <w:sz w:val="24"/>
            <w:szCs w:val="24"/>
          </w:rPr>
          <w:fldChar w:fldCharType="separate"/>
        </w:r>
        <w:r w:rsidR="00AE2EFF">
          <w:rPr>
            <w:rFonts w:ascii="Times New Roman" w:hAnsi="Times New Roman"/>
            <w:b w:val="0"/>
            <w:bCs w:val="0"/>
            <w:noProof/>
            <w:webHidden/>
            <w:sz w:val="24"/>
            <w:szCs w:val="24"/>
          </w:rPr>
          <w:t>89</w:t>
        </w:r>
        <w:r w:rsidRPr="00D75BCE">
          <w:rPr>
            <w:rFonts w:ascii="Times New Roman" w:hAnsi="Times New Roman"/>
            <w:b w:val="0"/>
            <w:bCs w:val="0"/>
            <w:noProof/>
            <w:webHidden/>
            <w:sz w:val="24"/>
            <w:szCs w:val="24"/>
          </w:rPr>
          <w:fldChar w:fldCharType="end"/>
        </w:r>
      </w:hyperlink>
    </w:p>
    <w:p w14:paraId="58B4DA39" w14:textId="3B83E596" w:rsidR="001110EB" w:rsidRPr="00D75BCE" w:rsidRDefault="001110EB">
      <w:pPr>
        <w:pStyle w:val="TOC3"/>
        <w:tabs>
          <w:tab w:val="right" w:leader="dot" w:pos="8630"/>
        </w:tabs>
        <w:rPr>
          <w:rFonts w:ascii="Times New Roman" w:eastAsiaTheme="minorEastAsia" w:hAnsi="Times New Roman"/>
          <w:i w:val="0"/>
          <w:iCs w:val="0"/>
          <w:noProof/>
          <w:kern w:val="2"/>
          <w:sz w:val="24"/>
          <w:szCs w:val="24"/>
          <w14:ligatures w14:val="standardContextual"/>
        </w:rPr>
      </w:pPr>
      <w:hyperlink w:anchor="_Toc207279169" w:history="1">
        <w:r w:rsidRPr="00D75BCE">
          <w:rPr>
            <w:rStyle w:val="Hyperlink"/>
            <w:rFonts w:ascii="Times New Roman" w:hAnsi="Times New Roman"/>
            <w:i w:val="0"/>
            <w:iCs w:val="0"/>
            <w:noProof/>
            <w:sz w:val="24"/>
            <w:szCs w:val="24"/>
          </w:rPr>
          <w:t>Appendix A. Annotated Dataset Samples</w:t>
        </w:r>
        <w:r w:rsidRPr="00D75BCE">
          <w:rPr>
            <w:rFonts w:ascii="Times New Roman" w:hAnsi="Times New Roman"/>
            <w:i w:val="0"/>
            <w:iCs w:val="0"/>
            <w:noProof/>
            <w:webHidden/>
            <w:sz w:val="24"/>
            <w:szCs w:val="24"/>
          </w:rPr>
          <w:tab/>
        </w:r>
        <w:r w:rsidRPr="00D75BCE">
          <w:rPr>
            <w:rFonts w:ascii="Times New Roman" w:hAnsi="Times New Roman"/>
            <w:i w:val="0"/>
            <w:iCs w:val="0"/>
            <w:noProof/>
            <w:webHidden/>
            <w:sz w:val="24"/>
            <w:szCs w:val="24"/>
          </w:rPr>
          <w:fldChar w:fldCharType="begin"/>
        </w:r>
        <w:r w:rsidRPr="00D75BCE">
          <w:rPr>
            <w:rFonts w:ascii="Times New Roman" w:hAnsi="Times New Roman"/>
            <w:i w:val="0"/>
            <w:iCs w:val="0"/>
            <w:noProof/>
            <w:webHidden/>
            <w:sz w:val="24"/>
            <w:szCs w:val="24"/>
          </w:rPr>
          <w:instrText xml:space="preserve"> PAGEREF _Toc207279169 \h </w:instrText>
        </w:r>
        <w:r w:rsidRPr="00D75BCE">
          <w:rPr>
            <w:rFonts w:ascii="Times New Roman" w:hAnsi="Times New Roman"/>
            <w:i w:val="0"/>
            <w:iCs w:val="0"/>
            <w:noProof/>
            <w:webHidden/>
            <w:sz w:val="24"/>
            <w:szCs w:val="24"/>
          </w:rPr>
        </w:r>
        <w:r w:rsidRPr="00D75BCE">
          <w:rPr>
            <w:rFonts w:ascii="Times New Roman" w:hAnsi="Times New Roman"/>
            <w:i w:val="0"/>
            <w:iCs w:val="0"/>
            <w:noProof/>
            <w:webHidden/>
            <w:sz w:val="24"/>
            <w:szCs w:val="24"/>
          </w:rPr>
          <w:fldChar w:fldCharType="separate"/>
        </w:r>
        <w:r w:rsidR="00AE2EFF">
          <w:rPr>
            <w:rFonts w:ascii="Times New Roman" w:hAnsi="Times New Roman"/>
            <w:i w:val="0"/>
            <w:iCs w:val="0"/>
            <w:noProof/>
            <w:webHidden/>
            <w:sz w:val="24"/>
            <w:szCs w:val="24"/>
          </w:rPr>
          <w:t>89</w:t>
        </w:r>
        <w:r w:rsidRPr="00D75BCE">
          <w:rPr>
            <w:rFonts w:ascii="Times New Roman" w:hAnsi="Times New Roman"/>
            <w:i w:val="0"/>
            <w:iCs w:val="0"/>
            <w:noProof/>
            <w:webHidden/>
            <w:sz w:val="24"/>
            <w:szCs w:val="24"/>
          </w:rPr>
          <w:fldChar w:fldCharType="end"/>
        </w:r>
      </w:hyperlink>
    </w:p>
    <w:p w14:paraId="2D248F5B" w14:textId="2C3791D8" w:rsidR="001110EB" w:rsidRPr="00D75BCE" w:rsidRDefault="001110EB">
      <w:pPr>
        <w:pStyle w:val="TOC3"/>
        <w:tabs>
          <w:tab w:val="right" w:leader="dot" w:pos="8630"/>
        </w:tabs>
        <w:rPr>
          <w:rFonts w:ascii="Times New Roman" w:eastAsiaTheme="minorEastAsia" w:hAnsi="Times New Roman"/>
          <w:i w:val="0"/>
          <w:iCs w:val="0"/>
          <w:noProof/>
          <w:kern w:val="2"/>
          <w:sz w:val="24"/>
          <w:szCs w:val="24"/>
          <w14:ligatures w14:val="standardContextual"/>
        </w:rPr>
      </w:pPr>
      <w:hyperlink w:anchor="_Toc207279170" w:history="1">
        <w:r w:rsidRPr="00D75BCE">
          <w:rPr>
            <w:rStyle w:val="Hyperlink"/>
            <w:rFonts w:ascii="Times New Roman" w:hAnsi="Times New Roman"/>
            <w:i w:val="0"/>
            <w:iCs w:val="0"/>
            <w:noProof/>
            <w:sz w:val="24"/>
            <w:szCs w:val="24"/>
          </w:rPr>
          <w:t>Appendix B. Multi-Term Expression Samples</w:t>
        </w:r>
        <w:r w:rsidRPr="00D75BCE">
          <w:rPr>
            <w:rFonts w:ascii="Times New Roman" w:hAnsi="Times New Roman"/>
            <w:i w:val="0"/>
            <w:iCs w:val="0"/>
            <w:noProof/>
            <w:webHidden/>
            <w:sz w:val="24"/>
            <w:szCs w:val="24"/>
          </w:rPr>
          <w:tab/>
        </w:r>
        <w:r w:rsidRPr="00D75BCE">
          <w:rPr>
            <w:rFonts w:ascii="Times New Roman" w:hAnsi="Times New Roman"/>
            <w:i w:val="0"/>
            <w:iCs w:val="0"/>
            <w:noProof/>
            <w:webHidden/>
            <w:sz w:val="24"/>
            <w:szCs w:val="24"/>
          </w:rPr>
          <w:fldChar w:fldCharType="begin"/>
        </w:r>
        <w:r w:rsidRPr="00D75BCE">
          <w:rPr>
            <w:rFonts w:ascii="Times New Roman" w:hAnsi="Times New Roman"/>
            <w:i w:val="0"/>
            <w:iCs w:val="0"/>
            <w:noProof/>
            <w:webHidden/>
            <w:sz w:val="24"/>
            <w:szCs w:val="24"/>
          </w:rPr>
          <w:instrText xml:space="preserve"> PAGEREF _Toc207279170 \h </w:instrText>
        </w:r>
        <w:r w:rsidRPr="00D75BCE">
          <w:rPr>
            <w:rFonts w:ascii="Times New Roman" w:hAnsi="Times New Roman"/>
            <w:i w:val="0"/>
            <w:iCs w:val="0"/>
            <w:noProof/>
            <w:webHidden/>
            <w:sz w:val="24"/>
            <w:szCs w:val="24"/>
          </w:rPr>
        </w:r>
        <w:r w:rsidRPr="00D75BCE">
          <w:rPr>
            <w:rFonts w:ascii="Times New Roman" w:hAnsi="Times New Roman"/>
            <w:i w:val="0"/>
            <w:iCs w:val="0"/>
            <w:noProof/>
            <w:webHidden/>
            <w:sz w:val="24"/>
            <w:szCs w:val="24"/>
          </w:rPr>
          <w:fldChar w:fldCharType="separate"/>
        </w:r>
        <w:r w:rsidR="00AE2EFF">
          <w:rPr>
            <w:rFonts w:ascii="Times New Roman" w:hAnsi="Times New Roman"/>
            <w:i w:val="0"/>
            <w:iCs w:val="0"/>
            <w:noProof/>
            <w:webHidden/>
            <w:sz w:val="24"/>
            <w:szCs w:val="24"/>
          </w:rPr>
          <w:t>90</w:t>
        </w:r>
        <w:r w:rsidRPr="00D75BCE">
          <w:rPr>
            <w:rFonts w:ascii="Times New Roman" w:hAnsi="Times New Roman"/>
            <w:i w:val="0"/>
            <w:iCs w:val="0"/>
            <w:noProof/>
            <w:webHidden/>
            <w:sz w:val="24"/>
            <w:szCs w:val="24"/>
          </w:rPr>
          <w:fldChar w:fldCharType="end"/>
        </w:r>
      </w:hyperlink>
    </w:p>
    <w:p w14:paraId="6E9C56F2" w14:textId="1B3973C2" w:rsidR="001110EB" w:rsidRPr="00D75BCE" w:rsidRDefault="001110EB">
      <w:pPr>
        <w:pStyle w:val="TOC3"/>
        <w:tabs>
          <w:tab w:val="right" w:leader="dot" w:pos="8630"/>
        </w:tabs>
        <w:rPr>
          <w:rFonts w:ascii="Times New Roman" w:eastAsiaTheme="minorEastAsia" w:hAnsi="Times New Roman"/>
          <w:i w:val="0"/>
          <w:iCs w:val="0"/>
          <w:noProof/>
          <w:kern w:val="2"/>
          <w:sz w:val="24"/>
          <w:szCs w:val="24"/>
          <w14:ligatures w14:val="standardContextual"/>
        </w:rPr>
      </w:pPr>
      <w:hyperlink w:anchor="_Toc207279171" w:history="1">
        <w:r w:rsidRPr="00D75BCE">
          <w:rPr>
            <w:rStyle w:val="Hyperlink"/>
            <w:rFonts w:ascii="Times New Roman" w:hAnsi="Times New Roman"/>
            <w:i w:val="0"/>
            <w:iCs w:val="0"/>
            <w:noProof/>
            <w:sz w:val="24"/>
            <w:szCs w:val="24"/>
          </w:rPr>
          <w:t>Appendix C. Annotation Process Screenshots</w:t>
        </w:r>
        <w:r w:rsidRPr="00D75BCE">
          <w:rPr>
            <w:rFonts w:ascii="Times New Roman" w:hAnsi="Times New Roman"/>
            <w:i w:val="0"/>
            <w:iCs w:val="0"/>
            <w:noProof/>
            <w:webHidden/>
            <w:sz w:val="24"/>
            <w:szCs w:val="24"/>
          </w:rPr>
          <w:tab/>
        </w:r>
        <w:r w:rsidRPr="00D75BCE">
          <w:rPr>
            <w:rFonts w:ascii="Times New Roman" w:hAnsi="Times New Roman"/>
            <w:i w:val="0"/>
            <w:iCs w:val="0"/>
            <w:noProof/>
            <w:webHidden/>
            <w:sz w:val="24"/>
            <w:szCs w:val="24"/>
          </w:rPr>
          <w:fldChar w:fldCharType="begin"/>
        </w:r>
        <w:r w:rsidRPr="00D75BCE">
          <w:rPr>
            <w:rFonts w:ascii="Times New Roman" w:hAnsi="Times New Roman"/>
            <w:i w:val="0"/>
            <w:iCs w:val="0"/>
            <w:noProof/>
            <w:webHidden/>
            <w:sz w:val="24"/>
            <w:szCs w:val="24"/>
          </w:rPr>
          <w:instrText xml:space="preserve"> PAGEREF _Toc207279171 \h </w:instrText>
        </w:r>
        <w:r w:rsidRPr="00D75BCE">
          <w:rPr>
            <w:rFonts w:ascii="Times New Roman" w:hAnsi="Times New Roman"/>
            <w:i w:val="0"/>
            <w:iCs w:val="0"/>
            <w:noProof/>
            <w:webHidden/>
            <w:sz w:val="24"/>
            <w:szCs w:val="24"/>
          </w:rPr>
        </w:r>
        <w:r w:rsidRPr="00D75BCE">
          <w:rPr>
            <w:rFonts w:ascii="Times New Roman" w:hAnsi="Times New Roman"/>
            <w:i w:val="0"/>
            <w:iCs w:val="0"/>
            <w:noProof/>
            <w:webHidden/>
            <w:sz w:val="24"/>
            <w:szCs w:val="24"/>
          </w:rPr>
          <w:fldChar w:fldCharType="separate"/>
        </w:r>
        <w:r w:rsidR="00AE2EFF">
          <w:rPr>
            <w:rFonts w:ascii="Times New Roman" w:hAnsi="Times New Roman"/>
            <w:i w:val="0"/>
            <w:iCs w:val="0"/>
            <w:noProof/>
            <w:webHidden/>
            <w:sz w:val="24"/>
            <w:szCs w:val="24"/>
          </w:rPr>
          <w:t>91</w:t>
        </w:r>
        <w:r w:rsidRPr="00D75BCE">
          <w:rPr>
            <w:rFonts w:ascii="Times New Roman" w:hAnsi="Times New Roman"/>
            <w:i w:val="0"/>
            <w:iCs w:val="0"/>
            <w:noProof/>
            <w:webHidden/>
            <w:sz w:val="24"/>
            <w:szCs w:val="24"/>
          </w:rPr>
          <w:fldChar w:fldCharType="end"/>
        </w:r>
      </w:hyperlink>
    </w:p>
    <w:p w14:paraId="7EC0674A" w14:textId="430E84C7" w:rsidR="001110EB" w:rsidRPr="00D75BCE" w:rsidRDefault="001110EB">
      <w:pPr>
        <w:pStyle w:val="TOC3"/>
        <w:tabs>
          <w:tab w:val="right" w:leader="dot" w:pos="8630"/>
        </w:tabs>
        <w:rPr>
          <w:rFonts w:ascii="Times New Roman" w:eastAsiaTheme="minorEastAsia" w:hAnsi="Times New Roman"/>
          <w:i w:val="0"/>
          <w:iCs w:val="0"/>
          <w:noProof/>
          <w:kern w:val="2"/>
          <w:sz w:val="24"/>
          <w:szCs w:val="24"/>
          <w14:ligatures w14:val="standardContextual"/>
        </w:rPr>
      </w:pPr>
      <w:hyperlink w:anchor="_Toc207279172" w:history="1">
        <w:r w:rsidRPr="00D75BCE">
          <w:rPr>
            <w:rStyle w:val="Hyperlink"/>
            <w:rFonts w:ascii="Times New Roman" w:hAnsi="Times New Roman"/>
            <w:i w:val="0"/>
            <w:iCs w:val="0"/>
            <w:noProof/>
            <w:sz w:val="24"/>
            <w:szCs w:val="24"/>
          </w:rPr>
          <w:t>Appendix D. Prototype System Screenshots</w:t>
        </w:r>
        <w:r w:rsidRPr="00D75BCE">
          <w:rPr>
            <w:rFonts w:ascii="Times New Roman" w:hAnsi="Times New Roman"/>
            <w:i w:val="0"/>
            <w:iCs w:val="0"/>
            <w:noProof/>
            <w:webHidden/>
            <w:sz w:val="24"/>
            <w:szCs w:val="24"/>
          </w:rPr>
          <w:tab/>
        </w:r>
        <w:r w:rsidRPr="00D75BCE">
          <w:rPr>
            <w:rFonts w:ascii="Times New Roman" w:hAnsi="Times New Roman"/>
            <w:i w:val="0"/>
            <w:iCs w:val="0"/>
            <w:noProof/>
            <w:webHidden/>
            <w:sz w:val="24"/>
            <w:szCs w:val="24"/>
          </w:rPr>
          <w:fldChar w:fldCharType="begin"/>
        </w:r>
        <w:r w:rsidRPr="00D75BCE">
          <w:rPr>
            <w:rFonts w:ascii="Times New Roman" w:hAnsi="Times New Roman"/>
            <w:i w:val="0"/>
            <w:iCs w:val="0"/>
            <w:noProof/>
            <w:webHidden/>
            <w:sz w:val="24"/>
            <w:szCs w:val="24"/>
          </w:rPr>
          <w:instrText xml:space="preserve"> PAGEREF _Toc207279172 \h </w:instrText>
        </w:r>
        <w:r w:rsidRPr="00D75BCE">
          <w:rPr>
            <w:rFonts w:ascii="Times New Roman" w:hAnsi="Times New Roman"/>
            <w:i w:val="0"/>
            <w:iCs w:val="0"/>
            <w:noProof/>
            <w:webHidden/>
            <w:sz w:val="24"/>
            <w:szCs w:val="24"/>
          </w:rPr>
        </w:r>
        <w:r w:rsidRPr="00D75BCE">
          <w:rPr>
            <w:rFonts w:ascii="Times New Roman" w:hAnsi="Times New Roman"/>
            <w:i w:val="0"/>
            <w:iCs w:val="0"/>
            <w:noProof/>
            <w:webHidden/>
            <w:sz w:val="24"/>
            <w:szCs w:val="24"/>
          </w:rPr>
          <w:fldChar w:fldCharType="separate"/>
        </w:r>
        <w:r w:rsidR="00AE2EFF">
          <w:rPr>
            <w:rFonts w:ascii="Times New Roman" w:hAnsi="Times New Roman"/>
            <w:i w:val="0"/>
            <w:iCs w:val="0"/>
            <w:noProof/>
            <w:webHidden/>
            <w:sz w:val="24"/>
            <w:szCs w:val="24"/>
          </w:rPr>
          <w:t>92</w:t>
        </w:r>
        <w:r w:rsidRPr="00D75BCE">
          <w:rPr>
            <w:rFonts w:ascii="Times New Roman" w:hAnsi="Times New Roman"/>
            <w:i w:val="0"/>
            <w:iCs w:val="0"/>
            <w:noProof/>
            <w:webHidden/>
            <w:sz w:val="24"/>
            <w:szCs w:val="24"/>
          </w:rPr>
          <w:fldChar w:fldCharType="end"/>
        </w:r>
      </w:hyperlink>
    </w:p>
    <w:p w14:paraId="6D511E78" w14:textId="364778F2" w:rsidR="005E26E5" w:rsidRPr="001110EB" w:rsidRDefault="00EA749A">
      <w:r w:rsidRPr="001110EB">
        <w:fldChar w:fldCharType="end"/>
      </w:r>
    </w:p>
    <w:p w14:paraId="5C0AC27A" w14:textId="77777777" w:rsidR="009126CC" w:rsidRPr="001110EB" w:rsidRDefault="009126CC">
      <w:pPr>
        <w:pStyle w:val="Heading1"/>
        <w:spacing w:line="480" w:lineRule="auto"/>
        <w:jc w:val="center"/>
        <w:rPr>
          <w:b/>
          <w:sz w:val="24"/>
          <w:szCs w:val="24"/>
        </w:rPr>
      </w:pPr>
    </w:p>
    <w:p w14:paraId="23D396EB" w14:textId="77777777" w:rsidR="005E26E5" w:rsidRPr="001110EB" w:rsidRDefault="005E26E5" w:rsidP="005E26E5"/>
    <w:p w14:paraId="07516B9F" w14:textId="77777777" w:rsidR="005E26E5" w:rsidRPr="001110EB" w:rsidRDefault="005E26E5" w:rsidP="005E26E5"/>
    <w:p w14:paraId="599A79B8" w14:textId="77777777" w:rsidR="005E26E5" w:rsidRPr="001110EB" w:rsidRDefault="005E26E5" w:rsidP="005E26E5"/>
    <w:p w14:paraId="163C6236" w14:textId="77777777" w:rsidR="00DD3D4F" w:rsidRPr="001110EB" w:rsidRDefault="00DD3D4F" w:rsidP="005E26E5"/>
    <w:p w14:paraId="25906758" w14:textId="77777777" w:rsidR="00C37BCF" w:rsidRPr="001110EB" w:rsidRDefault="00C37BCF">
      <w:pPr>
        <w:pStyle w:val="Heading1"/>
        <w:spacing w:line="480" w:lineRule="auto"/>
        <w:jc w:val="center"/>
        <w:rPr>
          <w:b/>
          <w:sz w:val="24"/>
          <w:szCs w:val="24"/>
        </w:rPr>
        <w:sectPr w:rsidR="00C37BCF" w:rsidRPr="001110EB" w:rsidSect="00664CDE">
          <w:footerReference w:type="even" r:id="rId8"/>
          <w:footerReference w:type="default" r:id="rId9"/>
          <w:footerReference w:type="first" r:id="rId10"/>
          <w:pgSz w:w="12240" w:h="15840"/>
          <w:pgMar w:top="1440" w:right="1440" w:bottom="1440" w:left="2160" w:header="720" w:footer="720" w:gutter="0"/>
          <w:pgNumType w:start="1"/>
          <w:cols w:space="720"/>
          <w:docGrid w:linePitch="299"/>
        </w:sectPr>
      </w:pPr>
      <w:bookmarkStart w:id="1" w:name="_Toc182154701"/>
      <w:bookmarkStart w:id="2" w:name="_Toc182155040"/>
    </w:p>
    <w:p w14:paraId="2FD95783" w14:textId="77777777" w:rsidR="00DD2944" w:rsidRPr="001110EB" w:rsidRDefault="00000000" w:rsidP="00053AC6">
      <w:pPr>
        <w:pStyle w:val="Heading1"/>
        <w:spacing w:before="0" w:after="0" w:line="480" w:lineRule="auto"/>
        <w:jc w:val="center"/>
        <w:rPr>
          <w:b/>
          <w:bCs/>
          <w:sz w:val="24"/>
          <w:szCs w:val="24"/>
        </w:rPr>
      </w:pPr>
      <w:bookmarkStart w:id="3" w:name="_Toc199286388"/>
      <w:bookmarkStart w:id="4" w:name="_Toc199458374"/>
      <w:bookmarkStart w:id="5" w:name="_Toc207279106"/>
      <w:r w:rsidRPr="001110EB">
        <w:rPr>
          <w:b/>
          <w:bCs/>
          <w:sz w:val="24"/>
          <w:szCs w:val="24"/>
        </w:rPr>
        <w:lastRenderedPageBreak/>
        <w:t>CHAPTER 1</w:t>
      </w:r>
      <w:bookmarkEnd w:id="1"/>
      <w:bookmarkEnd w:id="2"/>
      <w:bookmarkEnd w:id="3"/>
      <w:bookmarkEnd w:id="4"/>
      <w:bookmarkEnd w:id="5"/>
    </w:p>
    <w:p w14:paraId="3FFF0D70" w14:textId="77777777" w:rsidR="00E3203D" w:rsidRPr="001110EB" w:rsidRDefault="00E3203D" w:rsidP="00053AC6">
      <w:pPr>
        <w:pStyle w:val="Heading2"/>
        <w:spacing w:after="0" w:line="480" w:lineRule="auto"/>
        <w:rPr>
          <w:b/>
          <w:bCs/>
          <w:sz w:val="24"/>
          <w:szCs w:val="24"/>
        </w:rPr>
      </w:pPr>
      <w:bookmarkStart w:id="6" w:name="_Toc199286389"/>
      <w:bookmarkStart w:id="7" w:name="_Toc199458375"/>
      <w:bookmarkStart w:id="8" w:name="_Toc207279107"/>
      <w:r w:rsidRPr="001110EB">
        <w:rPr>
          <w:b/>
          <w:bCs/>
          <w:sz w:val="24"/>
          <w:szCs w:val="24"/>
        </w:rPr>
        <w:t>Introduction</w:t>
      </w:r>
      <w:bookmarkEnd w:id="6"/>
      <w:bookmarkEnd w:id="7"/>
      <w:bookmarkEnd w:id="8"/>
    </w:p>
    <w:p w14:paraId="36B35B27" w14:textId="77777777" w:rsidR="008B432D" w:rsidRPr="001110EB" w:rsidRDefault="008B432D" w:rsidP="008B432D">
      <w:pPr>
        <w:spacing w:before="100" w:beforeAutospacing="1" w:after="100" w:afterAutospacing="1" w:line="480" w:lineRule="auto"/>
        <w:ind w:firstLine="720"/>
        <w:jc w:val="both"/>
        <w:rPr>
          <w:color w:val="000000"/>
        </w:rPr>
      </w:pPr>
      <w:bookmarkStart w:id="9" w:name="_9lprsxsrlbr" w:colFirst="0" w:colLast="0"/>
      <w:bookmarkStart w:id="10" w:name="_Toc182154703"/>
      <w:bookmarkStart w:id="11" w:name="_Toc182155042"/>
      <w:bookmarkEnd w:id="9"/>
      <w:r w:rsidRPr="001110EB">
        <w:rPr>
          <w:color w:val="000000"/>
        </w:rPr>
        <w:t>In the field of Natural Language Processing (NLP), understanding multilingual communication presents intricate challenges, especially when speakers frequently switch between languages within a single sentence or phrase. This linguistic behavior, known as code-switching (CSW), disrupts the assumptions that NLP models make about language uniformity and contextual coherence. Most state-of-the-art NLP systems are trained on monolingual datasets, where consistency in language is expected throughout a text. However, in code-switched contexts—particularly when switches occur mid-sentence—these models often fail to maintain semantic accuracy, leading to misinterpretations and downstream task errors. As Poplack (1980) emphasized, code-switching is not random but governed by specific syntactic and sociolinguistic patterns that bilingual speakers follow—patterns which NLP systems still struggle to replicate.</w:t>
      </w:r>
    </w:p>
    <w:p w14:paraId="19BCBC5D" w14:textId="77777777" w:rsidR="008B432D" w:rsidRPr="001110EB" w:rsidRDefault="008B432D" w:rsidP="008B432D">
      <w:pPr>
        <w:spacing w:before="100" w:beforeAutospacing="1" w:after="100" w:afterAutospacing="1" w:line="480" w:lineRule="auto"/>
        <w:ind w:firstLine="720"/>
        <w:jc w:val="both"/>
        <w:rPr>
          <w:color w:val="000000"/>
        </w:rPr>
      </w:pPr>
      <w:r w:rsidRPr="001110EB">
        <w:rPr>
          <w:color w:val="000000"/>
        </w:rPr>
        <w:t xml:space="preserve">One notable example of this phenomenon is Taglish, a blend of Tagalog and English. Described as a "predominantly spoken 'mixed' language variety, whose phonology, morphology, syntax, and semantics have been greatly influenced by English and Tagalog" (Tangco &amp; Ricardo, 2002, p. 391), Taglish is widely used in the Tagalog-speaking regions of the Philippines. It is often regarded as a natural and acceptable mode of everyday communication, both in informal interactions and, increasingly, in formal discourse (Goulet, 1971; Bautista, 2004). According to Manglicmot (2021), the frequency and consistency of its usage may even signal the emergence of a new Creole language. </w:t>
      </w:r>
      <w:r w:rsidRPr="001110EB">
        <w:rPr>
          <w:color w:val="000000"/>
        </w:rPr>
        <w:lastRenderedPageBreak/>
        <w:t>This linguistic fusion is shaped by a bilingual education system, where both English and Filipino are taught and used from an early age (Young &amp; Igcalinos, 2019).</w:t>
      </w:r>
    </w:p>
    <w:p w14:paraId="7893036A" w14:textId="77777777" w:rsidR="008B432D" w:rsidRPr="001110EB" w:rsidRDefault="008B432D" w:rsidP="008B432D">
      <w:pPr>
        <w:spacing w:before="100" w:beforeAutospacing="1" w:after="100" w:afterAutospacing="1" w:line="480" w:lineRule="auto"/>
        <w:ind w:firstLine="720"/>
        <w:jc w:val="both"/>
        <w:rPr>
          <w:color w:val="000000"/>
        </w:rPr>
      </w:pPr>
      <w:r w:rsidRPr="001110EB">
        <w:rPr>
          <w:color w:val="000000"/>
        </w:rPr>
        <w:t>A recent survey by Social Weather Stations (2023) revealed that nearly 47% of Filipinos are comfortable thinking in English, and a majority can read, write, and converse in both languages. This dual proficiency explains the widespread use of Taglish across different domains. In academic settings, for instance, instructors and students often switch between Tagalog and English to enhance clarity when explaining complex ideas. In science classrooms at the University of the Philippines Los Baños, code-switching is used to bridge conceptual gaps (Liwanag, 2010), while in mathematics instruction, over 58% of utterances exhibit intrasentential code-switching (Bravo-Sotelo, 2020). This practice is also prevalent in online learning environments and digital communication, where students express thoughts more fluently through a blend of both languages (Tardaguila, 2024). These examples reflect the integral role of Taglish in Filipino identity and communication.</w:t>
      </w:r>
    </w:p>
    <w:p w14:paraId="3AF6EC39" w14:textId="77777777" w:rsidR="008B432D" w:rsidRPr="001110EB" w:rsidRDefault="008B432D" w:rsidP="008B432D">
      <w:pPr>
        <w:spacing w:before="100" w:beforeAutospacing="1" w:after="100" w:afterAutospacing="1" w:line="480" w:lineRule="auto"/>
        <w:ind w:firstLine="720"/>
        <w:jc w:val="both"/>
        <w:rPr>
          <w:color w:val="000000"/>
        </w:rPr>
      </w:pPr>
      <w:r w:rsidRPr="001110EB">
        <w:rPr>
          <w:color w:val="000000"/>
        </w:rPr>
        <w:t>Despite its cultural and communicative utility, Taglish poses significant challenges for NLP systems. Traditional models, trained on high-resource monolingual corpora, often misinterpret the fluid transitions between languages, resulting in decreased accuracy in tasks such as language identification, sentiment analysis, and part-of-speech tagging (Bali et al., 2014; Barman et al., 2014). The scarcity of annotated datasets for Filipino-English code-switching further limits model performance (Solorio &amp; Liu, 2008; Çetinoğlu et al., 2016). Although some models can identify switch points, they frequently fail to capture the underlying meaning, especially in more complex or less structured contexts.</w:t>
      </w:r>
    </w:p>
    <w:p w14:paraId="2DD12425" w14:textId="77777777" w:rsidR="008B432D" w:rsidRPr="001110EB" w:rsidRDefault="008B432D" w:rsidP="008B432D">
      <w:pPr>
        <w:spacing w:before="100" w:beforeAutospacing="1" w:after="100" w:afterAutospacing="1" w:line="480" w:lineRule="auto"/>
        <w:ind w:firstLine="720"/>
        <w:jc w:val="both"/>
        <w:rPr>
          <w:color w:val="000000"/>
        </w:rPr>
      </w:pPr>
      <w:r w:rsidRPr="001110EB">
        <w:rPr>
          <w:color w:val="000000"/>
        </w:rPr>
        <w:lastRenderedPageBreak/>
        <w:t>Recent advancements in transformer-based models, such as XLM-RoBERTa (XLM-R) and BART, have introduced new possibilities for multilingual NLP (Conneau et al., 2020). These models, trained on vast multilingual corpora, show improved capability in understanding linguistic diversity. However, they still require significant fine-tuning and domain-specific adaptation to perform well in code-switching scenarios—particularly those involving low-resource language pairs like Filipino-English (Huzaifah et al., 2024). As Zhang et al. (2023) note, even large multilingual models often struggle with the nuanced syntax and semantics of code-switched text.</w:t>
      </w:r>
    </w:p>
    <w:p w14:paraId="4B646653" w14:textId="77777777" w:rsidR="008B432D" w:rsidRPr="001110EB" w:rsidRDefault="008B432D" w:rsidP="008B432D">
      <w:pPr>
        <w:spacing w:before="100" w:beforeAutospacing="1" w:after="100" w:afterAutospacing="1" w:line="480" w:lineRule="auto"/>
        <w:ind w:firstLine="720"/>
        <w:jc w:val="both"/>
        <w:rPr>
          <w:color w:val="000000"/>
        </w:rPr>
      </w:pPr>
      <w:r w:rsidRPr="001110EB">
        <w:rPr>
          <w:color w:val="000000"/>
        </w:rPr>
        <w:t>To address these limitations, this study proposes a hybrid NLP architecture that integrates XLM-R's multilingual contextual embeddings with BART's sequence reconstruction abilities. The goal is to enhance both the detection and interpretation of code-switching in Taglish text. By training and evaluating the model on a diverse dataset—including social media content, semi-formal writing, and spoken transcripts—this research aims to advance the development of NLP tools tailored for mixed-language communication in low-resource environments like the Philippines.</w:t>
      </w:r>
    </w:p>
    <w:p w14:paraId="65B6518C" w14:textId="55DF8089" w:rsidR="00053AC6" w:rsidRPr="001110EB" w:rsidRDefault="000D4339" w:rsidP="00053AC6">
      <w:pPr>
        <w:pStyle w:val="Heading2"/>
        <w:spacing w:after="0" w:line="480" w:lineRule="auto"/>
        <w:rPr>
          <w:b/>
          <w:bCs/>
          <w:sz w:val="24"/>
          <w:szCs w:val="24"/>
        </w:rPr>
      </w:pPr>
      <w:bookmarkStart w:id="12" w:name="_Toc199286390"/>
      <w:bookmarkStart w:id="13" w:name="_Toc199458376"/>
      <w:bookmarkStart w:id="14" w:name="_Toc207279108"/>
      <w:r w:rsidRPr="001110EB">
        <w:rPr>
          <w:b/>
          <w:bCs/>
          <w:sz w:val="24"/>
          <w:szCs w:val="24"/>
        </w:rPr>
        <w:t>Background of the Study</w:t>
      </w:r>
      <w:bookmarkEnd w:id="10"/>
      <w:bookmarkEnd w:id="11"/>
      <w:bookmarkEnd w:id="12"/>
      <w:bookmarkEnd w:id="13"/>
      <w:bookmarkEnd w:id="14"/>
    </w:p>
    <w:p w14:paraId="1E634812" w14:textId="77777777" w:rsidR="008B432D" w:rsidRPr="001110EB" w:rsidRDefault="008B432D" w:rsidP="008B432D">
      <w:pPr>
        <w:spacing w:before="100" w:beforeAutospacing="1" w:after="100" w:afterAutospacing="1" w:line="480" w:lineRule="auto"/>
        <w:ind w:firstLine="720"/>
        <w:jc w:val="both"/>
        <w:rPr>
          <w:color w:val="000000"/>
        </w:rPr>
      </w:pPr>
      <w:r w:rsidRPr="001110EB">
        <w:rPr>
          <w:color w:val="000000"/>
        </w:rPr>
        <w:t>The rise of </w:t>
      </w:r>
      <w:r w:rsidRPr="001110EB">
        <w:rPr>
          <w:b/>
          <w:bCs/>
          <w:color w:val="000000"/>
        </w:rPr>
        <w:t>Taglish</w:t>
      </w:r>
      <w:r w:rsidRPr="001110EB">
        <w:rPr>
          <w:color w:val="000000"/>
        </w:rPr>
        <w:t xml:space="preserve">—a blend of Tagalog and English—reflects the Philippines’ complex linguistic history. English, introduced during American colonization, became dominant in education, governance, and media, coexisting with native languages such as Tagalog (Gonzalez, 2000). This bilingual foundation fostered the emergence of Taglish, which gradually evolved from informal usage into a widely accepted form of communication across social and economic classes (Lesada, 2017). Today, Taglish serves </w:t>
      </w:r>
      <w:r w:rsidRPr="001110EB">
        <w:rPr>
          <w:color w:val="000000"/>
        </w:rPr>
        <w:lastRenderedPageBreak/>
        <w:t xml:space="preserve">not only as a linguistic hybrid but also as a cultural </w:t>
      </w:r>
      <w:r w:rsidRPr="001110EB">
        <w:rPr>
          <w:b/>
          <w:bCs/>
          <w:color w:val="000000"/>
        </w:rPr>
        <w:t>marker</w:t>
      </w:r>
      <w:r w:rsidRPr="001110EB">
        <w:rPr>
          <w:color w:val="000000"/>
        </w:rPr>
        <w:t> that mirrors Filipino identity in a nation with over 175 languages and approximately 113 million citizens. Among these, Filipino and English remain the most widely spoken, with around 45 million and 40 million speakers respectively (Ethnologue, 2024), followed by regional languages like Cebuano, Ilokano, and Hiligaynon.</w:t>
      </w:r>
    </w:p>
    <w:p w14:paraId="61D096B4" w14:textId="77777777" w:rsidR="008B432D" w:rsidRPr="001110EB" w:rsidRDefault="008B432D" w:rsidP="008B432D">
      <w:pPr>
        <w:spacing w:before="100" w:beforeAutospacing="1" w:after="100" w:afterAutospacing="1" w:line="480" w:lineRule="auto"/>
        <w:ind w:firstLine="720"/>
        <w:jc w:val="both"/>
        <w:rPr>
          <w:color w:val="000000"/>
        </w:rPr>
      </w:pPr>
      <w:r w:rsidRPr="001110EB">
        <w:rPr>
          <w:color w:val="000000"/>
        </w:rPr>
        <w:t>In contemporary society, Taglish permeates both informal and formal domains—including education, media, digital communication, and commerce. In urban hubs such as Metro Manila, switching between Tagalog and English is a pragmatic strategy for clarifying meaning and enhancing comprehension, particularly in academic and professional settings (Liwanag, 2010). Media outlets further reinforce this dual-language norm through television, online platforms, and print, reaching audiences across linguistic backgrounds (Dayag, 2008). As a result, Taglish has become more than conversational convenience—it is a socio-cultural adaptation, reflecting the evolving linguistic norms of Filipino society.</w:t>
      </w:r>
    </w:p>
    <w:p w14:paraId="1A327220" w14:textId="77777777" w:rsidR="008B432D" w:rsidRPr="001110EB" w:rsidRDefault="008B432D" w:rsidP="008B432D">
      <w:pPr>
        <w:spacing w:before="100" w:beforeAutospacing="1" w:after="100" w:afterAutospacing="1" w:line="480" w:lineRule="auto"/>
        <w:ind w:firstLine="720"/>
        <w:jc w:val="both"/>
        <w:rPr>
          <w:color w:val="000000"/>
        </w:rPr>
      </w:pPr>
      <w:r w:rsidRPr="001110EB">
        <w:rPr>
          <w:color w:val="000000"/>
        </w:rPr>
        <w:t xml:space="preserve">To understand this phenomenon more deeply, several linguistic theories frame code-switching as a systematic—not random—process. Myers-Scotton’s (2001) Matrix Language Frame (MLF) model explains how one language typically provides the grammatical structure (the matrix), while the other contributes embedded elements. In Taglish, this is often observed when Tagalog supplies syntax while English fills lexical gaps. Meanwhile, Muysken’s (2000) typology of code-switching classifies the phenomenon into insertion, alternation, and congruent lexicalization—categories that help map the ways Taglish sentences are formed. These theories are critical not only for </w:t>
      </w:r>
      <w:r w:rsidRPr="001110EB">
        <w:rPr>
          <w:color w:val="000000"/>
        </w:rPr>
        <w:lastRenderedPageBreak/>
        <w:t>linguistic understanding but also for computational modeling of mixed-language texts (Lesada, 2017).</w:t>
      </w:r>
    </w:p>
    <w:p w14:paraId="1C50FD55" w14:textId="77777777" w:rsidR="008B432D" w:rsidRPr="001110EB" w:rsidRDefault="008B432D" w:rsidP="008B432D">
      <w:pPr>
        <w:spacing w:before="100" w:beforeAutospacing="1" w:after="100" w:afterAutospacing="1" w:line="480" w:lineRule="auto"/>
        <w:ind w:firstLine="720"/>
        <w:jc w:val="both"/>
        <w:rPr>
          <w:color w:val="000000"/>
        </w:rPr>
      </w:pPr>
      <w:r w:rsidRPr="001110EB">
        <w:rPr>
          <w:color w:val="000000"/>
        </w:rPr>
        <w:t>Despite its communicative utility, Taglish introduces substantial complications for Natural Language Processing (NLP). The fluid and unpredictable alternation between languages within sentences (intrasentential code-switching) leads to contextual ambiguity, particularly in tasks such as machine translation, sentiment analysis, and token classification (Solorio &amp; Liu, 2008; Çetinoğlu et al., 2016). This complexity is magnified by the scarcity of annotated datasets that accurately reflect Filipino-English switching patterns, limiting model training and generalization capabilities.</w:t>
      </w:r>
    </w:p>
    <w:p w14:paraId="6A137932" w14:textId="77777777" w:rsidR="008B432D" w:rsidRPr="001110EB" w:rsidRDefault="008B432D" w:rsidP="008B432D">
      <w:pPr>
        <w:spacing w:before="100" w:beforeAutospacing="1" w:after="100" w:afterAutospacing="1" w:line="480" w:lineRule="auto"/>
        <w:ind w:firstLine="720"/>
        <w:jc w:val="both"/>
        <w:rPr>
          <w:color w:val="000000"/>
        </w:rPr>
      </w:pPr>
      <w:r w:rsidRPr="001110EB">
        <w:rPr>
          <w:color w:val="000000"/>
        </w:rPr>
        <w:t>Moreover, Taglish is not governed by rigid grammatical conventions. The inconsistency of switch patterns across speakers and contexts, and the occasional presence of multiple languages within a conversation, makes the task even harder for NLP models (Myers-Scotton, 2001). Technologies like automatic speech recognition (ASR) further struggle with mid-sentence language transitions, leading to sharp performance drops in real-time applications (Mustafa et al., 2022). These challenges are shared with other multilingual contexts, such as Hindi-English and Spanish-English, where resource limitations and linguistic variation hinder model performance (Bali et al., 2014; Winata et al., 2021).</w:t>
      </w:r>
    </w:p>
    <w:p w14:paraId="081D72C5" w14:textId="77777777" w:rsidR="008B432D" w:rsidRPr="001110EB" w:rsidRDefault="008B432D" w:rsidP="008B432D">
      <w:pPr>
        <w:spacing w:before="100" w:beforeAutospacing="1" w:after="100" w:afterAutospacing="1" w:line="480" w:lineRule="auto"/>
        <w:ind w:firstLine="720"/>
        <w:jc w:val="both"/>
        <w:rPr>
          <w:color w:val="000000"/>
        </w:rPr>
      </w:pPr>
      <w:r w:rsidRPr="001110EB">
        <w:rPr>
          <w:color w:val="000000"/>
        </w:rPr>
        <w:t xml:space="preserve">To address these limitations, researchers have experimented with a range of strategies. Traditional methods, including rule-based systems and statistical approaches, were built on syntactic patterns or frequency-based predictions (Solorio &amp; Liu, 2008). However, these techniques lacked flexibility and often failed to scale across domains. More </w:t>
      </w:r>
      <w:r w:rsidRPr="001110EB">
        <w:rPr>
          <w:color w:val="000000"/>
        </w:rPr>
        <w:lastRenderedPageBreak/>
        <w:t>recent innovations, such as adversarial training (Winata et al., 2021) and bilingual word embeddings (Lample et al., 2018), offer greater robustness by mapping multilingual text into shared semantic spaces. Yet, even these advances fall short when applied to low-resource, informal language pairs like Filipino-English.</w:t>
      </w:r>
    </w:p>
    <w:p w14:paraId="6CC8AFDA" w14:textId="77777777" w:rsidR="008B432D" w:rsidRPr="001110EB" w:rsidRDefault="008B432D" w:rsidP="008B432D">
      <w:pPr>
        <w:spacing w:before="100" w:beforeAutospacing="1" w:after="100" w:afterAutospacing="1" w:line="480" w:lineRule="auto"/>
        <w:ind w:firstLine="720"/>
        <w:jc w:val="both"/>
        <w:rPr>
          <w:color w:val="000000"/>
        </w:rPr>
      </w:pPr>
      <w:r w:rsidRPr="001110EB">
        <w:rPr>
          <w:color w:val="000000"/>
        </w:rPr>
        <w:t>This gap has drawn attention to the potential of transformer-based architectures—particularly multilingual pre-trained models such as XLM-RoBERTa (XLM-R) and BART—to better process code-switched text. While these models show promising results across multilingual tasks, they still require domain-specific fine-tuning and optimization to handle the nuanced structure of Taglish effectively (Huzaifah et al., 2024; Zhang et al., 2023). In practice, model adaptation involves trade-offs in embedding space alignment, sequence length limits, and memory efficiency—parameters that must be balanced carefully when targeting code-switching in low-resource contexts.</w:t>
      </w:r>
    </w:p>
    <w:p w14:paraId="6A0F388D" w14:textId="77777777" w:rsidR="008B432D" w:rsidRPr="001110EB" w:rsidRDefault="008B432D" w:rsidP="008B432D">
      <w:pPr>
        <w:spacing w:before="100" w:beforeAutospacing="1" w:after="100" w:afterAutospacing="1" w:line="480" w:lineRule="auto"/>
        <w:ind w:firstLine="720"/>
        <w:jc w:val="both"/>
        <w:rPr>
          <w:color w:val="000000"/>
        </w:rPr>
      </w:pPr>
      <w:r w:rsidRPr="001110EB">
        <w:rPr>
          <w:color w:val="000000"/>
        </w:rPr>
        <w:t>This study builds upon these insights by proposing a hybrid model architecture that leverages the strengths of both contextual embedding (XLM-R) and generative modeling (BART). By fusing these capabilities, the goal is to design a system that not only detects language switch points but also interprets the linguistic structure of Taglish more fluently—offering a potential blueprint for code-switching detection in other multilingual settings.</w:t>
      </w:r>
    </w:p>
    <w:p w14:paraId="64F96AE3" w14:textId="77777777" w:rsidR="00DD2944" w:rsidRPr="001110EB" w:rsidRDefault="00000000" w:rsidP="00053AC6">
      <w:pPr>
        <w:pStyle w:val="Heading2"/>
        <w:spacing w:after="0" w:line="480" w:lineRule="auto"/>
        <w:rPr>
          <w:b/>
          <w:bCs/>
          <w:sz w:val="24"/>
          <w:szCs w:val="24"/>
        </w:rPr>
      </w:pPr>
      <w:bookmarkStart w:id="15" w:name="_Toc199286391"/>
      <w:bookmarkStart w:id="16" w:name="_Toc199458377"/>
      <w:bookmarkStart w:id="17" w:name="_Toc207279109"/>
      <w:r w:rsidRPr="001110EB">
        <w:rPr>
          <w:b/>
          <w:bCs/>
          <w:sz w:val="24"/>
          <w:szCs w:val="24"/>
        </w:rPr>
        <w:t>Statement of the Problem</w:t>
      </w:r>
      <w:bookmarkEnd w:id="15"/>
      <w:bookmarkEnd w:id="16"/>
      <w:bookmarkEnd w:id="17"/>
    </w:p>
    <w:p w14:paraId="4F86755C" w14:textId="77777777" w:rsidR="008B432D" w:rsidRPr="001110EB" w:rsidRDefault="008B432D" w:rsidP="008B432D">
      <w:pPr>
        <w:spacing w:before="100" w:beforeAutospacing="1" w:after="100" w:afterAutospacing="1" w:line="480" w:lineRule="auto"/>
        <w:ind w:firstLine="720"/>
        <w:jc w:val="both"/>
        <w:rPr>
          <w:color w:val="000000"/>
        </w:rPr>
      </w:pPr>
      <w:bookmarkStart w:id="18" w:name="_ohpf1y2i07bw" w:colFirst="0" w:colLast="0"/>
      <w:bookmarkStart w:id="19" w:name="_Toc182154704"/>
      <w:bookmarkStart w:id="20" w:name="_Toc182155043"/>
      <w:bookmarkEnd w:id="18"/>
      <w:r w:rsidRPr="001110EB">
        <w:rPr>
          <w:color w:val="000000"/>
        </w:rPr>
        <w:t xml:space="preserve">Taglish, a unique blend of Tagalog and English, presents persistent challenges for Natural Language Processing (NLP) systems. Unlike monolingual data that follows </w:t>
      </w:r>
      <w:r w:rsidRPr="001110EB">
        <w:rPr>
          <w:color w:val="000000"/>
        </w:rPr>
        <w:lastRenderedPageBreak/>
        <w:t>consistent linguistic structures, Taglish text often involves spontaneous and irregular language alternation within a sentence, also known as intrasentential code-switching. These abrupt shifts in syntax, semantics, and vocabulary disrupt the assumptions most NLP models make about sentence structure, making it difficult to extract meaning or perform reliable analysis.</w:t>
      </w:r>
    </w:p>
    <w:p w14:paraId="74511DAA" w14:textId="77777777" w:rsidR="008B432D" w:rsidRPr="001110EB" w:rsidRDefault="008B432D" w:rsidP="008B432D">
      <w:pPr>
        <w:spacing w:before="100" w:beforeAutospacing="1" w:after="100" w:afterAutospacing="1" w:line="480" w:lineRule="auto"/>
        <w:ind w:firstLine="720"/>
        <w:jc w:val="both"/>
        <w:rPr>
          <w:color w:val="000000"/>
        </w:rPr>
      </w:pPr>
      <w:r w:rsidRPr="001110EB">
        <w:rPr>
          <w:color w:val="000000"/>
        </w:rPr>
        <w:t>The issue is compounded by the limited availability of annotated datasets that accurately capture the nuances of Filipino-English switching. As a result, current models—especially those trained primarily on high-resource, monolingual corpora—often underperform in fundamental tasks such as language identification, part-of-speech tagging, and sentiment analysis. Despite advancements in multilingual NLP, many transformer-based models still struggle with code-switched text, particularly when applied to low-resource language pairs.</w:t>
      </w:r>
    </w:p>
    <w:p w14:paraId="66EBFB64" w14:textId="77777777" w:rsidR="008B432D" w:rsidRPr="001110EB" w:rsidRDefault="008B432D" w:rsidP="008B432D">
      <w:pPr>
        <w:spacing w:before="100" w:beforeAutospacing="1" w:after="100" w:afterAutospacing="1" w:line="480" w:lineRule="auto"/>
        <w:ind w:firstLine="720"/>
        <w:jc w:val="both"/>
        <w:rPr>
          <w:color w:val="000000"/>
        </w:rPr>
      </w:pPr>
      <w:r w:rsidRPr="001110EB">
        <w:rPr>
          <w:color w:val="000000"/>
        </w:rPr>
        <w:t>While models like XLM-RoBERTa and BART have shown promise in other multilingual settings, their effectiveness in Taglish remains largely unexplored. Moreover, standalone architectures often fall short in capturing both the context and the fluid structure of mixed-language sentences. This gap calls for a more tailored solution—one that combines the strengths of cross-lingual understanding and generative fluency to better handle the dynamic nature of Taglish.</w:t>
      </w:r>
    </w:p>
    <w:p w14:paraId="0618161B" w14:textId="77777777" w:rsidR="008B432D" w:rsidRPr="001110EB" w:rsidRDefault="008B432D" w:rsidP="008B432D">
      <w:pPr>
        <w:spacing w:before="100" w:beforeAutospacing="1" w:after="100" w:afterAutospacing="1" w:line="480" w:lineRule="auto"/>
        <w:ind w:firstLine="720"/>
        <w:jc w:val="both"/>
        <w:rPr>
          <w:color w:val="000000"/>
        </w:rPr>
      </w:pPr>
      <w:r w:rsidRPr="001110EB">
        <w:rPr>
          <w:color w:val="000000"/>
        </w:rPr>
        <w:t>This study aims to address these limitations by developing a hybrid NLP model that integrates XLM-R for contextual representation and BART for sequence reconstruction. The research focuses on evaluating this architecture’s ability to detect and interpret code-</w:t>
      </w:r>
      <w:r w:rsidRPr="001110EB">
        <w:rPr>
          <w:color w:val="000000"/>
        </w:rPr>
        <w:lastRenderedPageBreak/>
        <w:t>switching within Taglish across different text domains, contributing to the broader goal of improving multilingual NLP for underrepresented languages.</w:t>
      </w:r>
    </w:p>
    <w:p w14:paraId="6514B710" w14:textId="77777777" w:rsidR="00DD2944" w:rsidRPr="001110EB" w:rsidRDefault="00000000" w:rsidP="00053AC6">
      <w:pPr>
        <w:pStyle w:val="Heading2"/>
        <w:spacing w:after="0" w:line="480" w:lineRule="auto"/>
        <w:rPr>
          <w:b/>
          <w:bCs/>
          <w:sz w:val="24"/>
          <w:szCs w:val="24"/>
        </w:rPr>
      </w:pPr>
      <w:bookmarkStart w:id="21" w:name="_Toc199286392"/>
      <w:bookmarkStart w:id="22" w:name="_Toc199458378"/>
      <w:bookmarkStart w:id="23" w:name="_Toc207279110"/>
      <w:r w:rsidRPr="001110EB">
        <w:rPr>
          <w:b/>
          <w:bCs/>
          <w:sz w:val="24"/>
          <w:szCs w:val="24"/>
        </w:rPr>
        <w:t>Research Questions</w:t>
      </w:r>
      <w:bookmarkEnd w:id="19"/>
      <w:bookmarkEnd w:id="20"/>
      <w:bookmarkEnd w:id="21"/>
      <w:bookmarkEnd w:id="22"/>
      <w:bookmarkEnd w:id="23"/>
    </w:p>
    <w:p w14:paraId="66BFD5EC" w14:textId="77777777" w:rsidR="008B432D" w:rsidRPr="001110EB" w:rsidRDefault="008B432D" w:rsidP="008B432D">
      <w:pPr>
        <w:spacing w:before="100" w:beforeAutospacing="1" w:after="100" w:afterAutospacing="1" w:line="480" w:lineRule="auto"/>
        <w:rPr>
          <w:color w:val="000000"/>
        </w:rPr>
      </w:pPr>
      <w:r w:rsidRPr="001110EB">
        <w:rPr>
          <w:color w:val="000000"/>
        </w:rPr>
        <w:t>To guide the investigation, this study will address the following questions:</w:t>
      </w:r>
    </w:p>
    <w:p w14:paraId="687EBB43" w14:textId="77777777" w:rsidR="008B432D" w:rsidRPr="001110EB" w:rsidRDefault="008B432D" w:rsidP="008B432D">
      <w:pPr>
        <w:numPr>
          <w:ilvl w:val="0"/>
          <w:numId w:val="23"/>
        </w:numPr>
        <w:spacing w:before="100" w:beforeAutospacing="1" w:after="100" w:afterAutospacing="1" w:line="480" w:lineRule="auto"/>
        <w:rPr>
          <w:color w:val="000000"/>
        </w:rPr>
      </w:pPr>
      <w:r w:rsidRPr="001110EB">
        <w:rPr>
          <w:color w:val="000000"/>
        </w:rPr>
        <w:t>What are the distinct linguistic and structural features of Taglish that pose challenges to code-switching detection in NLP models?</w:t>
      </w:r>
    </w:p>
    <w:p w14:paraId="60E2F532" w14:textId="77777777" w:rsidR="008B432D" w:rsidRPr="001110EB" w:rsidRDefault="008B432D" w:rsidP="008B432D">
      <w:pPr>
        <w:numPr>
          <w:ilvl w:val="0"/>
          <w:numId w:val="23"/>
        </w:numPr>
        <w:spacing w:before="100" w:beforeAutospacing="1" w:after="100" w:afterAutospacing="1" w:line="480" w:lineRule="auto"/>
        <w:rPr>
          <w:color w:val="000000"/>
        </w:rPr>
      </w:pPr>
      <w:r w:rsidRPr="001110EB">
        <w:rPr>
          <w:color w:val="000000"/>
        </w:rPr>
        <w:t>How can the integration of XLM-RoBERTa and BART be optimized to improve the detection and interpretation of code-switching in Taglish?</w:t>
      </w:r>
    </w:p>
    <w:p w14:paraId="7DE562AA" w14:textId="77777777" w:rsidR="008B432D" w:rsidRPr="001110EB" w:rsidRDefault="008B432D" w:rsidP="008B432D">
      <w:pPr>
        <w:numPr>
          <w:ilvl w:val="0"/>
          <w:numId w:val="23"/>
        </w:numPr>
        <w:spacing w:before="100" w:beforeAutospacing="1" w:after="100" w:afterAutospacing="1" w:line="480" w:lineRule="auto"/>
        <w:rPr>
          <w:color w:val="000000"/>
        </w:rPr>
      </w:pPr>
      <w:r w:rsidRPr="001110EB">
        <w:rPr>
          <w:color w:val="000000"/>
        </w:rPr>
        <w:t>How accurately does the proposed hybrid model detect and process Taglish code-switching across different textual domains such as social media, conversational transcripts, and semi-formal writing?</w:t>
      </w:r>
    </w:p>
    <w:p w14:paraId="64071C5A" w14:textId="77777777" w:rsidR="008B432D" w:rsidRPr="001110EB" w:rsidRDefault="008B432D" w:rsidP="008B432D">
      <w:pPr>
        <w:numPr>
          <w:ilvl w:val="0"/>
          <w:numId w:val="23"/>
        </w:numPr>
        <w:spacing w:before="100" w:beforeAutospacing="1" w:after="100" w:afterAutospacing="1" w:line="480" w:lineRule="auto"/>
        <w:rPr>
          <w:color w:val="000000"/>
        </w:rPr>
      </w:pPr>
      <w:r w:rsidRPr="001110EB">
        <w:rPr>
          <w:color w:val="000000"/>
        </w:rPr>
        <w:t>In what ways can the findings from Taglish code-switching detection inform the development of NLP systems for other low-resource, code-switched languages?</w:t>
      </w:r>
    </w:p>
    <w:p w14:paraId="7FD787A0" w14:textId="77777777" w:rsidR="00DD2944" w:rsidRPr="001110EB" w:rsidRDefault="00000000" w:rsidP="00053AC6">
      <w:pPr>
        <w:pStyle w:val="Heading2"/>
        <w:spacing w:after="0" w:line="480" w:lineRule="auto"/>
        <w:rPr>
          <w:b/>
          <w:bCs/>
          <w:sz w:val="24"/>
          <w:szCs w:val="24"/>
        </w:rPr>
      </w:pPr>
      <w:bookmarkStart w:id="24" w:name="_pjpzq2qst58k" w:colFirst="0" w:colLast="0"/>
      <w:bookmarkStart w:id="25" w:name="_Toc182154705"/>
      <w:bookmarkStart w:id="26" w:name="_Toc182155044"/>
      <w:bookmarkStart w:id="27" w:name="_Toc199286393"/>
      <w:bookmarkStart w:id="28" w:name="_Toc199458379"/>
      <w:bookmarkStart w:id="29" w:name="_Toc207279111"/>
      <w:bookmarkEnd w:id="24"/>
      <w:r w:rsidRPr="001110EB">
        <w:rPr>
          <w:b/>
          <w:bCs/>
          <w:sz w:val="24"/>
          <w:szCs w:val="24"/>
        </w:rPr>
        <w:t>Objectives of the Study</w:t>
      </w:r>
      <w:bookmarkEnd w:id="25"/>
      <w:bookmarkEnd w:id="26"/>
      <w:bookmarkEnd w:id="27"/>
      <w:bookmarkEnd w:id="28"/>
      <w:bookmarkEnd w:id="29"/>
    </w:p>
    <w:p w14:paraId="0A7B0AA7" w14:textId="77777777" w:rsidR="00420A93" w:rsidRPr="001110EB" w:rsidRDefault="00420A93" w:rsidP="00420A93">
      <w:pPr>
        <w:spacing w:before="100" w:beforeAutospacing="1" w:after="100" w:afterAutospacing="1" w:line="480" w:lineRule="auto"/>
        <w:jc w:val="both"/>
        <w:rPr>
          <w:color w:val="000000"/>
        </w:rPr>
      </w:pPr>
      <w:r w:rsidRPr="001110EB">
        <w:rPr>
          <w:color w:val="000000"/>
        </w:rPr>
        <w:t>The primary objective of this study is to develop and evaluate a hybrid NLP model designed to improve the detection and interpretation of code-switching in Taglish. To achieve this, the study sets out the following specific objectives:</w:t>
      </w:r>
    </w:p>
    <w:p w14:paraId="2D545002" w14:textId="77777777" w:rsidR="00420A93" w:rsidRPr="001110EB" w:rsidRDefault="00420A93" w:rsidP="00420A93">
      <w:pPr>
        <w:numPr>
          <w:ilvl w:val="0"/>
          <w:numId w:val="24"/>
        </w:numPr>
        <w:spacing w:before="100" w:beforeAutospacing="1" w:after="100" w:afterAutospacing="1" w:line="480" w:lineRule="auto"/>
        <w:jc w:val="both"/>
        <w:rPr>
          <w:color w:val="000000"/>
        </w:rPr>
      </w:pPr>
      <w:r w:rsidRPr="001110EB">
        <w:rPr>
          <w:color w:val="000000"/>
        </w:rPr>
        <w:t>To analyze the linguistic and structural characteristics of Taglish that hinder accurate code-switching detection in existing NLP systems.</w:t>
      </w:r>
    </w:p>
    <w:p w14:paraId="168E1E11" w14:textId="77777777" w:rsidR="00420A93" w:rsidRPr="001110EB" w:rsidRDefault="00420A93" w:rsidP="00420A93">
      <w:pPr>
        <w:numPr>
          <w:ilvl w:val="0"/>
          <w:numId w:val="24"/>
        </w:numPr>
        <w:spacing w:before="100" w:beforeAutospacing="1" w:after="100" w:afterAutospacing="1" w:line="480" w:lineRule="auto"/>
        <w:jc w:val="both"/>
        <w:rPr>
          <w:color w:val="000000"/>
        </w:rPr>
      </w:pPr>
      <w:r w:rsidRPr="001110EB">
        <w:rPr>
          <w:color w:val="000000"/>
        </w:rPr>
        <w:lastRenderedPageBreak/>
        <w:t>To develop a hybrid NLP model that combines XLM-R for multilingual contextual representation and BART for fluent sequence reconstruction.</w:t>
      </w:r>
    </w:p>
    <w:p w14:paraId="652434A3" w14:textId="77777777" w:rsidR="00420A93" w:rsidRPr="001110EB" w:rsidRDefault="00420A93" w:rsidP="00420A93">
      <w:pPr>
        <w:numPr>
          <w:ilvl w:val="0"/>
          <w:numId w:val="24"/>
        </w:numPr>
        <w:spacing w:before="100" w:beforeAutospacing="1" w:after="100" w:afterAutospacing="1" w:line="480" w:lineRule="auto"/>
        <w:jc w:val="both"/>
        <w:rPr>
          <w:color w:val="000000"/>
        </w:rPr>
      </w:pPr>
      <w:r w:rsidRPr="001110EB">
        <w:rPr>
          <w:color w:val="000000"/>
        </w:rPr>
        <w:t>To evaluate the performance of the proposed model in detecting and processing code-switched Taglish text across various domains, including social media, transcribed conversations, and semi-formal writing.</w:t>
      </w:r>
    </w:p>
    <w:p w14:paraId="39042F7A" w14:textId="77777777" w:rsidR="00C922AB" w:rsidRPr="001110EB" w:rsidRDefault="00420A93" w:rsidP="00420A93">
      <w:pPr>
        <w:numPr>
          <w:ilvl w:val="0"/>
          <w:numId w:val="24"/>
        </w:numPr>
        <w:spacing w:before="100" w:beforeAutospacing="1" w:after="100" w:afterAutospacing="1" w:line="480" w:lineRule="auto"/>
        <w:jc w:val="both"/>
        <w:rPr>
          <w:color w:val="000000"/>
        </w:rPr>
      </w:pPr>
      <w:r w:rsidRPr="001110EB">
        <w:rPr>
          <w:color w:val="000000"/>
        </w:rPr>
        <w:t>To examine the implications of the model's performance for advancing NLP capabilities in other low-resource, code-switched languages.</w:t>
      </w:r>
    </w:p>
    <w:p w14:paraId="709E2220" w14:textId="77777777" w:rsidR="00C922AB" w:rsidRPr="001110EB" w:rsidRDefault="00C922AB" w:rsidP="00C922AB"/>
    <w:p w14:paraId="7D901869" w14:textId="77777777" w:rsidR="00DD2944" w:rsidRPr="001110EB" w:rsidRDefault="00000000" w:rsidP="00053AC6">
      <w:pPr>
        <w:pStyle w:val="Heading2"/>
        <w:spacing w:after="0" w:line="480" w:lineRule="auto"/>
        <w:rPr>
          <w:b/>
          <w:bCs/>
          <w:sz w:val="24"/>
          <w:szCs w:val="24"/>
        </w:rPr>
      </w:pPr>
      <w:bookmarkStart w:id="30" w:name="_Toc182154706"/>
      <w:bookmarkStart w:id="31" w:name="_Toc182155045"/>
      <w:bookmarkStart w:id="32" w:name="_Toc199286394"/>
      <w:bookmarkStart w:id="33" w:name="_Toc199458380"/>
      <w:bookmarkStart w:id="34" w:name="_Toc207279112"/>
      <w:r w:rsidRPr="001110EB">
        <w:rPr>
          <w:b/>
          <w:bCs/>
          <w:sz w:val="24"/>
          <w:szCs w:val="24"/>
        </w:rPr>
        <w:t>Scope and Delimitation</w:t>
      </w:r>
      <w:bookmarkEnd w:id="30"/>
      <w:bookmarkEnd w:id="31"/>
      <w:bookmarkEnd w:id="32"/>
      <w:bookmarkEnd w:id="33"/>
      <w:bookmarkEnd w:id="34"/>
    </w:p>
    <w:p w14:paraId="1C057ED7" w14:textId="77777777" w:rsidR="00420A93" w:rsidRPr="001110EB" w:rsidRDefault="00420A93" w:rsidP="00420A93">
      <w:pPr>
        <w:spacing w:before="100" w:beforeAutospacing="1" w:after="100" w:afterAutospacing="1" w:line="480" w:lineRule="auto"/>
        <w:jc w:val="both"/>
        <w:rPr>
          <w:color w:val="000000"/>
        </w:rPr>
      </w:pPr>
      <w:bookmarkStart w:id="35" w:name="_idheqfd5ezdt" w:colFirst="0" w:colLast="0"/>
      <w:bookmarkStart w:id="36" w:name="_Toc182154707"/>
      <w:bookmarkStart w:id="37" w:name="_Toc182155046"/>
      <w:bookmarkEnd w:id="35"/>
      <w:r w:rsidRPr="001110EB">
        <w:rPr>
          <w:color w:val="000000"/>
        </w:rPr>
        <w:t>This study focuses on developing a hybrid Natural Language Processing (NLP) model for detecting and processing code-switching in Taglish, a Filipino-English mixed-language variety. The model leverages XLM-RoBERTa for multilingual contextual understanding and BART for sequence-level reconstruction. The scope and boundaries of this research are defined below:</w:t>
      </w:r>
    </w:p>
    <w:p w14:paraId="19DFB9FA" w14:textId="77777777" w:rsidR="00420A93" w:rsidRPr="001110EB" w:rsidRDefault="00420A93" w:rsidP="00420A93">
      <w:pPr>
        <w:numPr>
          <w:ilvl w:val="0"/>
          <w:numId w:val="25"/>
        </w:numPr>
        <w:spacing w:before="100" w:beforeAutospacing="1" w:after="100" w:afterAutospacing="1" w:line="480" w:lineRule="auto"/>
        <w:jc w:val="both"/>
        <w:rPr>
          <w:color w:val="000000"/>
        </w:rPr>
      </w:pPr>
      <w:r w:rsidRPr="001110EB">
        <w:rPr>
          <w:b/>
          <w:bCs/>
          <w:color w:val="000000"/>
        </w:rPr>
        <w:t>Language Focus</w:t>
      </w:r>
      <w:r w:rsidRPr="001110EB">
        <w:rPr>
          <w:color w:val="000000"/>
        </w:rPr>
        <w:t>: The study is confined to Taglish. Code-switching phenomena involving other language pairs or Philippine regional dialects (e.g., Cebuano-English) are outside the scope.</w:t>
      </w:r>
    </w:p>
    <w:p w14:paraId="36EE6451" w14:textId="77777777" w:rsidR="00420A93" w:rsidRPr="001110EB" w:rsidRDefault="00420A93" w:rsidP="00420A93">
      <w:pPr>
        <w:numPr>
          <w:ilvl w:val="0"/>
          <w:numId w:val="25"/>
        </w:numPr>
        <w:spacing w:before="100" w:beforeAutospacing="1" w:after="100" w:afterAutospacing="1" w:line="480" w:lineRule="auto"/>
        <w:jc w:val="both"/>
        <w:rPr>
          <w:color w:val="000000"/>
        </w:rPr>
      </w:pPr>
      <w:r w:rsidRPr="001110EB">
        <w:rPr>
          <w:b/>
          <w:bCs/>
          <w:color w:val="000000"/>
        </w:rPr>
        <w:t>Data Coverage</w:t>
      </w:r>
      <w:r w:rsidRPr="001110EB">
        <w:rPr>
          <w:color w:val="000000"/>
        </w:rPr>
        <w:t>: The dataset includes Taglish text from the TweetTaglish corpus, social media platforms (e.g., Facebook, TikTok), and spoken media transcripts (e.g., interviews, podcasts). These represent informal and semi-formal contexts. Highly structured texts such as legal or academic documents are excluded due to their infrequent use of natural code-switching.</w:t>
      </w:r>
    </w:p>
    <w:p w14:paraId="728B4F9D" w14:textId="6513B8BF" w:rsidR="00420A93" w:rsidRPr="001110EB" w:rsidRDefault="00420A93" w:rsidP="00420A93">
      <w:pPr>
        <w:numPr>
          <w:ilvl w:val="0"/>
          <w:numId w:val="25"/>
        </w:numPr>
        <w:spacing w:before="100" w:beforeAutospacing="1" w:after="100" w:afterAutospacing="1" w:line="480" w:lineRule="auto"/>
        <w:jc w:val="both"/>
        <w:rPr>
          <w:color w:val="000000"/>
        </w:rPr>
      </w:pPr>
      <w:r w:rsidRPr="001110EB">
        <w:rPr>
          <w:b/>
          <w:bCs/>
          <w:color w:val="000000"/>
        </w:rPr>
        <w:lastRenderedPageBreak/>
        <w:t>Out-of-Vocabulary (OOV) Handling</w:t>
      </w:r>
      <w:r w:rsidRPr="001110EB">
        <w:rPr>
          <w:color w:val="000000"/>
        </w:rPr>
        <w:t xml:space="preserve">: Taglish often features newly coined terms, internet slang, and hybrid expressions. This study applies subword tokenization and limited lexical normalization during preprocessing </w:t>
      </w:r>
      <w:r w:rsidR="000E7099" w:rsidRPr="001110EB">
        <w:rPr>
          <w:rStyle w:val="Strong"/>
          <w:b w:val="0"/>
          <w:bCs w:val="0"/>
          <w:color w:val="000000"/>
        </w:rPr>
        <w:t>and incorporates a multi-term detection module to explicitly identify English (ENG), Filipino (TAG), and mixed/Taglish (MIX) tokens (Bautista et al., 2022; Çetinoğlu et al., 2016)</w:t>
      </w:r>
      <w:r w:rsidR="000E7099" w:rsidRPr="001110EB">
        <w:rPr>
          <w:rStyle w:val="apple-converted-space"/>
          <w:b/>
          <w:bCs/>
          <w:color w:val="000000"/>
        </w:rPr>
        <w:t> </w:t>
      </w:r>
      <w:r w:rsidR="000E7099" w:rsidRPr="001110EB">
        <w:rPr>
          <w:color w:val="000000"/>
        </w:rPr>
        <w:t>but does not attempt to build a comprehensive Taglish lexicon.</w:t>
      </w:r>
    </w:p>
    <w:p w14:paraId="657A3238" w14:textId="77777777" w:rsidR="00420A93" w:rsidRPr="001110EB" w:rsidRDefault="00420A93" w:rsidP="00420A93">
      <w:pPr>
        <w:numPr>
          <w:ilvl w:val="0"/>
          <w:numId w:val="25"/>
        </w:numPr>
        <w:spacing w:before="100" w:beforeAutospacing="1" w:after="100" w:afterAutospacing="1" w:line="480" w:lineRule="auto"/>
        <w:jc w:val="both"/>
        <w:rPr>
          <w:color w:val="000000"/>
        </w:rPr>
      </w:pPr>
      <w:r w:rsidRPr="001110EB">
        <w:rPr>
          <w:b/>
          <w:bCs/>
          <w:color w:val="000000"/>
        </w:rPr>
        <w:t>Model Development</w:t>
      </w:r>
      <w:r w:rsidRPr="001110EB">
        <w:rPr>
          <w:color w:val="000000"/>
        </w:rPr>
        <w:t>: A hybrid model will be developed and fine-tuned specifically for Taglish code-switching. The evaluation will rely on token-level classification and generation metrics, including precision, recall, F1-score, accuracy, and BLEU. The model is limited to text-based input and does not include audio or real-time deployment.</w:t>
      </w:r>
    </w:p>
    <w:p w14:paraId="1BE575AC" w14:textId="77777777" w:rsidR="00420A93" w:rsidRPr="001110EB" w:rsidRDefault="00420A93" w:rsidP="00420A93">
      <w:pPr>
        <w:numPr>
          <w:ilvl w:val="0"/>
          <w:numId w:val="25"/>
        </w:numPr>
        <w:spacing w:before="100" w:beforeAutospacing="1" w:after="100" w:afterAutospacing="1" w:line="480" w:lineRule="auto"/>
        <w:jc w:val="both"/>
        <w:rPr>
          <w:color w:val="000000"/>
        </w:rPr>
      </w:pPr>
      <w:r w:rsidRPr="001110EB">
        <w:rPr>
          <w:b/>
          <w:bCs/>
          <w:color w:val="000000"/>
        </w:rPr>
        <w:t>Experimental Limitations</w:t>
      </w:r>
      <w:r w:rsidRPr="001110EB">
        <w:rPr>
          <w:color w:val="000000"/>
        </w:rPr>
        <w:t>: Baseline comparisons will include traditional models such as n-grams and Conditional Random Fields (CRFs). The generalizability of the proposed model is limited to the data domains represented in the training set and may require retraining for other text genres or languages.</w:t>
      </w:r>
    </w:p>
    <w:p w14:paraId="4CE00D78" w14:textId="77777777" w:rsidR="00420A93" w:rsidRPr="001110EB" w:rsidRDefault="00420A93" w:rsidP="00420A93">
      <w:pPr>
        <w:numPr>
          <w:ilvl w:val="0"/>
          <w:numId w:val="25"/>
        </w:numPr>
        <w:spacing w:before="100" w:beforeAutospacing="1" w:after="100" w:afterAutospacing="1" w:line="480" w:lineRule="auto"/>
        <w:jc w:val="both"/>
        <w:rPr>
          <w:color w:val="000000"/>
        </w:rPr>
      </w:pPr>
      <w:r w:rsidRPr="001110EB">
        <w:rPr>
          <w:b/>
          <w:bCs/>
          <w:color w:val="000000"/>
        </w:rPr>
        <w:t>Geographic and Cultural Context</w:t>
      </w:r>
      <w:r w:rsidRPr="001110EB">
        <w:rPr>
          <w:color w:val="000000"/>
        </w:rPr>
        <w:t>: The model is tailored for Filipino speakers and reflects the sociolinguistic patterns specific to the Philippines. Although the approach may be adaptable to similar multilingual settings, its immediate application is context-bound.</w:t>
      </w:r>
    </w:p>
    <w:p w14:paraId="4A718118" w14:textId="77777777" w:rsidR="00420A93" w:rsidRPr="001110EB" w:rsidRDefault="00420A93" w:rsidP="00420A93">
      <w:pPr>
        <w:numPr>
          <w:ilvl w:val="0"/>
          <w:numId w:val="25"/>
        </w:numPr>
        <w:spacing w:before="100" w:beforeAutospacing="1" w:after="100" w:afterAutospacing="1" w:line="480" w:lineRule="auto"/>
        <w:jc w:val="both"/>
        <w:rPr>
          <w:color w:val="000000"/>
        </w:rPr>
      </w:pPr>
      <w:r w:rsidRPr="001110EB">
        <w:rPr>
          <w:b/>
          <w:bCs/>
          <w:color w:val="000000"/>
        </w:rPr>
        <w:t>Prototype Demonstration</w:t>
      </w:r>
      <w:r w:rsidRPr="001110EB">
        <w:rPr>
          <w:color w:val="000000"/>
        </w:rPr>
        <w:t>: A prototype will be presented to demonstrate the model’s performance in identifying and interpreting code-switching. This prototype is for academic and experimental purposes only and is not designed for commercial deployment.</w:t>
      </w:r>
    </w:p>
    <w:p w14:paraId="7F726103" w14:textId="77777777" w:rsidR="00420A93" w:rsidRPr="001110EB" w:rsidRDefault="00420A93" w:rsidP="00420A93">
      <w:pPr>
        <w:numPr>
          <w:ilvl w:val="0"/>
          <w:numId w:val="25"/>
        </w:numPr>
        <w:spacing w:before="100" w:beforeAutospacing="1" w:after="100" w:afterAutospacing="1" w:line="480" w:lineRule="auto"/>
        <w:jc w:val="both"/>
        <w:rPr>
          <w:color w:val="000000"/>
        </w:rPr>
      </w:pPr>
      <w:r w:rsidRPr="001110EB">
        <w:rPr>
          <w:b/>
          <w:bCs/>
          <w:color w:val="000000"/>
        </w:rPr>
        <w:lastRenderedPageBreak/>
        <w:t>Key Assumptions</w:t>
      </w:r>
      <w:r w:rsidRPr="001110EB">
        <w:rPr>
          <w:color w:val="000000"/>
        </w:rPr>
        <w:t>: It is assumed that all code-switching follows intrasentential or intersentential patterns between only two languages—Tagalog and English. It is also assumed that the annotated training data sufficiently reflects real-world Taglish usage across platforms.</w:t>
      </w:r>
    </w:p>
    <w:p w14:paraId="6200B47D" w14:textId="77777777" w:rsidR="00DD2944" w:rsidRPr="001110EB" w:rsidRDefault="00000000" w:rsidP="00053AC6">
      <w:pPr>
        <w:pStyle w:val="Heading2"/>
        <w:spacing w:after="0" w:line="480" w:lineRule="auto"/>
        <w:rPr>
          <w:b/>
          <w:bCs/>
          <w:sz w:val="24"/>
          <w:szCs w:val="24"/>
        </w:rPr>
      </w:pPr>
      <w:bookmarkStart w:id="38" w:name="_Toc199286395"/>
      <w:bookmarkStart w:id="39" w:name="_Toc199458381"/>
      <w:bookmarkStart w:id="40" w:name="_Toc207279113"/>
      <w:r w:rsidRPr="001110EB">
        <w:rPr>
          <w:b/>
          <w:bCs/>
          <w:sz w:val="24"/>
          <w:szCs w:val="24"/>
        </w:rPr>
        <w:t>Significance of the Study</w:t>
      </w:r>
      <w:bookmarkEnd w:id="36"/>
      <w:bookmarkEnd w:id="37"/>
      <w:bookmarkEnd w:id="38"/>
      <w:bookmarkEnd w:id="39"/>
      <w:bookmarkEnd w:id="40"/>
    </w:p>
    <w:p w14:paraId="5018F7C0" w14:textId="77777777" w:rsidR="00420A93" w:rsidRPr="001110EB" w:rsidRDefault="00420A93" w:rsidP="00420A93">
      <w:pPr>
        <w:spacing w:before="100" w:beforeAutospacing="1" w:after="100" w:afterAutospacing="1" w:line="480" w:lineRule="auto"/>
        <w:ind w:firstLine="720"/>
        <w:jc w:val="both"/>
        <w:rPr>
          <w:color w:val="000000"/>
        </w:rPr>
      </w:pPr>
      <w:r w:rsidRPr="001110EB">
        <w:rPr>
          <w:color w:val="000000"/>
        </w:rPr>
        <w:t>This study addresses a significant gap in Natural Language Processing by proposing a hybrid architecture to detect and interpret code-switching in Taglish, a widely used yet underrepresented language variety in the Philippines. Traditional NLP models struggle with the fluidity and irregularity of mixed-language input, particularly in low-resource language pairs like Filipino-English (Solorio &amp; Liu, 2008; Çetinoğlu et al., 2016). Improving model performance in this area has both immediate and broader implications for multilingual NLP.</w:t>
      </w:r>
    </w:p>
    <w:p w14:paraId="68E56082" w14:textId="77777777" w:rsidR="00420A93" w:rsidRPr="001110EB" w:rsidRDefault="00420A93" w:rsidP="00420A93">
      <w:pPr>
        <w:spacing w:before="100" w:beforeAutospacing="1" w:after="100" w:afterAutospacing="1" w:line="480" w:lineRule="auto"/>
        <w:ind w:firstLine="720"/>
        <w:jc w:val="both"/>
        <w:rPr>
          <w:color w:val="000000"/>
        </w:rPr>
      </w:pPr>
      <w:r w:rsidRPr="001110EB">
        <w:rPr>
          <w:color w:val="000000"/>
        </w:rPr>
        <w:t>By integrating the strengths of XLM-R (contextual embeddings) and BART (sequence reconstruction), this research presents a methodologically novel approach to processing code-switched text. The model’s effectiveness in tagging and understanding Taglish offers practical benefits for tasks such as sentiment analysis, language identification, and cross-lingual translation (Bansal et al., 2020). These improvements can enhance NLP applications for Filipino users and contribute to more inclusive digital tools.</w:t>
      </w:r>
    </w:p>
    <w:p w14:paraId="42B43A50" w14:textId="77777777" w:rsidR="00420A93" w:rsidRPr="001110EB" w:rsidRDefault="00420A93" w:rsidP="00420A93">
      <w:pPr>
        <w:spacing w:before="100" w:beforeAutospacing="1" w:after="100" w:afterAutospacing="1" w:line="480" w:lineRule="auto"/>
        <w:jc w:val="both"/>
        <w:rPr>
          <w:color w:val="000000"/>
        </w:rPr>
      </w:pPr>
      <w:r w:rsidRPr="001110EB">
        <w:rPr>
          <w:color w:val="000000"/>
        </w:rPr>
        <w:t xml:space="preserve">Beyond Taglish, the methodologies developed in this research are designed to be transferable to other low-resource, code-switched languages. As multilingual communication becomes increasingly common, the ability to detect and process hybrid </w:t>
      </w:r>
      <w:r w:rsidRPr="001110EB">
        <w:rPr>
          <w:color w:val="000000"/>
        </w:rPr>
        <w:lastRenderedPageBreak/>
        <w:t>linguistic structures is essential for developing equitable and generalizable NLP systems (Doğruöz et al., 2023; Bullock &amp; Toribio, 2021).</w:t>
      </w:r>
    </w:p>
    <w:p w14:paraId="172DD5CC" w14:textId="77777777" w:rsidR="00420A93" w:rsidRPr="001110EB" w:rsidRDefault="00420A93" w:rsidP="00420A93">
      <w:pPr>
        <w:spacing w:before="100" w:beforeAutospacing="1" w:after="100" w:afterAutospacing="1" w:line="480" w:lineRule="auto"/>
        <w:ind w:firstLine="720"/>
        <w:jc w:val="both"/>
        <w:rPr>
          <w:color w:val="000000"/>
        </w:rPr>
      </w:pPr>
      <w:r w:rsidRPr="001110EB">
        <w:rPr>
          <w:color w:val="000000"/>
        </w:rPr>
        <w:t>Furthermore, the creation of annotated Taglish datasets, evaluation benchmarks, and hybrid model design contributes to the growing body of research in Southeast Asian NLP. The study sets a foundation for future work on resource development, language education tools, and culturally sensitive AI systems, while also informing the global research community on effective strategies for multilingual and code-switched language processing (Winata et al., 2021).</w:t>
      </w:r>
    </w:p>
    <w:p w14:paraId="546FB891" w14:textId="77777777" w:rsidR="00F274A6" w:rsidRPr="001110EB" w:rsidRDefault="00F274A6">
      <w:pPr>
        <w:spacing w:before="240" w:after="240" w:line="480" w:lineRule="auto"/>
        <w:ind w:firstLine="720"/>
        <w:jc w:val="both"/>
      </w:pPr>
    </w:p>
    <w:p w14:paraId="5D087B20" w14:textId="77777777" w:rsidR="00F274A6" w:rsidRPr="001110EB" w:rsidRDefault="00F274A6">
      <w:pPr>
        <w:spacing w:before="240" w:after="240" w:line="480" w:lineRule="auto"/>
        <w:ind w:firstLine="720"/>
        <w:jc w:val="both"/>
      </w:pPr>
    </w:p>
    <w:p w14:paraId="29685C68" w14:textId="77777777" w:rsidR="00F274A6" w:rsidRPr="001110EB" w:rsidRDefault="00F274A6">
      <w:pPr>
        <w:spacing w:before="240" w:after="240" w:line="480" w:lineRule="auto"/>
        <w:ind w:firstLine="720"/>
        <w:jc w:val="both"/>
      </w:pPr>
    </w:p>
    <w:p w14:paraId="23ADDD32" w14:textId="77777777" w:rsidR="00F274A6" w:rsidRPr="001110EB" w:rsidRDefault="00F274A6">
      <w:pPr>
        <w:spacing w:before="240" w:after="240" w:line="480" w:lineRule="auto"/>
        <w:ind w:firstLine="720"/>
        <w:jc w:val="both"/>
      </w:pPr>
    </w:p>
    <w:p w14:paraId="600B91B7" w14:textId="77777777" w:rsidR="00F274A6" w:rsidRPr="001110EB" w:rsidRDefault="00F274A6">
      <w:pPr>
        <w:spacing w:before="240" w:after="240" w:line="480" w:lineRule="auto"/>
        <w:ind w:firstLine="720"/>
        <w:jc w:val="both"/>
      </w:pPr>
    </w:p>
    <w:p w14:paraId="197651F7" w14:textId="77777777" w:rsidR="008B432D" w:rsidRPr="001110EB" w:rsidRDefault="008B432D" w:rsidP="00BE5E0A">
      <w:pPr>
        <w:spacing w:before="240" w:after="240" w:line="480" w:lineRule="auto"/>
        <w:jc w:val="both"/>
        <w:rPr>
          <w:b/>
          <w:color w:val="000000"/>
        </w:rPr>
      </w:pPr>
    </w:p>
    <w:p w14:paraId="6B333F41" w14:textId="77777777" w:rsidR="00DD2944" w:rsidRPr="001110EB" w:rsidRDefault="00000000">
      <w:pPr>
        <w:pStyle w:val="Heading1"/>
        <w:spacing w:line="480" w:lineRule="auto"/>
        <w:jc w:val="center"/>
        <w:rPr>
          <w:b/>
          <w:sz w:val="24"/>
          <w:szCs w:val="24"/>
        </w:rPr>
      </w:pPr>
      <w:bookmarkStart w:id="41" w:name="_fvoek4trsg62" w:colFirst="0" w:colLast="0"/>
      <w:bookmarkStart w:id="42" w:name="_Toc182154708"/>
      <w:bookmarkStart w:id="43" w:name="_Toc182155047"/>
      <w:bookmarkStart w:id="44" w:name="_Toc199286396"/>
      <w:bookmarkStart w:id="45" w:name="_Toc199458382"/>
      <w:bookmarkStart w:id="46" w:name="_Toc207279114"/>
      <w:bookmarkEnd w:id="41"/>
      <w:r w:rsidRPr="001110EB">
        <w:rPr>
          <w:b/>
          <w:sz w:val="24"/>
          <w:szCs w:val="24"/>
        </w:rPr>
        <w:lastRenderedPageBreak/>
        <w:t>CHAPTER 2</w:t>
      </w:r>
      <w:bookmarkEnd w:id="42"/>
      <w:bookmarkEnd w:id="43"/>
      <w:bookmarkEnd w:id="44"/>
      <w:bookmarkEnd w:id="45"/>
      <w:bookmarkEnd w:id="46"/>
    </w:p>
    <w:p w14:paraId="280E883E" w14:textId="77777777" w:rsidR="00DD2944" w:rsidRPr="001110EB" w:rsidRDefault="00000000" w:rsidP="00262E77">
      <w:pPr>
        <w:pStyle w:val="Heading2"/>
        <w:spacing w:after="0" w:line="480" w:lineRule="auto"/>
        <w:jc w:val="center"/>
        <w:rPr>
          <w:b/>
          <w:color w:val="000000"/>
          <w:sz w:val="24"/>
          <w:szCs w:val="24"/>
        </w:rPr>
      </w:pPr>
      <w:bookmarkStart w:id="47" w:name="_Toc199286397"/>
      <w:bookmarkStart w:id="48" w:name="_Toc199458383"/>
      <w:bookmarkStart w:id="49" w:name="_Toc207279115"/>
      <w:r w:rsidRPr="001110EB">
        <w:rPr>
          <w:b/>
          <w:sz w:val="24"/>
          <w:szCs w:val="24"/>
        </w:rPr>
        <w:t>REVIEW OF RELATED LITERATURE</w:t>
      </w:r>
      <w:bookmarkEnd w:id="47"/>
      <w:bookmarkEnd w:id="48"/>
      <w:bookmarkEnd w:id="49"/>
    </w:p>
    <w:p w14:paraId="508D6E17" w14:textId="77777777" w:rsidR="00DD2944" w:rsidRPr="001110EB" w:rsidRDefault="00262E77" w:rsidP="00262E77">
      <w:pPr>
        <w:pStyle w:val="Heading3"/>
        <w:spacing w:line="480" w:lineRule="auto"/>
        <w:rPr>
          <w:b/>
          <w:bCs/>
          <w:sz w:val="24"/>
          <w:szCs w:val="24"/>
        </w:rPr>
      </w:pPr>
      <w:bookmarkStart w:id="50" w:name="_5iwkqz1jkd1v" w:colFirst="0" w:colLast="0"/>
      <w:bookmarkStart w:id="51" w:name="_Toc182154709"/>
      <w:bookmarkStart w:id="52" w:name="_Toc182155048"/>
      <w:bookmarkStart w:id="53" w:name="_Toc199286398"/>
      <w:bookmarkStart w:id="54" w:name="_Toc199458384"/>
      <w:bookmarkStart w:id="55" w:name="_Toc207279116"/>
      <w:bookmarkEnd w:id="50"/>
      <w:r w:rsidRPr="001110EB">
        <w:rPr>
          <w:b/>
          <w:bCs/>
          <w:sz w:val="24"/>
          <w:szCs w:val="24"/>
        </w:rPr>
        <w:t>2.1 Introduction to Code-Switching and Theoretical Frameworks</w:t>
      </w:r>
      <w:bookmarkEnd w:id="51"/>
      <w:bookmarkEnd w:id="52"/>
      <w:bookmarkEnd w:id="53"/>
      <w:bookmarkEnd w:id="54"/>
      <w:bookmarkEnd w:id="55"/>
    </w:p>
    <w:p w14:paraId="5CC551B4" w14:textId="77777777" w:rsidR="00420A93" w:rsidRPr="001110EB" w:rsidRDefault="00420A93" w:rsidP="00420A93">
      <w:pPr>
        <w:spacing w:before="100" w:beforeAutospacing="1" w:after="100" w:afterAutospacing="1" w:line="480" w:lineRule="auto"/>
        <w:ind w:firstLine="720"/>
        <w:jc w:val="both"/>
        <w:rPr>
          <w:color w:val="000000"/>
        </w:rPr>
      </w:pPr>
      <w:bookmarkStart w:id="56" w:name="_e4h95brvpb1q" w:colFirst="0" w:colLast="0"/>
      <w:bookmarkStart w:id="57" w:name="_Toc182154710"/>
      <w:bookmarkStart w:id="58" w:name="_Toc182155049"/>
      <w:bookmarkEnd w:id="56"/>
      <w:r w:rsidRPr="001110EB">
        <w:rPr>
          <w:color w:val="000000"/>
        </w:rPr>
        <w:t>Code-switching refers to the practice of alternating between two or more languages or language varieties within a single conversation, sentence, or phrase. It is a pervasive feature in multilingual communities and serves both linguistic and social functions. In the Philippines, </w:t>
      </w:r>
      <w:r w:rsidRPr="001110EB">
        <w:rPr>
          <w:b/>
          <w:bCs/>
          <w:color w:val="000000"/>
        </w:rPr>
        <w:t>Taglish</w:t>
      </w:r>
      <w:r w:rsidRPr="001110EB">
        <w:rPr>
          <w:color w:val="000000"/>
        </w:rPr>
        <w:t>—the hybrid use of Tagalog and English—exemplifies this phenomenon, emerging as a normalized, everyday register influenced by the country’s history of bilingual education and media consumption (Lesada, 2017; Dayag, 2008). Understanding how code-switching operates in such settings is essential for both sociolinguistics and computational applications, especially given the growing need to develop NLP systems that can effectively handle mixed-language input.</w:t>
      </w:r>
    </w:p>
    <w:p w14:paraId="18DC4F11" w14:textId="77777777" w:rsidR="00420A93" w:rsidRPr="001110EB" w:rsidRDefault="00420A93" w:rsidP="00420A93">
      <w:pPr>
        <w:spacing w:before="100" w:beforeAutospacing="1" w:after="100" w:afterAutospacing="1" w:line="480" w:lineRule="auto"/>
        <w:ind w:firstLine="720"/>
        <w:jc w:val="both"/>
        <w:rPr>
          <w:color w:val="000000"/>
        </w:rPr>
      </w:pPr>
      <w:r w:rsidRPr="001110EB">
        <w:rPr>
          <w:color w:val="000000"/>
        </w:rPr>
        <w:t>Over the decades, several theoretical models have shaped our understanding of code-switching. One of the earliest and most influential is Sankoff and Poplack’s Constraints Model (1981), which argued that code-switching is rule-governed rather than random. Their work identified syntactic boundaries where switches are more likely to occur and emphasized that well-formedness in both languages must be maintained, a principle still influential in computational linguistics (Bullock &amp; Toribio, 2021).</w:t>
      </w:r>
    </w:p>
    <w:p w14:paraId="56D20F7F" w14:textId="77777777" w:rsidR="00420A93" w:rsidRPr="001110EB" w:rsidRDefault="00420A93" w:rsidP="00420A93">
      <w:pPr>
        <w:spacing w:before="100" w:beforeAutospacing="1" w:after="100" w:afterAutospacing="1" w:line="480" w:lineRule="auto"/>
        <w:ind w:firstLine="720"/>
        <w:jc w:val="both"/>
        <w:rPr>
          <w:color w:val="000000"/>
        </w:rPr>
      </w:pPr>
      <w:r w:rsidRPr="001110EB">
        <w:rPr>
          <w:color w:val="000000"/>
        </w:rPr>
        <w:t xml:space="preserve">Building on this foundation, Myers-Scotton’s Matrix Language Frame (MLF) Model (1993, 2001) introduced the idea of a dominant “matrix” language providing the grammatical structure, while the “embedded” language supplies content morphemes. In </w:t>
      </w:r>
      <w:r w:rsidRPr="001110EB">
        <w:rPr>
          <w:color w:val="000000"/>
        </w:rPr>
        <w:lastRenderedPageBreak/>
        <w:t>Taglish, for example, Tagalog often acts as the matrix language, with English inserted lexically. The model has been further extended to explain asymmetrical bilingual speech patterns and is widely referenced in computational modeling of code-switching, especially in the work of Jake, Myers-Scotton, and Gross (2002).</w:t>
      </w:r>
    </w:p>
    <w:p w14:paraId="53A9708C" w14:textId="77777777" w:rsidR="00420A93" w:rsidRPr="001110EB" w:rsidRDefault="00420A93" w:rsidP="00420A93">
      <w:pPr>
        <w:spacing w:before="100" w:beforeAutospacing="1" w:after="100" w:afterAutospacing="1" w:line="480" w:lineRule="auto"/>
        <w:jc w:val="both"/>
        <w:rPr>
          <w:color w:val="000000"/>
        </w:rPr>
      </w:pPr>
      <w:r w:rsidRPr="001110EB">
        <w:rPr>
          <w:b/>
          <w:bCs/>
          <w:color w:val="000000"/>
        </w:rPr>
        <w:t>Muysken’s Typology of Code-Switching</w:t>
      </w:r>
      <w:r w:rsidRPr="001110EB">
        <w:rPr>
          <w:color w:val="000000"/>
        </w:rPr>
        <w:t> (2000) added another layer of granularity by categorizing switching behaviors into three types:</w:t>
      </w:r>
    </w:p>
    <w:p w14:paraId="264F9CE7" w14:textId="77777777" w:rsidR="00420A93" w:rsidRPr="001110EB" w:rsidRDefault="00420A93" w:rsidP="00420A93">
      <w:pPr>
        <w:numPr>
          <w:ilvl w:val="0"/>
          <w:numId w:val="26"/>
        </w:numPr>
        <w:spacing w:before="100" w:beforeAutospacing="1" w:after="100" w:afterAutospacing="1" w:line="480" w:lineRule="auto"/>
        <w:jc w:val="both"/>
        <w:rPr>
          <w:color w:val="000000"/>
        </w:rPr>
      </w:pPr>
      <w:r w:rsidRPr="001110EB">
        <w:rPr>
          <w:b/>
          <w:bCs/>
          <w:color w:val="000000"/>
        </w:rPr>
        <w:t>Insertion</w:t>
      </w:r>
      <w:r w:rsidRPr="001110EB">
        <w:rPr>
          <w:color w:val="000000"/>
        </w:rPr>
        <w:t>: Borrowing lexical elements from one language into the base of another.</w:t>
      </w:r>
    </w:p>
    <w:p w14:paraId="57430EED" w14:textId="77777777" w:rsidR="00420A93" w:rsidRPr="001110EB" w:rsidRDefault="00420A93" w:rsidP="00420A93">
      <w:pPr>
        <w:numPr>
          <w:ilvl w:val="0"/>
          <w:numId w:val="26"/>
        </w:numPr>
        <w:spacing w:before="100" w:beforeAutospacing="1" w:after="100" w:afterAutospacing="1" w:line="480" w:lineRule="auto"/>
        <w:jc w:val="both"/>
        <w:rPr>
          <w:color w:val="000000"/>
        </w:rPr>
      </w:pPr>
      <w:r w:rsidRPr="001110EB">
        <w:rPr>
          <w:b/>
          <w:bCs/>
          <w:color w:val="000000"/>
        </w:rPr>
        <w:t>Alternation</w:t>
      </w:r>
      <w:r w:rsidRPr="001110EB">
        <w:rPr>
          <w:color w:val="000000"/>
        </w:rPr>
        <w:t>: Switching entire segments or clauses between languages.</w:t>
      </w:r>
    </w:p>
    <w:p w14:paraId="42A07F1A" w14:textId="77777777" w:rsidR="00420A93" w:rsidRPr="001110EB" w:rsidRDefault="00420A93" w:rsidP="00420A93">
      <w:pPr>
        <w:numPr>
          <w:ilvl w:val="0"/>
          <w:numId w:val="26"/>
        </w:numPr>
        <w:spacing w:before="100" w:beforeAutospacing="1" w:after="100" w:afterAutospacing="1" w:line="480" w:lineRule="auto"/>
        <w:jc w:val="both"/>
        <w:rPr>
          <w:color w:val="000000"/>
        </w:rPr>
      </w:pPr>
      <w:r w:rsidRPr="001110EB">
        <w:rPr>
          <w:b/>
          <w:bCs/>
          <w:color w:val="000000"/>
        </w:rPr>
        <w:t>Congruent Lexicalization</w:t>
      </w:r>
      <w:r w:rsidRPr="001110EB">
        <w:rPr>
          <w:color w:val="000000"/>
        </w:rPr>
        <w:t>: Sharing a grammatical structure while using vocabulary from both languages interchangeably.</w:t>
      </w:r>
    </w:p>
    <w:p w14:paraId="2238DC98" w14:textId="77777777" w:rsidR="00420A93" w:rsidRPr="001110EB" w:rsidRDefault="00420A93" w:rsidP="00420A93">
      <w:pPr>
        <w:spacing w:before="100" w:beforeAutospacing="1" w:after="100" w:afterAutospacing="1" w:line="480" w:lineRule="auto"/>
        <w:ind w:firstLine="360"/>
        <w:jc w:val="both"/>
        <w:rPr>
          <w:color w:val="000000"/>
        </w:rPr>
      </w:pPr>
      <w:r w:rsidRPr="001110EB">
        <w:rPr>
          <w:color w:val="000000"/>
        </w:rPr>
        <w:t>Taglish frequently exhibits insertion and congruent lexicalization, especially in informal digital communication where English verbs, nouns, or technical terms are inserted into Tagalog-dominant syntax (Curada et al., 2020).</w:t>
      </w:r>
    </w:p>
    <w:p w14:paraId="7A736604" w14:textId="77777777" w:rsidR="00420A93" w:rsidRPr="001110EB" w:rsidRDefault="00420A93" w:rsidP="00420A93">
      <w:pPr>
        <w:spacing w:before="100" w:beforeAutospacing="1" w:after="100" w:afterAutospacing="1" w:line="480" w:lineRule="auto"/>
        <w:ind w:firstLine="360"/>
        <w:jc w:val="both"/>
        <w:rPr>
          <w:color w:val="000000"/>
        </w:rPr>
      </w:pPr>
      <w:r w:rsidRPr="001110EB">
        <w:rPr>
          <w:color w:val="000000"/>
        </w:rPr>
        <w:t>From a discourse-oriented perspective, Gumperz (1982) viewed code-switching as a strategy to signal shifts in speaker roles, attitudes, or levels of formality. His interactional view emphasizes that code-switching is deeply embedded in communicative intent. Auer (1999, 2020) further refined this with the idea of “contextualization cues,” showing that code-switching often reflects power dynamics, identity performance, or thematic shifts in discourse—relevant for understanding how code-switching appears across various text genres.</w:t>
      </w:r>
    </w:p>
    <w:p w14:paraId="381DAD80" w14:textId="77777777" w:rsidR="00420A93" w:rsidRPr="001110EB" w:rsidRDefault="00420A93" w:rsidP="00420A93">
      <w:pPr>
        <w:spacing w:before="100" w:beforeAutospacing="1" w:after="100" w:afterAutospacing="1" w:line="480" w:lineRule="auto"/>
        <w:ind w:firstLine="360"/>
        <w:jc w:val="both"/>
        <w:rPr>
          <w:color w:val="000000"/>
        </w:rPr>
      </w:pPr>
      <w:r w:rsidRPr="001110EB">
        <w:rPr>
          <w:color w:val="000000"/>
        </w:rPr>
        <w:lastRenderedPageBreak/>
        <w:t>While these frameworks offer valuable linguistic insights, applying them in computational settings introduces significant complexity. Natural code-switching often violates clean syntactic boundaries or involves unconventional usage, making it difficult for rule-based or pattern-based NLP models to detect. Furthermore, the same speaker may code-switch differently across contexts (e.g., formal vs. informal settings), which challenges generalization in model training (Sitaram et al., 2019).</w:t>
      </w:r>
    </w:p>
    <w:p w14:paraId="6595DFB0" w14:textId="77777777" w:rsidR="00420A93" w:rsidRPr="001110EB" w:rsidRDefault="00420A93" w:rsidP="00420A93">
      <w:pPr>
        <w:spacing w:before="100" w:beforeAutospacing="1" w:after="100" w:afterAutospacing="1" w:line="480" w:lineRule="auto"/>
        <w:ind w:firstLine="360"/>
        <w:jc w:val="both"/>
        <w:rPr>
          <w:color w:val="000000"/>
        </w:rPr>
      </w:pPr>
      <w:r w:rsidRPr="001110EB">
        <w:rPr>
          <w:color w:val="000000"/>
        </w:rPr>
        <w:t>In summary, theoretical models of code-switching—ranging from grammatical to discourse-based—provide an essential lens for understanding the dynamics of Taglish. However, computational implementation demands additional abstraction to handle the fluidity, unpredictability, and context sensitivity of natural code-switching. These challenges motivate the need for more adaptable and data-driven solutions, such as transformer-based models capable of learning multilingual context at scale—an issue further explored in the next sections.</w:t>
      </w:r>
    </w:p>
    <w:p w14:paraId="41B35B1F" w14:textId="77777777" w:rsidR="00DD2944" w:rsidRPr="001110EB" w:rsidRDefault="00262E77">
      <w:pPr>
        <w:pStyle w:val="Heading3"/>
        <w:spacing w:line="480" w:lineRule="auto"/>
        <w:jc w:val="both"/>
        <w:rPr>
          <w:b/>
          <w:color w:val="000000"/>
          <w:sz w:val="24"/>
          <w:szCs w:val="24"/>
        </w:rPr>
      </w:pPr>
      <w:bookmarkStart w:id="59" w:name="_Toc199286399"/>
      <w:bookmarkStart w:id="60" w:name="_Toc199458385"/>
      <w:bookmarkStart w:id="61" w:name="_Toc207279117"/>
      <w:r w:rsidRPr="001110EB">
        <w:rPr>
          <w:b/>
          <w:color w:val="000000"/>
          <w:sz w:val="24"/>
          <w:szCs w:val="24"/>
        </w:rPr>
        <w:t>2.2 Challenges in Natural Language Processing (NLP) with Code-Switching</w:t>
      </w:r>
      <w:bookmarkEnd w:id="57"/>
      <w:bookmarkEnd w:id="58"/>
      <w:bookmarkEnd w:id="59"/>
      <w:bookmarkEnd w:id="60"/>
      <w:bookmarkEnd w:id="61"/>
    </w:p>
    <w:p w14:paraId="18BB9B97" w14:textId="77777777" w:rsidR="00420A93" w:rsidRPr="001110EB" w:rsidRDefault="00420A93" w:rsidP="00420A93">
      <w:pPr>
        <w:spacing w:before="100" w:beforeAutospacing="1" w:after="100" w:afterAutospacing="1" w:line="480" w:lineRule="auto"/>
        <w:ind w:firstLine="720"/>
        <w:jc w:val="both"/>
        <w:rPr>
          <w:color w:val="000000"/>
        </w:rPr>
      </w:pPr>
      <w:bookmarkStart w:id="62" w:name="_js57398m89cy" w:colFirst="0" w:colLast="0"/>
      <w:bookmarkStart w:id="63" w:name="_Toc182154711"/>
      <w:bookmarkStart w:id="64" w:name="_Toc182155050"/>
      <w:bookmarkEnd w:id="62"/>
      <w:r w:rsidRPr="001110EB">
        <w:rPr>
          <w:color w:val="000000"/>
        </w:rPr>
        <w:t>Code-switching introduces unique challenges for Natural Language Processing (NLP), particularly in multilingual societies such as the Philippines. In the case of Taglish, the alternation between Tagalog and English often occurs at unpredictable points—within or across clauses—and follows speaker-specific patterns that defy fixed rules. This variability disrupts NLP systems trained on monolingual or standardized bilingual datasets and leads to poor performance across several core tasks.</w:t>
      </w:r>
    </w:p>
    <w:p w14:paraId="704CB5D6" w14:textId="77777777" w:rsidR="00420A93" w:rsidRPr="001110EB" w:rsidRDefault="00420A93" w:rsidP="00420A93">
      <w:pPr>
        <w:spacing w:before="100" w:beforeAutospacing="1" w:after="100" w:afterAutospacing="1" w:line="480" w:lineRule="auto"/>
        <w:ind w:firstLine="720"/>
        <w:jc w:val="both"/>
        <w:rPr>
          <w:color w:val="000000"/>
        </w:rPr>
      </w:pPr>
      <w:r w:rsidRPr="001110EB">
        <w:rPr>
          <w:color w:val="000000"/>
        </w:rPr>
        <w:lastRenderedPageBreak/>
        <w:t>A fundamental issue lies in language identification. In monolingual text, the language of each token is assumed to be stable. However, in code-switched data, token-level classification becomes ambiguous. Models often misclassify short function words or borrowed terms, leading to cascading errors in subsequent layers of analysis. For instance, Solorio et al. (2014) found that language identification models trained on monolingual data suffered significant drops in performance when evaluated on code-switched inputs—reporting F-scores around 80–85% depending on context.</w:t>
      </w:r>
    </w:p>
    <w:p w14:paraId="49E8C59B" w14:textId="77777777" w:rsidR="00420A93" w:rsidRPr="001110EB" w:rsidRDefault="00420A93" w:rsidP="00420A93">
      <w:pPr>
        <w:spacing w:before="100" w:beforeAutospacing="1" w:after="100" w:afterAutospacing="1" w:line="480" w:lineRule="auto"/>
        <w:ind w:firstLine="720"/>
        <w:jc w:val="both"/>
        <w:rPr>
          <w:color w:val="000000"/>
        </w:rPr>
      </w:pPr>
      <w:r w:rsidRPr="001110EB">
        <w:rPr>
          <w:color w:val="000000"/>
        </w:rPr>
        <w:t>This ambiguity extends to part-of-speech (POS) tagging, where taggers trained on standard Tagalog or English corpora fail to accurately classify hybrid structures. In early experiments with English-Spanish data, Solorio &amp; Liu (2008b) observed accuracy rates as low as 54% for POS tagging and 26% for syntactic parsing when applied to code-switched corpora, emphasizing how brittle these models are in mixed-language settings.</w:t>
      </w:r>
    </w:p>
    <w:p w14:paraId="01F1B6AF" w14:textId="77777777" w:rsidR="00420A93" w:rsidRPr="001110EB" w:rsidRDefault="00420A93" w:rsidP="00420A93">
      <w:pPr>
        <w:spacing w:before="100" w:beforeAutospacing="1" w:after="100" w:afterAutospacing="1" w:line="480" w:lineRule="auto"/>
        <w:ind w:firstLine="720"/>
        <w:jc w:val="both"/>
        <w:rPr>
          <w:color w:val="000000"/>
        </w:rPr>
      </w:pPr>
      <w:r w:rsidRPr="001110EB">
        <w:rPr>
          <w:color w:val="000000"/>
        </w:rPr>
        <w:t>Complicating this further is the lack of annotated, high-quality datasets that capture natural Taglish use across domains. Many code-switched datasets are domain-restricted (e.g., Twitter), linguistically unbalanced, or lack detailed annotations like sentiment, POS tags, or syntax trees. According to Jose et al. (2020), fewer than 15% of NLP datasets support code-switching explicitly, making transfer learning or domain adaptation a necessity for model tuning.</w:t>
      </w:r>
    </w:p>
    <w:p w14:paraId="30FA1637" w14:textId="77777777" w:rsidR="00420A93" w:rsidRPr="001110EB" w:rsidRDefault="00420A93" w:rsidP="00420A93">
      <w:pPr>
        <w:spacing w:before="100" w:beforeAutospacing="1" w:after="100" w:afterAutospacing="1" w:line="480" w:lineRule="auto"/>
        <w:ind w:firstLine="720"/>
        <w:jc w:val="both"/>
        <w:rPr>
          <w:color w:val="000000"/>
        </w:rPr>
      </w:pPr>
      <w:r w:rsidRPr="001110EB">
        <w:rPr>
          <w:color w:val="000000"/>
        </w:rPr>
        <w:t xml:space="preserve">Moreover, code-switching frequently introduces Out-of-Vocabulary (OOV) words—such as localized slang, internet speak, or hybridized terms (e.g., "nag-drive," "magla-lunch")—which monolingual embeddings fail to capture. Çetinoğlu </w:t>
      </w:r>
      <w:r w:rsidRPr="001110EB">
        <w:rPr>
          <w:color w:val="000000"/>
        </w:rPr>
        <w:lastRenderedPageBreak/>
        <w:t>(2016) observed that in a Turkish-German corpus, over 90% of mixed terms occurred only once, rendering traditional word frequency approaches ineffective.</w:t>
      </w:r>
    </w:p>
    <w:p w14:paraId="05331022" w14:textId="77777777" w:rsidR="00420A93" w:rsidRPr="001110EB" w:rsidRDefault="00420A93" w:rsidP="00420A93">
      <w:pPr>
        <w:spacing w:before="100" w:beforeAutospacing="1" w:after="100" w:afterAutospacing="1" w:line="480" w:lineRule="auto"/>
        <w:ind w:firstLine="720"/>
        <w:jc w:val="both"/>
        <w:rPr>
          <w:color w:val="000000"/>
        </w:rPr>
      </w:pPr>
      <w:r w:rsidRPr="001110EB">
        <w:rPr>
          <w:color w:val="000000"/>
        </w:rPr>
        <w:t>These challenges are further amplified in automatic speech recognition (ASR). Language switching mid-utterance disrupts acoustic models that expect stable phonetic sequences. Mustafa et al. (2022) reported up to a 25% decrease in ASR accuracy when code-switching occurred in real-time speech. Accent shifts, phoneme blending, and pronunciation borrowing in Taglish further exacerbate this issue, requiring specialized training on multilingual audio data—something still rare in Filipino ASR.</w:t>
      </w:r>
    </w:p>
    <w:p w14:paraId="12FE8BCC" w14:textId="77777777" w:rsidR="00420A93" w:rsidRPr="001110EB" w:rsidRDefault="00420A93" w:rsidP="00420A93">
      <w:pPr>
        <w:spacing w:before="100" w:beforeAutospacing="1" w:after="100" w:afterAutospacing="1" w:line="480" w:lineRule="auto"/>
        <w:ind w:firstLine="720"/>
        <w:jc w:val="both"/>
        <w:rPr>
          <w:color w:val="000000"/>
        </w:rPr>
      </w:pPr>
      <w:r w:rsidRPr="001110EB">
        <w:rPr>
          <w:color w:val="000000"/>
        </w:rPr>
        <w:t>Recent progress in transformer-based models (e.g., BERT, GPT-3, XLM-RoBERTa, and GPT-4) has shown promise in processing multilingual text. However, even these state-of-the-art models struggle when confronted with fine-grained intrasentential language alternation. Although pretrained on large multilingual corpora, these models are often evaluated in monolingual benchmarks or coarse-grained multilingual tasks. In Winata et al. (2022), multilingual transformers exhibited difficulty generalizing to word-level switches, with performance heavily dependent on fine-tuning with code-switched data.</w:t>
      </w:r>
    </w:p>
    <w:p w14:paraId="4A45C15D" w14:textId="77777777" w:rsidR="00420A93" w:rsidRPr="001110EB" w:rsidRDefault="00420A93" w:rsidP="00420A93">
      <w:pPr>
        <w:spacing w:before="100" w:beforeAutospacing="1" w:after="100" w:afterAutospacing="1" w:line="480" w:lineRule="auto"/>
        <w:ind w:firstLine="720"/>
        <w:jc w:val="both"/>
        <w:rPr>
          <w:color w:val="000000"/>
        </w:rPr>
      </w:pPr>
      <w:r w:rsidRPr="001110EB">
        <w:rPr>
          <w:color w:val="000000"/>
        </w:rPr>
        <w:t>Large Language Models (LLMs), including GPT-4 and BLOOM, have demonstrated capabilities in zero-shot and few-shot multilingual tasks, but their performance drops significantly in code-switching scenarios. Zhang et al. (2023)</w:t>
      </w:r>
      <w:r w:rsidRPr="001110EB">
        <w:rPr>
          <w:b/>
          <w:bCs/>
          <w:color w:val="000000"/>
        </w:rPr>
        <w:t xml:space="preserve"> </w:t>
      </w:r>
      <w:r w:rsidRPr="001110EB">
        <w:rPr>
          <w:color w:val="000000"/>
        </w:rPr>
        <w:t xml:space="preserve">conducted extensive experiments showing that LLMs underperform on code-switched datasets when compared to smaller models explicitly fine-tuned on such inputs. These </w:t>
      </w:r>
      <w:r w:rsidRPr="001110EB">
        <w:rPr>
          <w:color w:val="000000"/>
        </w:rPr>
        <w:lastRenderedPageBreak/>
        <w:t>models frequently fail to preserve grammatical constraints or context coherence in mixed-language utterances—especially in low-resource languages like Taglish.</w:t>
      </w:r>
    </w:p>
    <w:p w14:paraId="7117E5B9" w14:textId="77777777" w:rsidR="00420A93" w:rsidRPr="001110EB" w:rsidRDefault="00420A93" w:rsidP="00420A93">
      <w:pPr>
        <w:spacing w:before="100" w:beforeAutospacing="1" w:after="100" w:afterAutospacing="1" w:line="480" w:lineRule="auto"/>
        <w:ind w:firstLine="720"/>
        <w:jc w:val="both"/>
        <w:rPr>
          <w:color w:val="000000"/>
        </w:rPr>
      </w:pPr>
      <w:r w:rsidRPr="001110EB">
        <w:rPr>
          <w:color w:val="000000"/>
        </w:rPr>
        <w:t>In short, the limitations of existing NLP tools in handling code-switching are both architectural and data-driven. Rule-based systems and statistical models lack flexibility, while even deep learning architectures require targeted domain adaptation. Effective solutions must therefore combine advanced multilingual modeling with domain-specific fine-tuning and the development of richer annotated corpora. Hybrid approaches—such as the fusion of XLM-R's multilingual contextual embeddings with BART's sequence generation capabilities—represent a promising direction in overcoming these persistent bottlenecks, particularly for underrepresented languages like Taglish.</w:t>
      </w:r>
    </w:p>
    <w:p w14:paraId="3CD4DB59" w14:textId="77777777" w:rsidR="00DD2944" w:rsidRPr="001110EB" w:rsidRDefault="00262E77">
      <w:pPr>
        <w:pStyle w:val="Heading3"/>
        <w:spacing w:line="480" w:lineRule="auto"/>
        <w:jc w:val="both"/>
        <w:rPr>
          <w:b/>
          <w:color w:val="000000"/>
          <w:sz w:val="24"/>
          <w:szCs w:val="24"/>
        </w:rPr>
      </w:pPr>
      <w:bookmarkStart w:id="65" w:name="_Toc199286400"/>
      <w:bookmarkStart w:id="66" w:name="_Toc199458386"/>
      <w:bookmarkStart w:id="67" w:name="_Toc207279118"/>
      <w:r w:rsidRPr="001110EB">
        <w:rPr>
          <w:b/>
          <w:color w:val="000000"/>
          <w:sz w:val="24"/>
          <w:szCs w:val="24"/>
        </w:rPr>
        <w:t>2.3 Evolution of Code-Switching Detection Approaches</w:t>
      </w:r>
      <w:bookmarkEnd w:id="63"/>
      <w:bookmarkEnd w:id="64"/>
      <w:bookmarkEnd w:id="65"/>
      <w:bookmarkEnd w:id="66"/>
      <w:bookmarkEnd w:id="67"/>
    </w:p>
    <w:p w14:paraId="4CEFC9CF" w14:textId="77777777" w:rsidR="006E1406" w:rsidRPr="001110EB" w:rsidRDefault="006E1406" w:rsidP="006E1406">
      <w:pPr>
        <w:spacing w:before="100" w:beforeAutospacing="1" w:after="100" w:afterAutospacing="1" w:line="480" w:lineRule="auto"/>
        <w:ind w:firstLine="720"/>
        <w:jc w:val="both"/>
        <w:rPr>
          <w:color w:val="000000"/>
        </w:rPr>
      </w:pPr>
      <w:r w:rsidRPr="001110EB">
        <w:rPr>
          <w:color w:val="000000"/>
        </w:rPr>
        <w:t>The task of detecting and processing code-switching has evolved significantly over the past two decades. Initially rooted in rule-based and statistical methods, code-switching detection has since progressed into advanced deep learning and transformer-based paradigms. Each generational shift in methodology has attempted to overcome limitations of the prior, particularly in multilingual environments where unpredictable language alternation—such as in Taglish—challenges linguistic modeling and system robustness.</w:t>
      </w:r>
    </w:p>
    <w:p w14:paraId="261DFA4B" w14:textId="77777777" w:rsidR="006E1406" w:rsidRPr="001110EB" w:rsidRDefault="006E1406" w:rsidP="006E1406">
      <w:pPr>
        <w:spacing w:before="100" w:beforeAutospacing="1" w:after="100" w:afterAutospacing="1" w:line="480" w:lineRule="auto"/>
        <w:ind w:firstLine="720"/>
        <w:jc w:val="both"/>
        <w:rPr>
          <w:color w:val="000000"/>
        </w:rPr>
      </w:pPr>
      <w:r w:rsidRPr="001110EB">
        <w:rPr>
          <w:color w:val="000000"/>
        </w:rPr>
        <w:t>Early approaches primarily relied on hand-crafted linguistic rules and frequency-based statistical methods to detect switch points. These systems used surface features such as word n-grams, syntactic boundaries, and language-specific dictionaries. For example, Bacatan et al. (2014) applied unigram and bigram models to identify Tagalog-</w:t>
      </w:r>
      <w:r w:rsidRPr="001110EB">
        <w:rPr>
          <w:color w:val="000000"/>
        </w:rPr>
        <w:lastRenderedPageBreak/>
        <w:t>English switch points but found limited success in generalizing to informal contexts. Similarly, Oco &amp; Roxas (2012)</w:t>
      </w:r>
      <w:r w:rsidR="006B2552" w:rsidRPr="001110EB">
        <w:rPr>
          <w:b/>
          <w:bCs/>
          <w:color w:val="000000"/>
        </w:rPr>
        <w:t xml:space="preserve"> </w:t>
      </w:r>
      <w:r w:rsidRPr="001110EB">
        <w:rPr>
          <w:color w:val="000000"/>
        </w:rPr>
        <w:t>incorporated part-of-speech tagging and exclusion lists to improve pattern-matching, but their model was constrained by its reliance on structured text and small sample sizes.</w:t>
      </w:r>
    </w:p>
    <w:p w14:paraId="6717DEE5" w14:textId="77777777" w:rsidR="006E1406" w:rsidRPr="001110EB" w:rsidRDefault="006E1406" w:rsidP="006E1406">
      <w:pPr>
        <w:spacing w:before="100" w:beforeAutospacing="1" w:after="100" w:afterAutospacing="1" w:line="480" w:lineRule="auto"/>
        <w:ind w:firstLine="720"/>
        <w:jc w:val="both"/>
        <w:rPr>
          <w:color w:val="000000"/>
        </w:rPr>
      </w:pPr>
      <w:r w:rsidRPr="001110EB">
        <w:rPr>
          <w:color w:val="000000"/>
        </w:rPr>
        <w:t>As these techniques struggled to scale to informal or social media data, research transitioned to machine learning and hybrid models. Tools like Naive Bayes, SVMs, and CRFs were integrated with language-tagging modules. For instance, Curada et al. (2020) implemented a hybrid sentiment analysis model that separated Tagalog and English tokens before applying classifier-based techniques. Although accuracy improved modestly, the approach was brittle in the presence of intra-word or phrase-level switching.</w:t>
      </w:r>
    </w:p>
    <w:p w14:paraId="19CED441" w14:textId="77777777" w:rsidR="006E1406" w:rsidRPr="001110EB" w:rsidRDefault="006E1406" w:rsidP="006E1406">
      <w:pPr>
        <w:spacing w:before="100" w:beforeAutospacing="1" w:after="100" w:afterAutospacing="1" w:line="480" w:lineRule="auto"/>
        <w:ind w:firstLine="720"/>
        <w:jc w:val="both"/>
        <w:rPr>
          <w:color w:val="000000"/>
        </w:rPr>
      </w:pPr>
      <w:r w:rsidRPr="001110EB">
        <w:rPr>
          <w:color w:val="000000"/>
        </w:rPr>
        <w:t>The introduction of Deep Neural Networks (DNNs) offered a leap in performance by enabling automatic feature learning from raw text. These models could capture more abstract semantic and syntactic features, even across languages. Gonen and Goldberg (2018) demonstrated that bilingual embeddings trained on both monolingual and mixed-language corpora enhanced cross-lingual generalization. Likewise, Choudhury et al. (2017) introduced curriculum learning—training models first on monolingual, then code-switched data—to mitigate cold-start performance issues.</w:t>
      </w:r>
    </w:p>
    <w:p w14:paraId="2EB18C05" w14:textId="77777777" w:rsidR="006E1406" w:rsidRPr="001110EB" w:rsidRDefault="006E1406" w:rsidP="006E1406">
      <w:pPr>
        <w:spacing w:before="100" w:beforeAutospacing="1" w:after="100" w:afterAutospacing="1" w:line="480" w:lineRule="auto"/>
        <w:ind w:firstLine="720"/>
        <w:jc w:val="both"/>
        <w:rPr>
          <w:color w:val="000000"/>
        </w:rPr>
      </w:pPr>
      <w:r w:rsidRPr="001110EB">
        <w:rPr>
          <w:color w:val="000000"/>
        </w:rPr>
        <w:t xml:space="preserve">Despite these gains, DNNs lacked mechanisms to model long-range dependencies, a critical need in mixed-language text with fragmented context. This challenge led to the adoption of transformer-based architectures, particularly BERT, GPT, and their multilingual extensions. These models leveraged self-attention mechanisms to </w:t>
      </w:r>
      <w:r w:rsidRPr="001110EB">
        <w:rPr>
          <w:color w:val="000000"/>
        </w:rPr>
        <w:lastRenderedPageBreak/>
        <w:t>dynamically weigh contextual relevance across entire sequences, enabling better handling of language alternation even in longer documents.</w:t>
      </w:r>
    </w:p>
    <w:p w14:paraId="6C555D74" w14:textId="77777777" w:rsidR="006E1406" w:rsidRPr="001110EB" w:rsidRDefault="006E1406" w:rsidP="006E1406">
      <w:pPr>
        <w:spacing w:before="100" w:beforeAutospacing="1" w:after="100" w:afterAutospacing="1" w:line="480" w:lineRule="auto"/>
        <w:ind w:firstLine="720"/>
        <w:jc w:val="both"/>
        <w:rPr>
          <w:color w:val="000000"/>
        </w:rPr>
      </w:pPr>
      <w:r w:rsidRPr="001110EB">
        <w:rPr>
          <w:color w:val="000000"/>
        </w:rPr>
        <w:t>One particularly promising model is BART (Bidirectional and Auto-Regressive Transformer), which combines a bidirectional encoder with an autoregressive decoder. Its architecture is suited for reconstructing disrupted or noisy input sequences, making it ideal for code-switched sentences where structure often breaks conventional rules (Lewis et al., 2020).</w:t>
      </w:r>
    </w:p>
    <w:p w14:paraId="21EF097A" w14:textId="77777777" w:rsidR="006E1406" w:rsidRPr="001110EB" w:rsidRDefault="006E1406" w:rsidP="006E1406">
      <w:pPr>
        <w:spacing w:before="100" w:beforeAutospacing="1" w:after="100" w:afterAutospacing="1" w:line="480" w:lineRule="auto"/>
        <w:jc w:val="center"/>
        <w:rPr>
          <w:b/>
          <w:bCs/>
          <w:color w:val="000000"/>
        </w:rPr>
      </w:pPr>
      <w:r w:rsidRPr="001110EB">
        <w:rPr>
          <w:noProof/>
        </w:rPr>
        <w:drawing>
          <wp:inline distT="114300" distB="114300" distL="114300" distR="114300" wp14:anchorId="2332675B" wp14:editId="5FB3C4D4">
            <wp:extent cx="3273425" cy="1409700"/>
            <wp:effectExtent l="0" t="0" r="3175" b="0"/>
            <wp:docPr id="155154633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3276943" cy="1411215"/>
                    </a:xfrm>
                    <a:prstGeom prst="rect">
                      <a:avLst/>
                    </a:prstGeom>
                    <a:ln/>
                  </pic:spPr>
                </pic:pic>
              </a:graphicData>
            </a:graphic>
          </wp:inline>
        </w:drawing>
      </w:r>
    </w:p>
    <w:p w14:paraId="6A4B5B2B" w14:textId="77777777" w:rsidR="006E1406" w:rsidRPr="001110EB" w:rsidRDefault="006E1406" w:rsidP="006E1406">
      <w:pPr>
        <w:spacing w:before="100" w:beforeAutospacing="1" w:after="100" w:afterAutospacing="1" w:line="480" w:lineRule="auto"/>
        <w:jc w:val="both"/>
        <w:rPr>
          <w:i/>
          <w:iCs/>
          <w:color w:val="000000"/>
        </w:rPr>
      </w:pPr>
      <w:r w:rsidRPr="001110EB">
        <w:rPr>
          <w:i/>
          <w:iCs/>
          <w:color w:val="000000"/>
        </w:rPr>
        <w:t xml:space="preserve">Figure </w:t>
      </w:r>
      <w:r w:rsidR="006B2552" w:rsidRPr="001110EB">
        <w:rPr>
          <w:i/>
          <w:iCs/>
          <w:color w:val="000000"/>
        </w:rPr>
        <w:t>2.</w:t>
      </w:r>
      <w:r w:rsidRPr="001110EB">
        <w:rPr>
          <w:i/>
          <w:iCs/>
          <w:color w:val="000000"/>
        </w:rPr>
        <w:t>1. BART’s bidirectional encoder and autoregressive decoder framework, supporting effective sequence reconstruction in multilingual contexts. (Adapted from Lewis et al., 2020)</w:t>
      </w:r>
    </w:p>
    <w:p w14:paraId="67F57642" w14:textId="77777777" w:rsidR="006E1406" w:rsidRPr="001110EB" w:rsidRDefault="006E1406" w:rsidP="006E1406">
      <w:pPr>
        <w:spacing w:before="100" w:beforeAutospacing="1" w:after="100" w:afterAutospacing="1" w:line="480" w:lineRule="auto"/>
        <w:ind w:firstLine="720"/>
        <w:jc w:val="both"/>
        <w:rPr>
          <w:color w:val="000000"/>
        </w:rPr>
      </w:pPr>
      <w:r w:rsidRPr="001110EB">
        <w:rPr>
          <w:color w:val="000000"/>
        </w:rPr>
        <w:t>The encoder processes both left and right context (e.g., incomplete input like “A _ B _ E”), while the decoder autoregressively reconstructs the target sequence (e.g., “ABCDE”), helping recover coherent structure even when linguistic shifts disrupt continuity—common in Taglish.</w:t>
      </w:r>
    </w:p>
    <w:p w14:paraId="4EC6A28F" w14:textId="77777777" w:rsidR="006E1406" w:rsidRPr="001110EB" w:rsidRDefault="006E1406" w:rsidP="006E1406">
      <w:pPr>
        <w:spacing w:before="100" w:beforeAutospacing="1" w:after="100" w:afterAutospacing="1" w:line="480" w:lineRule="auto"/>
        <w:ind w:firstLine="720"/>
        <w:jc w:val="both"/>
        <w:rPr>
          <w:color w:val="000000"/>
        </w:rPr>
      </w:pPr>
      <w:r w:rsidRPr="001110EB">
        <w:rPr>
          <w:color w:val="000000"/>
        </w:rPr>
        <w:t xml:space="preserve">Complementing BART’s generative capacity is XLM-RoBERTa (XLM-R), a transformer model trained on 100 languages using Masked Language Modeling </w:t>
      </w:r>
      <w:r w:rsidRPr="001110EB">
        <w:rPr>
          <w:color w:val="000000"/>
        </w:rPr>
        <w:lastRenderedPageBreak/>
        <w:t>(MLM) and Translation Language Modeling (TLM) objectives. These training schemes allow it to learn both within-language dependencies and cross-lingual alignments, enabling more flexible interpretation of multilingual inputs (Conneau et al., 2020).</w:t>
      </w:r>
    </w:p>
    <w:p w14:paraId="355726F6" w14:textId="77777777" w:rsidR="006E1406" w:rsidRPr="001110EB" w:rsidRDefault="006E1406" w:rsidP="006E1406">
      <w:pPr>
        <w:spacing w:before="100" w:beforeAutospacing="1" w:after="100" w:afterAutospacing="1" w:line="480" w:lineRule="auto"/>
        <w:jc w:val="center"/>
        <w:rPr>
          <w:b/>
          <w:bCs/>
          <w:color w:val="000000"/>
        </w:rPr>
      </w:pPr>
      <w:r w:rsidRPr="001110EB">
        <w:rPr>
          <w:noProof/>
        </w:rPr>
        <w:drawing>
          <wp:inline distT="114300" distB="114300" distL="114300" distR="114300" wp14:anchorId="0E92F0C1" wp14:editId="362AD9A1">
            <wp:extent cx="5467350" cy="1534864"/>
            <wp:effectExtent l="0" t="0" r="0" b="0"/>
            <wp:docPr id="41636201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b="48844"/>
                    <a:stretch>
                      <a:fillRect/>
                    </a:stretch>
                  </pic:blipFill>
                  <pic:spPr>
                    <a:xfrm>
                      <a:off x="0" y="0"/>
                      <a:ext cx="5467350" cy="1534864"/>
                    </a:xfrm>
                    <a:prstGeom prst="rect">
                      <a:avLst/>
                    </a:prstGeom>
                    <a:ln/>
                  </pic:spPr>
                </pic:pic>
              </a:graphicData>
            </a:graphic>
          </wp:inline>
        </w:drawing>
      </w:r>
    </w:p>
    <w:p w14:paraId="6B7E6B21" w14:textId="77777777" w:rsidR="006E1406" w:rsidRPr="001110EB" w:rsidRDefault="006E1406" w:rsidP="006E1406">
      <w:pPr>
        <w:spacing w:before="100" w:beforeAutospacing="1" w:after="100" w:afterAutospacing="1" w:line="480" w:lineRule="auto"/>
        <w:jc w:val="both"/>
        <w:rPr>
          <w:i/>
          <w:iCs/>
          <w:color w:val="000000"/>
        </w:rPr>
      </w:pPr>
      <w:r w:rsidRPr="001110EB">
        <w:rPr>
          <w:i/>
          <w:iCs/>
          <w:color w:val="000000"/>
        </w:rPr>
        <w:t>Figure 2</w:t>
      </w:r>
      <w:r w:rsidR="006B2552" w:rsidRPr="001110EB">
        <w:rPr>
          <w:i/>
          <w:iCs/>
          <w:color w:val="000000"/>
        </w:rPr>
        <w:t>.2</w:t>
      </w:r>
      <w:r w:rsidRPr="001110EB">
        <w:rPr>
          <w:i/>
          <w:iCs/>
          <w:color w:val="000000"/>
        </w:rPr>
        <w:t>. XLM-R’s dual training objectives (MLM and TLM) enable nuanced processing of both intra-language and cross-language contexts, which is critical for code-switching detection. (Adapted from Conneau et al., 2020)</w:t>
      </w:r>
    </w:p>
    <w:p w14:paraId="6BE0C0EE" w14:textId="77777777" w:rsidR="006E1406" w:rsidRPr="001110EB" w:rsidRDefault="006E1406" w:rsidP="006E1406">
      <w:pPr>
        <w:spacing w:before="100" w:beforeAutospacing="1" w:after="100" w:afterAutospacing="1" w:line="480" w:lineRule="auto"/>
        <w:ind w:firstLine="720"/>
        <w:jc w:val="both"/>
        <w:rPr>
          <w:color w:val="000000"/>
        </w:rPr>
      </w:pPr>
      <w:r w:rsidRPr="001110EB">
        <w:rPr>
          <w:color w:val="000000"/>
        </w:rPr>
        <w:t>In MLM, words are randomly masked, and the model must predict them based on surrounding context. In TLM, bilingual sentence pairs are presented with aligned tokens masked—teaching the model to make predictions that span across languages. These training strategies are particularly useful for capturing the fluid alternation found in Taglish, especially when syntactic coherence must be preserved across linguistic boundaries.</w:t>
      </w:r>
    </w:p>
    <w:p w14:paraId="2856528A" w14:textId="77777777" w:rsidR="006E1406" w:rsidRPr="001110EB" w:rsidRDefault="006E1406" w:rsidP="006E1406">
      <w:pPr>
        <w:spacing w:before="100" w:beforeAutospacing="1" w:after="100" w:afterAutospacing="1" w:line="480" w:lineRule="auto"/>
        <w:ind w:firstLine="720"/>
        <w:jc w:val="both"/>
        <w:rPr>
          <w:color w:val="000000"/>
        </w:rPr>
      </w:pPr>
      <w:r w:rsidRPr="001110EB">
        <w:rPr>
          <w:color w:val="000000"/>
        </w:rPr>
        <w:t xml:space="preserve">Although transformer models mark a significant advancement, they still struggle with low-resource and domain-specific code-switching scenarios. Even Large Language Models (LLMs) such as GPT-4 and BLOOM, while capable of zero-shot learning, show poor performance in word-level switch prediction unless explicitly fine-tuned (Zhang et </w:t>
      </w:r>
      <w:r w:rsidRPr="001110EB">
        <w:rPr>
          <w:color w:val="000000"/>
        </w:rPr>
        <w:lastRenderedPageBreak/>
        <w:t>al., 2023). Similarly, Winata et al.</w:t>
      </w:r>
      <w:r w:rsidRPr="001110EB">
        <w:rPr>
          <w:b/>
          <w:bCs/>
          <w:color w:val="000000"/>
        </w:rPr>
        <w:t xml:space="preserve"> </w:t>
      </w:r>
      <w:r w:rsidRPr="001110EB">
        <w:rPr>
          <w:color w:val="000000"/>
        </w:rPr>
        <w:t>(2022) observed that multilingual LMs like XLM-R often fail to detect fine-grained alternation without targeted pretraining.</w:t>
      </w:r>
    </w:p>
    <w:p w14:paraId="12A93727" w14:textId="77777777" w:rsidR="006E1406" w:rsidRPr="001110EB" w:rsidRDefault="006E1406" w:rsidP="006E1406">
      <w:pPr>
        <w:spacing w:before="100" w:beforeAutospacing="1" w:after="100" w:afterAutospacing="1" w:line="480" w:lineRule="auto"/>
        <w:ind w:firstLine="720"/>
        <w:jc w:val="both"/>
        <w:rPr>
          <w:color w:val="000000"/>
        </w:rPr>
      </w:pPr>
      <w:r w:rsidRPr="001110EB">
        <w:rPr>
          <w:color w:val="000000"/>
        </w:rPr>
        <w:t>As a result, recent work has explored hybrid architectures that fuse the strengths of multiple models. Studies indicate that combining XLM-R’s robust multilingual representations with BART’s sequence generation improves performance in token classification and sentence reconstruction across mixed-language datasets. These fusion models are particularly well-suited for code-switching tasks in </w:t>
      </w:r>
      <w:r w:rsidRPr="001110EB">
        <w:rPr>
          <w:b/>
          <w:bCs/>
          <w:color w:val="000000"/>
        </w:rPr>
        <w:t>l</w:t>
      </w:r>
      <w:r w:rsidRPr="001110EB">
        <w:rPr>
          <w:color w:val="000000"/>
        </w:rPr>
        <w:t>ow-resource, linguistically fluid languages—aligning directly with the objectives of this research.</w:t>
      </w:r>
    </w:p>
    <w:p w14:paraId="00B57D6F" w14:textId="77777777" w:rsidR="006E1406" w:rsidRPr="001110EB" w:rsidRDefault="006E1406" w:rsidP="006E1406"/>
    <w:p w14:paraId="4D99A985" w14:textId="77777777" w:rsidR="00DD2944" w:rsidRPr="001110EB" w:rsidRDefault="00262E77">
      <w:pPr>
        <w:pStyle w:val="Heading3"/>
        <w:keepNext w:val="0"/>
        <w:keepLines w:val="0"/>
        <w:spacing w:before="0" w:after="0" w:line="480" w:lineRule="auto"/>
        <w:jc w:val="both"/>
        <w:rPr>
          <w:b/>
          <w:color w:val="000000"/>
          <w:sz w:val="24"/>
          <w:szCs w:val="24"/>
        </w:rPr>
      </w:pPr>
      <w:bookmarkStart w:id="68" w:name="_9yzustcqvihm" w:colFirst="0" w:colLast="0"/>
      <w:bookmarkStart w:id="69" w:name="_Toc182154712"/>
      <w:bookmarkStart w:id="70" w:name="_Toc182155051"/>
      <w:bookmarkStart w:id="71" w:name="_Toc199286401"/>
      <w:bookmarkStart w:id="72" w:name="_Toc199458387"/>
      <w:bookmarkStart w:id="73" w:name="_Toc207279119"/>
      <w:bookmarkEnd w:id="68"/>
      <w:r w:rsidRPr="001110EB">
        <w:rPr>
          <w:b/>
          <w:color w:val="000000"/>
          <w:sz w:val="24"/>
          <w:szCs w:val="24"/>
        </w:rPr>
        <w:t>2.4 Progression of Taglish Code-Switching Detection</w:t>
      </w:r>
      <w:bookmarkEnd w:id="69"/>
      <w:bookmarkEnd w:id="70"/>
      <w:bookmarkEnd w:id="71"/>
      <w:bookmarkEnd w:id="72"/>
      <w:bookmarkEnd w:id="73"/>
    </w:p>
    <w:p w14:paraId="1B0934E0" w14:textId="77777777" w:rsidR="006E1406" w:rsidRPr="001110EB" w:rsidRDefault="006E1406" w:rsidP="006E1406">
      <w:pPr>
        <w:spacing w:before="100" w:beforeAutospacing="1" w:after="100" w:afterAutospacing="1" w:line="480" w:lineRule="auto"/>
        <w:ind w:firstLine="720"/>
        <w:jc w:val="both"/>
        <w:rPr>
          <w:color w:val="000000"/>
        </w:rPr>
      </w:pPr>
      <w:r w:rsidRPr="001110EB">
        <w:rPr>
          <w:color w:val="000000"/>
        </w:rPr>
        <w:t>The development of Natural Language Processing (NLP) systems for Tagalog-English code-switching—commonly known as Taglish—has undergone significant progress over the years. Researchers have shifted from basic rule-based approaches to transformer-based techniques capable of modeling complex linguistic behaviors. This section outlines key studies that have shaped the progression of Taglish detection and highlights the challenges that remain unresolved.</w:t>
      </w:r>
    </w:p>
    <w:p w14:paraId="4B3E4759" w14:textId="77777777" w:rsidR="006E1406" w:rsidRPr="001110EB" w:rsidRDefault="006E1406" w:rsidP="006E1406">
      <w:pPr>
        <w:spacing w:before="100" w:beforeAutospacing="1" w:after="100" w:afterAutospacing="1" w:line="480" w:lineRule="auto"/>
        <w:ind w:firstLine="720"/>
        <w:jc w:val="both"/>
        <w:rPr>
          <w:color w:val="000000"/>
        </w:rPr>
      </w:pPr>
      <w:r w:rsidRPr="001110EB">
        <w:rPr>
          <w:color w:val="000000"/>
        </w:rPr>
        <w:t xml:space="preserve">Early approaches relied heavily on statistical methods and pattern-matching techniques, which were limited by their dependence on handcrafted rules and lexical frequency. For example, Bacatan et al. (2014) employed unigram and bigram models to identify code-switching points and reported high accuracy rates (81–95%) on small datasets. However, the models failed to scale well due to their reliance on word frequency </w:t>
      </w:r>
      <w:r w:rsidRPr="001110EB">
        <w:rPr>
          <w:color w:val="000000"/>
        </w:rPr>
        <w:lastRenderedPageBreak/>
        <w:t>counts and inability to handle intra-word switching, a phenomenon where the switch occurs within a single word or morpheme.</w:t>
      </w:r>
    </w:p>
    <w:p w14:paraId="2F43F03C" w14:textId="77777777" w:rsidR="006E1406" w:rsidRPr="001110EB" w:rsidRDefault="006E1406" w:rsidP="006E1406">
      <w:pPr>
        <w:spacing w:before="100" w:beforeAutospacing="1" w:after="100" w:afterAutospacing="1" w:line="480" w:lineRule="auto"/>
        <w:ind w:firstLine="720"/>
        <w:jc w:val="both"/>
        <w:rPr>
          <w:color w:val="000000"/>
        </w:rPr>
      </w:pPr>
      <w:r w:rsidRPr="001110EB">
        <w:rPr>
          <w:color w:val="000000"/>
        </w:rPr>
        <w:t>Expanding on these early foundations, Oco &amp; Roxas (2012) integrated part-of-speech (POS) tagging and stopword filtering into their pattern-matching approach, achieving an accuracy of 94.51% on short, structured text. Despite these gains, their system remained fragile when applied to informal or user-generated content like social media posts, limiting its practical applicability.</w:t>
      </w:r>
    </w:p>
    <w:p w14:paraId="5C63EB89" w14:textId="77777777" w:rsidR="006E1406" w:rsidRPr="001110EB" w:rsidRDefault="006E1406" w:rsidP="006E1406">
      <w:pPr>
        <w:spacing w:before="100" w:beforeAutospacing="1" w:after="100" w:afterAutospacing="1" w:line="480" w:lineRule="auto"/>
        <w:ind w:firstLine="720"/>
        <w:jc w:val="both"/>
        <w:rPr>
          <w:color w:val="000000"/>
        </w:rPr>
      </w:pPr>
      <w:r w:rsidRPr="001110EB">
        <w:rPr>
          <w:color w:val="000000"/>
        </w:rPr>
        <w:t>A major breakthrough occurred with the creation of the TweetTaglish dataset by Herrera et al. (2022), which comprises over 20,000 examples of Tagalog-English code-switching collected from Twitter. This dataset addressed the issue of data scarcity in Taglish and provided a more representative source of natural code-switching. Using this corpus, the authors built benchmark models for detection and classification. However, the dataset’s reliance on social media introduced domain-specific biases that made generalization to formal or spoken language contexts more difficult.</w:t>
      </w:r>
    </w:p>
    <w:p w14:paraId="004FDA63" w14:textId="77777777" w:rsidR="006E1406" w:rsidRPr="001110EB" w:rsidRDefault="006E1406" w:rsidP="006E1406">
      <w:pPr>
        <w:spacing w:before="100" w:beforeAutospacing="1" w:after="100" w:afterAutospacing="1" w:line="480" w:lineRule="auto"/>
        <w:ind w:firstLine="720"/>
        <w:jc w:val="both"/>
        <w:rPr>
          <w:color w:val="000000"/>
        </w:rPr>
      </w:pPr>
      <w:r w:rsidRPr="001110EB">
        <w:rPr>
          <w:color w:val="000000"/>
        </w:rPr>
        <w:t>In a different application area, Curada et al. (2020) developed a hybrid sentiment analysis model for evaluating professor feedback written in Taglish. Their system combined lexicon-based tagging with Naive Bayes and Support Vector Machine (SVM) classifiers, achieving a modest accuracy of 57%. The study revealed significant difficulties in analyzing more complex Taglish text, especially where sentiment cues were embedded in alternating languages.</w:t>
      </w:r>
    </w:p>
    <w:p w14:paraId="1279C5DC" w14:textId="77777777" w:rsidR="006E1406" w:rsidRPr="001110EB" w:rsidRDefault="006E1406" w:rsidP="006E1406">
      <w:pPr>
        <w:spacing w:before="100" w:beforeAutospacing="1" w:after="100" w:afterAutospacing="1" w:line="480" w:lineRule="auto"/>
        <w:ind w:firstLine="720"/>
        <w:jc w:val="both"/>
        <w:rPr>
          <w:color w:val="000000"/>
        </w:rPr>
      </w:pPr>
      <w:r w:rsidRPr="001110EB">
        <w:rPr>
          <w:color w:val="000000"/>
        </w:rPr>
        <w:lastRenderedPageBreak/>
        <w:t>Recent work by Cosme &amp; De Leon (2023) used transformer-based models—specifically XLM-RoBERTa—to conduct sentiment analysis on code-switched product reviews. Their model, fine-tuned on Taglish data, achieved an accuracy of 84%, highlighting the potential of transformers in handling multilingual tasks. The study also emphasized the shortcomings of traditional lexicon-based approaches when applied to code-switched text.</w:t>
      </w:r>
    </w:p>
    <w:p w14:paraId="64A83DBF" w14:textId="77777777" w:rsidR="006E1406" w:rsidRPr="001110EB" w:rsidRDefault="00496CA2" w:rsidP="00496CA2">
      <w:pPr>
        <w:spacing w:before="100" w:beforeAutospacing="1" w:after="100" w:afterAutospacing="1" w:line="480" w:lineRule="auto"/>
        <w:ind w:firstLine="720"/>
        <w:jc w:val="both"/>
        <w:rPr>
          <w:color w:val="000000"/>
        </w:rPr>
      </w:pPr>
      <w:r w:rsidRPr="001110EB">
        <w:rPr>
          <w:color w:val="000000"/>
        </w:rPr>
        <w:t>These studies, summarized in</w:t>
      </w:r>
      <w:r w:rsidRPr="001110EB">
        <w:rPr>
          <w:rStyle w:val="apple-converted-space"/>
          <w:color w:val="000000"/>
        </w:rPr>
        <w:t> </w:t>
      </w:r>
      <w:r w:rsidRPr="001110EB">
        <w:rPr>
          <w:rStyle w:val="Strong"/>
          <w:b w:val="0"/>
          <w:bCs w:val="0"/>
          <w:color w:val="000000"/>
        </w:rPr>
        <w:t>Table 1</w:t>
      </w:r>
      <w:r w:rsidRPr="001110EB">
        <w:rPr>
          <w:color w:val="000000"/>
        </w:rPr>
        <w:t>,</w:t>
      </w:r>
      <w:r w:rsidR="006E1406" w:rsidRPr="001110EB">
        <w:rPr>
          <w:color w:val="000000"/>
        </w:rPr>
        <w:t xml:space="preserve"> reflect a growing sophistication in the detection of Taglish, moving from frequency-driven and rule-based systems to deep learning and transformer architectures. However, challenges remain in achieving domain generalization, handling intra-word and intrasentential switches, and ensuring robustness in low-resource settings.</w:t>
      </w:r>
    </w:p>
    <w:p w14:paraId="2555B2C5" w14:textId="77777777" w:rsidR="00DD2944" w:rsidRPr="001110EB" w:rsidRDefault="00000000">
      <w:pPr>
        <w:spacing w:before="280" w:line="480" w:lineRule="auto"/>
        <w:jc w:val="center"/>
        <w:rPr>
          <w:i/>
        </w:rPr>
      </w:pPr>
      <w:r w:rsidRPr="001110EB">
        <w:rPr>
          <w:b/>
          <w:i/>
        </w:rPr>
        <w:t xml:space="preserve">Table </w:t>
      </w:r>
      <w:r w:rsidR="006B2552" w:rsidRPr="001110EB">
        <w:rPr>
          <w:b/>
          <w:i/>
        </w:rPr>
        <w:t>2.</w:t>
      </w:r>
      <w:r w:rsidRPr="001110EB">
        <w:rPr>
          <w:b/>
          <w:i/>
        </w:rPr>
        <w:t>1:</w:t>
      </w:r>
      <w:r w:rsidRPr="001110EB">
        <w:rPr>
          <w:i/>
        </w:rPr>
        <w:t xml:space="preserve"> Progression of Taglish Code-Switching Detection</w:t>
      </w:r>
    </w:p>
    <w:tbl>
      <w:tblPr>
        <w:tblStyle w:val="PlainTable1"/>
        <w:tblW w:w="9351" w:type="dxa"/>
        <w:tblLayout w:type="fixed"/>
        <w:tblLook w:val="0600" w:firstRow="0" w:lastRow="0" w:firstColumn="0" w:lastColumn="0" w:noHBand="1" w:noVBand="1"/>
      </w:tblPr>
      <w:tblGrid>
        <w:gridCol w:w="991"/>
        <w:gridCol w:w="869"/>
        <w:gridCol w:w="2388"/>
        <w:gridCol w:w="2268"/>
        <w:gridCol w:w="2835"/>
      </w:tblGrid>
      <w:tr w:rsidR="00DD2944" w:rsidRPr="001110EB" w14:paraId="595F42BB" w14:textId="77777777" w:rsidTr="00F274A6">
        <w:trPr>
          <w:trHeight w:val="500"/>
        </w:trPr>
        <w:tc>
          <w:tcPr>
            <w:tcW w:w="991" w:type="dxa"/>
          </w:tcPr>
          <w:p w14:paraId="63B7E836" w14:textId="77777777" w:rsidR="00DD2944" w:rsidRPr="001110EB" w:rsidRDefault="00000000">
            <w:r w:rsidRPr="001110EB">
              <w:rPr>
                <w:b/>
              </w:rPr>
              <w:t>Study</w:t>
            </w:r>
          </w:p>
        </w:tc>
        <w:tc>
          <w:tcPr>
            <w:tcW w:w="869" w:type="dxa"/>
          </w:tcPr>
          <w:p w14:paraId="215445BF" w14:textId="77777777" w:rsidR="00DD2944" w:rsidRPr="001110EB" w:rsidRDefault="00000000">
            <w:r w:rsidRPr="001110EB">
              <w:rPr>
                <w:b/>
              </w:rPr>
              <w:t>Year</w:t>
            </w:r>
          </w:p>
        </w:tc>
        <w:tc>
          <w:tcPr>
            <w:tcW w:w="2388" w:type="dxa"/>
          </w:tcPr>
          <w:p w14:paraId="390479F8" w14:textId="77777777" w:rsidR="00DD2944" w:rsidRPr="001110EB" w:rsidRDefault="00000000">
            <w:r w:rsidRPr="001110EB">
              <w:rPr>
                <w:b/>
              </w:rPr>
              <w:t>Approach</w:t>
            </w:r>
          </w:p>
        </w:tc>
        <w:tc>
          <w:tcPr>
            <w:tcW w:w="2268" w:type="dxa"/>
          </w:tcPr>
          <w:p w14:paraId="7BC7E0CD" w14:textId="77777777" w:rsidR="00DD2944" w:rsidRPr="001110EB" w:rsidRDefault="00000000">
            <w:r w:rsidRPr="001110EB">
              <w:rPr>
                <w:b/>
              </w:rPr>
              <w:t>Findings</w:t>
            </w:r>
          </w:p>
        </w:tc>
        <w:tc>
          <w:tcPr>
            <w:tcW w:w="2835" w:type="dxa"/>
          </w:tcPr>
          <w:p w14:paraId="3E082424" w14:textId="77777777" w:rsidR="00DD2944" w:rsidRPr="001110EB" w:rsidRDefault="00000000">
            <w:r w:rsidRPr="001110EB">
              <w:rPr>
                <w:b/>
              </w:rPr>
              <w:t>Challenges</w:t>
            </w:r>
          </w:p>
        </w:tc>
      </w:tr>
      <w:tr w:rsidR="00DD2944" w:rsidRPr="001110EB" w14:paraId="5815EFD5" w14:textId="77777777" w:rsidTr="00F274A6">
        <w:trPr>
          <w:trHeight w:val="1580"/>
        </w:trPr>
        <w:tc>
          <w:tcPr>
            <w:tcW w:w="991" w:type="dxa"/>
          </w:tcPr>
          <w:p w14:paraId="368FEEFA" w14:textId="77777777" w:rsidR="00DD2944" w:rsidRPr="001110EB" w:rsidRDefault="00000000">
            <w:r w:rsidRPr="001110EB">
              <w:t>Bacatan et al. (2014)</w:t>
            </w:r>
          </w:p>
        </w:tc>
        <w:tc>
          <w:tcPr>
            <w:tcW w:w="869" w:type="dxa"/>
          </w:tcPr>
          <w:p w14:paraId="4ACFCE01" w14:textId="77777777" w:rsidR="00DD2944" w:rsidRPr="001110EB" w:rsidRDefault="00000000">
            <w:r w:rsidRPr="001110EB">
              <w:t>2014</w:t>
            </w:r>
          </w:p>
        </w:tc>
        <w:tc>
          <w:tcPr>
            <w:tcW w:w="2388" w:type="dxa"/>
          </w:tcPr>
          <w:p w14:paraId="211EC665" w14:textId="77777777" w:rsidR="00DD2944" w:rsidRPr="001110EB" w:rsidRDefault="00000000">
            <w:r w:rsidRPr="001110EB">
              <w:t>Word bigrams and unigrams</w:t>
            </w:r>
          </w:p>
        </w:tc>
        <w:tc>
          <w:tcPr>
            <w:tcW w:w="2268" w:type="dxa"/>
          </w:tcPr>
          <w:p w14:paraId="34ADD5DA" w14:textId="77777777" w:rsidR="00DD2944" w:rsidRPr="001110EB" w:rsidRDefault="00000000">
            <w:r w:rsidRPr="001110EB">
              <w:t>Achieved 81%-95% accuracy in detecting Tagalog-English code-switching points.</w:t>
            </w:r>
          </w:p>
        </w:tc>
        <w:tc>
          <w:tcPr>
            <w:tcW w:w="2835" w:type="dxa"/>
          </w:tcPr>
          <w:p w14:paraId="0BF1D8C7" w14:textId="77777777" w:rsidR="00DD2944" w:rsidRPr="001110EB" w:rsidRDefault="00000000">
            <w:r w:rsidRPr="001110EB">
              <w:t>Limited by reliance on word frequency counts and applicability to larger, real-world datasets.</w:t>
            </w:r>
          </w:p>
        </w:tc>
      </w:tr>
      <w:tr w:rsidR="00DD2944" w:rsidRPr="001110EB" w14:paraId="0A6E43C2" w14:textId="77777777" w:rsidTr="00F274A6">
        <w:trPr>
          <w:trHeight w:val="1580"/>
        </w:trPr>
        <w:tc>
          <w:tcPr>
            <w:tcW w:w="991" w:type="dxa"/>
          </w:tcPr>
          <w:p w14:paraId="5C9E984B" w14:textId="77777777" w:rsidR="00DD2944" w:rsidRPr="001110EB" w:rsidRDefault="00000000">
            <w:r w:rsidRPr="001110EB">
              <w:t>Oco &amp; Roxas (2012)</w:t>
            </w:r>
          </w:p>
        </w:tc>
        <w:tc>
          <w:tcPr>
            <w:tcW w:w="869" w:type="dxa"/>
          </w:tcPr>
          <w:p w14:paraId="4B454DE3" w14:textId="77777777" w:rsidR="00DD2944" w:rsidRPr="001110EB" w:rsidRDefault="00000000">
            <w:r w:rsidRPr="001110EB">
              <w:t>2012</w:t>
            </w:r>
          </w:p>
        </w:tc>
        <w:tc>
          <w:tcPr>
            <w:tcW w:w="2388" w:type="dxa"/>
          </w:tcPr>
          <w:p w14:paraId="3CC9D2BC" w14:textId="77777777" w:rsidR="00DD2944" w:rsidRPr="001110EB" w:rsidRDefault="00000000">
            <w:r w:rsidRPr="001110EB">
              <w:t>Pattern-matching refinements to dictionary-based approach</w:t>
            </w:r>
          </w:p>
        </w:tc>
        <w:tc>
          <w:tcPr>
            <w:tcW w:w="2268" w:type="dxa"/>
          </w:tcPr>
          <w:p w14:paraId="25A644E6" w14:textId="77777777" w:rsidR="00DD2944" w:rsidRPr="001110EB" w:rsidRDefault="00000000">
            <w:r w:rsidRPr="001110EB">
              <w:t>Achieved 94.51% accuracy using POS tagging and common word exclusion.</w:t>
            </w:r>
          </w:p>
        </w:tc>
        <w:tc>
          <w:tcPr>
            <w:tcW w:w="2835" w:type="dxa"/>
          </w:tcPr>
          <w:p w14:paraId="76ADF3C8" w14:textId="77777777" w:rsidR="00DD2944" w:rsidRPr="001110EB" w:rsidRDefault="00000000">
            <w:r w:rsidRPr="001110EB">
              <w:t>Struggled with intra-word code-switching and the limited size of the test corpus (100 sentences).</w:t>
            </w:r>
          </w:p>
        </w:tc>
      </w:tr>
      <w:tr w:rsidR="00DD2944" w:rsidRPr="001110EB" w14:paraId="0A634FAC" w14:textId="77777777" w:rsidTr="00F274A6">
        <w:trPr>
          <w:trHeight w:val="2660"/>
        </w:trPr>
        <w:tc>
          <w:tcPr>
            <w:tcW w:w="991" w:type="dxa"/>
          </w:tcPr>
          <w:p w14:paraId="432A25F2" w14:textId="77777777" w:rsidR="00DD2944" w:rsidRPr="001110EB" w:rsidRDefault="00000000">
            <w:r w:rsidRPr="001110EB">
              <w:lastRenderedPageBreak/>
              <w:t>Herrera et al. (2022)</w:t>
            </w:r>
          </w:p>
        </w:tc>
        <w:tc>
          <w:tcPr>
            <w:tcW w:w="869" w:type="dxa"/>
          </w:tcPr>
          <w:p w14:paraId="42FE7ECB" w14:textId="77777777" w:rsidR="00DD2944" w:rsidRPr="001110EB" w:rsidRDefault="00000000">
            <w:r w:rsidRPr="001110EB">
              <w:t>2022</w:t>
            </w:r>
          </w:p>
        </w:tc>
        <w:tc>
          <w:tcPr>
            <w:tcW w:w="2388" w:type="dxa"/>
          </w:tcPr>
          <w:p w14:paraId="38530F55" w14:textId="77777777" w:rsidR="00DD2944" w:rsidRPr="001110EB" w:rsidRDefault="00000000">
            <w:r w:rsidRPr="001110EB">
              <w:t xml:space="preserve">Introduced </w:t>
            </w:r>
            <w:r w:rsidRPr="001110EB">
              <w:rPr>
                <w:bCs/>
              </w:rPr>
              <w:t>TweetTaglish dataset</w:t>
            </w:r>
          </w:p>
        </w:tc>
        <w:tc>
          <w:tcPr>
            <w:tcW w:w="2268" w:type="dxa"/>
          </w:tcPr>
          <w:p w14:paraId="658004B2" w14:textId="77777777" w:rsidR="00DD2944" w:rsidRPr="001110EB" w:rsidRDefault="00000000">
            <w:r w:rsidRPr="001110EB">
              <w:t xml:space="preserve">Developed a dataset of over </w:t>
            </w:r>
            <w:r w:rsidRPr="001110EB">
              <w:rPr>
                <w:bCs/>
              </w:rPr>
              <w:t>20,000 instances</w:t>
            </w:r>
            <w:r w:rsidRPr="001110EB">
              <w:t xml:space="preserve"> of Tagalog-English code-switching, establishing new benchmarks for studying code-switching.</w:t>
            </w:r>
          </w:p>
        </w:tc>
        <w:tc>
          <w:tcPr>
            <w:tcW w:w="2835" w:type="dxa"/>
          </w:tcPr>
          <w:p w14:paraId="7B41122D" w14:textId="77777777" w:rsidR="00DD2944" w:rsidRPr="001110EB" w:rsidRDefault="00000000">
            <w:r w:rsidRPr="001110EB">
              <w:t>Limited focus on social media data; results need further validation in other contexts, such as formal writing or long-form conversations.</w:t>
            </w:r>
          </w:p>
        </w:tc>
      </w:tr>
      <w:tr w:rsidR="00DD2944" w:rsidRPr="001110EB" w14:paraId="146BFCB1" w14:textId="77777777" w:rsidTr="00F274A6">
        <w:trPr>
          <w:trHeight w:val="2660"/>
        </w:trPr>
        <w:tc>
          <w:tcPr>
            <w:tcW w:w="991" w:type="dxa"/>
          </w:tcPr>
          <w:p w14:paraId="1EF42E9C" w14:textId="77777777" w:rsidR="00DD2944" w:rsidRPr="001110EB" w:rsidRDefault="00000000">
            <w:r w:rsidRPr="001110EB">
              <w:t>Curada et al. (2020)</w:t>
            </w:r>
          </w:p>
        </w:tc>
        <w:tc>
          <w:tcPr>
            <w:tcW w:w="869" w:type="dxa"/>
          </w:tcPr>
          <w:p w14:paraId="18ACE832" w14:textId="77777777" w:rsidR="00DD2944" w:rsidRPr="001110EB" w:rsidRDefault="00000000">
            <w:r w:rsidRPr="001110EB">
              <w:t>2020</w:t>
            </w:r>
          </w:p>
        </w:tc>
        <w:tc>
          <w:tcPr>
            <w:tcW w:w="2388" w:type="dxa"/>
          </w:tcPr>
          <w:p w14:paraId="3C54919E" w14:textId="77777777" w:rsidR="00DD2944" w:rsidRPr="001110EB" w:rsidRDefault="00000000">
            <w:r w:rsidRPr="001110EB">
              <w:t>Lexicon-based + hybrid machine learning</w:t>
            </w:r>
          </w:p>
        </w:tc>
        <w:tc>
          <w:tcPr>
            <w:tcW w:w="2268" w:type="dxa"/>
          </w:tcPr>
          <w:p w14:paraId="136330DE" w14:textId="77777777" w:rsidR="00DD2944" w:rsidRPr="001110EB" w:rsidRDefault="00000000">
            <w:r w:rsidRPr="001110EB">
              <w:t xml:space="preserve">Developed a code-switching detection module for </w:t>
            </w:r>
            <w:r w:rsidRPr="001110EB">
              <w:rPr>
                <w:bCs/>
              </w:rPr>
              <w:t>Taglish professor</w:t>
            </w:r>
            <w:r w:rsidRPr="001110EB">
              <w:rPr>
                <w:b/>
              </w:rPr>
              <w:t xml:space="preserve"> evaluations</w:t>
            </w:r>
            <w:r w:rsidRPr="001110EB">
              <w:t xml:space="preserve"> using hybrid models, achieving 57% accuracy for Taglish.</w:t>
            </w:r>
          </w:p>
        </w:tc>
        <w:tc>
          <w:tcPr>
            <w:tcW w:w="2835" w:type="dxa"/>
          </w:tcPr>
          <w:p w14:paraId="5F567FA6" w14:textId="77777777" w:rsidR="00DD2944" w:rsidRPr="001110EB" w:rsidRDefault="00000000">
            <w:r w:rsidRPr="001110EB">
              <w:t>Struggled with lower accuracy in processing code-switched text, particularly in more complex domains, highlighting the limitations of combining lexicon-based methods with traditional machine learning models.</w:t>
            </w:r>
          </w:p>
        </w:tc>
      </w:tr>
      <w:tr w:rsidR="00DD2944" w:rsidRPr="001110EB" w14:paraId="1762B1E3" w14:textId="77777777" w:rsidTr="00F274A6">
        <w:trPr>
          <w:trHeight w:val="2390"/>
        </w:trPr>
        <w:tc>
          <w:tcPr>
            <w:tcW w:w="991" w:type="dxa"/>
          </w:tcPr>
          <w:p w14:paraId="0DC9CFAC" w14:textId="77777777" w:rsidR="00DD2944" w:rsidRPr="001110EB" w:rsidRDefault="00000000">
            <w:r w:rsidRPr="001110EB">
              <w:t>Cosme &amp; De Leon (2023)</w:t>
            </w:r>
          </w:p>
        </w:tc>
        <w:tc>
          <w:tcPr>
            <w:tcW w:w="869" w:type="dxa"/>
          </w:tcPr>
          <w:p w14:paraId="1230A3E6" w14:textId="77777777" w:rsidR="00DD2944" w:rsidRPr="001110EB" w:rsidRDefault="00000000">
            <w:r w:rsidRPr="001110EB">
              <w:t>2023</w:t>
            </w:r>
          </w:p>
        </w:tc>
        <w:tc>
          <w:tcPr>
            <w:tcW w:w="2388" w:type="dxa"/>
          </w:tcPr>
          <w:p w14:paraId="6F0C5AAF" w14:textId="77777777" w:rsidR="00DD2944" w:rsidRPr="001110EB" w:rsidRDefault="00000000">
            <w:r w:rsidRPr="001110EB">
              <w:t>Sentiment analysis using transformers</w:t>
            </w:r>
          </w:p>
        </w:tc>
        <w:tc>
          <w:tcPr>
            <w:tcW w:w="2268" w:type="dxa"/>
          </w:tcPr>
          <w:p w14:paraId="47FFEB40" w14:textId="77777777" w:rsidR="00DD2944" w:rsidRPr="001110EB" w:rsidRDefault="00000000">
            <w:r w:rsidRPr="001110EB">
              <w:t xml:space="preserve">Achieved 84% accuracy using </w:t>
            </w:r>
            <w:r w:rsidRPr="001110EB">
              <w:rPr>
                <w:bCs/>
              </w:rPr>
              <w:t>XLM-RoBERTa</w:t>
            </w:r>
            <w:r w:rsidRPr="001110EB">
              <w:t xml:space="preserve"> for sentiment analysis of code-switched Filipino-English reviews.</w:t>
            </w:r>
          </w:p>
        </w:tc>
        <w:tc>
          <w:tcPr>
            <w:tcW w:w="2835" w:type="dxa"/>
          </w:tcPr>
          <w:p w14:paraId="3FF0E3DF" w14:textId="77777777" w:rsidR="00DD2944" w:rsidRPr="001110EB" w:rsidRDefault="00000000">
            <w:r w:rsidRPr="001110EB">
              <w:t xml:space="preserve">Transformer models showed strong performance, but lexicon-based approaches still underperformed in handling </w:t>
            </w:r>
            <w:r w:rsidRPr="001110EB">
              <w:rPr>
                <w:bCs/>
              </w:rPr>
              <w:t>code-switching</w:t>
            </w:r>
            <w:r w:rsidRPr="001110EB">
              <w:t xml:space="preserve"> tasks.</w:t>
            </w:r>
          </w:p>
        </w:tc>
      </w:tr>
    </w:tbl>
    <w:p w14:paraId="404F1D11" w14:textId="77777777" w:rsidR="006E1406" w:rsidRPr="001110EB" w:rsidRDefault="006E1406" w:rsidP="006E1406">
      <w:pPr>
        <w:spacing w:before="100" w:beforeAutospacing="1" w:after="100" w:afterAutospacing="1" w:line="480" w:lineRule="auto"/>
        <w:ind w:firstLine="720"/>
        <w:jc w:val="both"/>
        <w:rPr>
          <w:color w:val="000000"/>
        </w:rPr>
      </w:pPr>
      <w:bookmarkStart w:id="74" w:name="_t6hs1id4yj81" w:colFirst="0" w:colLast="0"/>
      <w:bookmarkEnd w:id="74"/>
      <w:r w:rsidRPr="001110EB">
        <w:rPr>
          <w:color w:val="000000"/>
        </w:rPr>
        <w:t>Despite this progress, the field continues to face persistent issues related to domain adaptation, data scarcity, and the contextual fluidity of Taglish. Models trained on informal data may not transfer well to formal writing or spoken transcripts, and most systems still struggle to process intra-sentential and intra-word switches with high precision.</w:t>
      </w:r>
    </w:p>
    <w:p w14:paraId="361AF995" w14:textId="77777777" w:rsidR="006E1406" w:rsidRPr="001110EB" w:rsidRDefault="006E1406" w:rsidP="006E1406">
      <w:pPr>
        <w:spacing w:before="100" w:beforeAutospacing="1" w:after="100" w:afterAutospacing="1" w:line="480" w:lineRule="auto"/>
        <w:ind w:firstLine="720"/>
        <w:jc w:val="both"/>
        <w:rPr>
          <w:color w:val="000000"/>
        </w:rPr>
      </w:pPr>
      <w:r w:rsidRPr="001110EB">
        <w:rPr>
          <w:color w:val="000000"/>
        </w:rPr>
        <w:t xml:space="preserve">This study addresses these challenges by introducing a hybrid model that fuses XLM-RoBERTa’s cross-lingual contextual representation with BART’s sequence reconstruction capabilities. By fine-tuning this architecture on a custom Taglish dataset, the research aims to improve generalizability, capture subtle switching behavior, and </w:t>
      </w:r>
      <w:r w:rsidRPr="001110EB">
        <w:rPr>
          <w:color w:val="000000"/>
        </w:rPr>
        <w:lastRenderedPageBreak/>
        <w:t>contribute to a more robust pipeline for code-switching detection in low-resource multilingual environments.</w:t>
      </w:r>
    </w:p>
    <w:p w14:paraId="43E58BE4" w14:textId="77777777" w:rsidR="00F274A6" w:rsidRPr="001110EB" w:rsidRDefault="00F274A6">
      <w:pPr>
        <w:pStyle w:val="Heading1"/>
        <w:spacing w:line="480" w:lineRule="auto"/>
        <w:jc w:val="center"/>
        <w:rPr>
          <w:b/>
          <w:sz w:val="24"/>
          <w:szCs w:val="24"/>
        </w:rPr>
      </w:pPr>
    </w:p>
    <w:p w14:paraId="58347D99" w14:textId="77777777" w:rsidR="00417465" w:rsidRPr="001110EB" w:rsidRDefault="00417465" w:rsidP="00F274A6">
      <w:pPr>
        <w:pStyle w:val="Heading1"/>
        <w:spacing w:line="480" w:lineRule="auto"/>
        <w:jc w:val="center"/>
        <w:rPr>
          <w:b/>
          <w:sz w:val="24"/>
          <w:szCs w:val="24"/>
        </w:rPr>
      </w:pPr>
    </w:p>
    <w:p w14:paraId="70C33344" w14:textId="77777777" w:rsidR="00DD2944" w:rsidRPr="001110EB" w:rsidRDefault="00DD2944">
      <w:pPr>
        <w:spacing w:line="480" w:lineRule="auto"/>
        <w:jc w:val="center"/>
        <w:rPr>
          <w:b/>
        </w:rPr>
      </w:pPr>
    </w:p>
    <w:p w14:paraId="0B92ABFF" w14:textId="77777777" w:rsidR="00496CA2" w:rsidRPr="001110EB" w:rsidRDefault="00496CA2">
      <w:pPr>
        <w:spacing w:line="480" w:lineRule="auto"/>
        <w:jc w:val="center"/>
        <w:rPr>
          <w:b/>
        </w:rPr>
      </w:pPr>
    </w:p>
    <w:p w14:paraId="14DD0585" w14:textId="77777777" w:rsidR="00496CA2" w:rsidRPr="001110EB" w:rsidRDefault="00496CA2">
      <w:pPr>
        <w:spacing w:line="480" w:lineRule="auto"/>
        <w:jc w:val="center"/>
        <w:rPr>
          <w:b/>
        </w:rPr>
      </w:pPr>
    </w:p>
    <w:p w14:paraId="7E297569" w14:textId="77777777" w:rsidR="00496CA2" w:rsidRPr="001110EB" w:rsidRDefault="00496CA2">
      <w:pPr>
        <w:spacing w:line="480" w:lineRule="auto"/>
        <w:jc w:val="center"/>
        <w:rPr>
          <w:b/>
        </w:rPr>
      </w:pPr>
    </w:p>
    <w:p w14:paraId="178A42E5" w14:textId="77777777" w:rsidR="00496CA2" w:rsidRPr="001110EB" w:rsidRDefault="00496CA2">
      <w:pPr>
        <w:spacing w:line="480" w:lineRule="auto"/>
        <w:jc w:val="center"/>
        <w:rPr>
          <w:b/>
        </w:rPr>
      </w:pPr>
    </w:p>
    <w:p w14:paraId="2E350783" w14:textId="77777777" w:rsidR="00496CA2" w:rsidRPr="001110EB" w:rsidRDefault="00496CA2">
      <w:pPr>
        <w:spacing w:line="480" w:lineRule="auto"/>
        <w:jc w:val="center"/>
        <w:rPr>
          <w:b/>
        </w:rPr>
      </w:pPr>
    </w:p>
    <w:p w14:paraId="436DE888" w14:textId="77777777" w:rsidR="00496CA2" w:rsidRPr="001110EB" w:rsidRDefault="00496CA2">
      <w:pPr>
        <w:spacing w:line="480" w:lineRule="auto"/>
        <w:jc w:val="center"/>
        <w:rPr>
          <w:b/>
        </w:rPr>
      </w:pPr>
    </w:p>
    <w:p w14:paraId="6A7E8F3B" w14:textId="77777777" w:rsidR="00496CA2" w:rsidRPr="001110EB" w:rsidRDefault="00496CA2">
      <w:pPr>
        <w:spacing w:line="480" w:lineRule="auto"/>
        <w:jc w:val="center"/>
        <w:rPr>
          <w:b/>
        </w:rPr>
      </w:pPr>
    </w:p>
    <w:p w14:paraId="1449C4DF" w14:textId="77777777" w:rsidR="00496CA2" w:rsidRPr="001110EB" w:rsidRDefault="00496CA2">
      <w:pPr>
        <w:spacing w:line="480" w:lineRule="auto"/>
        <w:jc w:val="center"/>
        <w:rPr>
          <w:b/>
        </w:rPr>
      </w:pPr>
    </w:p>
    <w:p w14:paraId="6D124AD8" w14:textId="77777777" w:rsidR="00496CA2" w:rsidRPr="001110EB" w:rsidRDefault="00496CA2">
      <w:pPr>
        <w:spacing w:line="480" w:lineRule="auto"/>
        <w:jc w:val="center"/>
        <w:rPr>
          <w:b/>
        </w:rPr>
      </w:pPr>
    </w:p>
    <w:p w14:paraId="71CE2445" w14:textId="77777777" w:rsidR="00496CA2" w:rsidRPr="001110EB" w:rsidRDefault="00496CA2">
      <w:pPr>
        <w:spacing w:line="480" w:lineRule="auto"/>
        <w:jc w:val="center"/>
        <w:rPr>
          <w:b/>
        </w:rPr>
      </w:pPr>
    </w:p>
    <w:p w14:paraId="0C52692D" w14:textId="77777777" w:rsidR="00496CA2" w:rsidRPr="001110EB" w:rsidRDefault="00496CA2">
      <w:pPr>
        <w:spacing w:line="480" w:lineRule="auto"/>
        <w:jc w:val="center"/>
        <w:rPr>
          <w:b/>
        </w:rPr>
      </w:pPr>
    </w:p>
    <w:p w14:paraId="29303470" w14:textId="77777777" w:rsidR="008F2791" w:rsidRDefault="008F2791">
      <w:pPr>
        <w:spacing w:line="480" w:lineRule="auto"/>
        <w:jc w:val="center"/>
        <w:rPr>
          <w:b/>
        </w:rPr>
      </w:pPr>
    </w:p>
    <w:p w14:paraId="4A6A2876" w14:textId="77777777" w:rsidR="008F2791" w:rsidRPr="001110EB" w:rsidRDefault="008F2791">
      <w:pPr>
        <w:spacing w:line="480" w:lineRule="auto"/>
        <w:jc w:val="center"/>
        <w:rPr>
          <w:b/>
        </w:rPr>
      </w:pPr>
    </w:p>
    <w:p w14:paraId="2D8701FC" w14:textId="77777777" w:rsidR="00417465" w:rsidRPr="001110EB" w:rsidRDefault="00417465" w:rsidP="00417465">
      <w:pPr>
        <w:pStyle w:val="Heading1"/>
        <w:spacing w:line="480" w:lineRule="auto"/>
        <w:jc w:val="center"/>
        <w:rPr>
          <w:b/>
          <w:sz w:val="24"/>
          <w:szCs w:val="24"/>
        </w:rPr>
      </w:pPr>
      <w:bookmarkStart w:id="75" w:name="_Toc182154713"/>
      <w:bookmarkStart w:id="76" w:name="_Toc182155052"/>
      <w:bookmarkStart w:id="77" w:name="_Toc199286402"/>
      <w:bookmarkStart w:id="78" w:name="_Toc199458388"/>
      <w:bookmarkStart w:id="79" w:name="_Toc207279120"/>
      <w:r w:rsidRPr="001110EB">
        <w:rPr>
          <w:b/>
          <w:sz w:val="24"/>
          <w:szCs w:val="24"/>
        </w:rPr>
        <w:lastRenderedPageBreak/>
        <w:t>CHAPTER 3</w:t>
      </w:r>
      <w:bookmarkEnd w:id="75"/>
      <w:bookmarkEnd w:id="76"/>
      <w:bookmarkEnd w:id="77"/>
      <w:bookmarkEnd w:id="78"/>
      <w:bookmarkEnd w:id="79"/>
    </w:p>
    <w:p w14:paraId="2F63E02A" w14:textId="77777777" w:rsidR="00417465" w:rsidRPr="001110EB" w:rsidRDefault="00417465" w:rsidP="00053AC6">
      <w:pPr>
        <w:pStyle w:val="Heading2"/>
        <w:spacing w:before="0" w:after="0" w:line="480" w:lineRule="auto"/>
        <w:jc w:val="center"/>
        <w:rPr>
          <w:b/>
          <w:bCs/>
          <w:sz w:val="24"/>
          <w:szCs w:val="24"/>
        </w:rPr>
      </w:pPr>
      <w:bookmarkStart w:id="80" w:name="_Toc199286403"/>
      <w:bookmarkStart w:id="81" w:name="_Toc199458389"/>
      <w:bookmarkStart w:id="82" w:name="_Toc207279121"/>
      <w:r w:rsidRPr="001110EB">
        <w:rPr>
          <w:b/>
          <w:bCs/>
          <w:sz w:val="24"/>
          <w:szCs w:val="24"/>
        </w:rPr>
        <w:t>METHODOLOGY</w:t>
      </w:r>
      <w:bookmarkStart w:id="83" w:name="OLE_LINK1"/>
      <w:bookmarkEnd w:id="80"/>
      <w:bookmarkEnd w:id="81"/>
      <w:bookmarkEnd w:id="82"/>
    </w:p>
    <w:bookmarkEnd w:id="83"/>
    <w:p w14:paraId="259B66E7" w14:textId="77777777" w:rsidR="00DD2944" w:rsidRPr="001110EB" w:rsidRDefault="00B24A7C" w:rsidP="00B24A7C">
      <w:pPr>
        <w:spacing w:line="480" w:lineRule="auto"/>
        <w:ind w:firstLine="720"/>
        <w:jc w:val="both"/>
        <w:rPr>
          <w:color w:val="000000"/>
        </w:rPr>
      </w:pPr>
      <w:r w:rsidRPr="001110EB">
        <w:rPr>
          <w:color w:val="000000"/>
        </w:rPr>
        <w:t>This study adopts a structured approach to Taglish code-switching detection, covering the full pipeline from data collection and annotation to model training and evaluation. The methodology is designed to ensure that the developed models are both robust and applicable to real-world Taglish scenarios across various domains. As illustrated in</w:t>
      </w:r>
      <w:r w:rsidRPr="001110EB">
        <w:rPr>
          <w:rStyle w:val="apple-converted-space"/>
          <w:color w:val="000000"/>
        </w:rPr>
        <w:t> </w:t>
      </w:r>
      <w:r w:rsidRPr="001110EB">
        <w:rPr>
          <w:rStyle w:val="Strong"/>
          <w:b w:val="0"/>
          <w:bCs w:val="0"/>
          <w:color w:val="000000"/>
        </w:rPr>
        <w:t>Figure 3.1</w:t>
      </w:r>
      <w:r w:rsidRPr="001110EB">
        <w:rPr>
          <w:b/>
          <w:bCs/>
          <w:color w:val="000000"/>
        </w:rPr>
        <w:t>,</w:t>
      </w:r>
      <w:r w:rsidRPr="001110EB">
        <w:rPr>
          <w:color w:val="000000"/>
        </w:rPr>
        <w:t xml:space="preserve"> the framework begins with sourcing and annotating domain-specific Taglish text, followed by a multi-model training phase and domain-aware evaluation. Ultimately, the models are deployed in a prototype to demonstrate practical utility in code-switched token classification.</w:t>
      </w:r>
    </w:p>
    <w:p w14:paraId="55C775DF" w14:textId="446221CA" w:rsidR="00DD2944" w:rsidRPr="001110EB" w:rsidRDefault="00C20695" w:rsidP="00C36FA5">
      <w:r w:rsidRPr="001110EB">
        <w:rPr>
          <w:noProof/>
        </w:rPr>
        <w:drawing>
          <wp:inline distT="0" distB="0" distL="0" distR="0" wp14:anchorId="03B72884" wp14:editId="5E9367E2">
            <wp:extent cx="5358384" cy="2828608"/>
            <wp:effectExtent l="0" t="0" r="1270" b="3810"/>
            <wp:docPr id="92027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27981" name="Picture 92027981"/>
                    <pic:cNvPicPr/>
                  </pic:nvPicPr>
                  <pic:blipFill>
                    <a:blip r:embed="rId13">
                      <a:extLst>
                        <a:ext uri="{28A0092B-C50C-407E-A947-70E740481C1C}">
                          <a14:useLocalDpi xmlns:a14="http://schemas.microsoft.com/office/drawing/2010/main" val="0"/>
                        </a:ext>
                      </a:extLst>
                    </a:blip>
                    <a:stretch>
                      <a:fillRect/>
                    </a:stretch>
                  </pic:blipFill>
                  <pic:spPr>
                    <a:xfrm>
                      <a:off x="0" y="0"/>
                      <a:ext cx="5366955" cy="2833133"/>
                    </a:xfrm>
                    <a:prstGeom prst="rect">
                      <a:avLst/>
                    </a:prstGeom>
                  </pic:spPr>
                </pic:pic>
              </a:graphicData>
            </a:graphic>
          </wp:inline>
        </w:drawing>
      </w:r>
    </w:p>
    <w:p w14:paraId="6001D090" w14:textId="77777777" w:rsidR="00DD2944" w:rsidRPr="001110EB" w:rsidRDefault="00000000">
      <w:pPr>
        <w:spacing w:line="480" w:lineRule="auto"/>
        <w:jc w:val="center"/>
        <w:rPr>
          <w:i/>
        </w:rPr>
      </w:pPr>
      <w:r w:rsidRPr="001110EB">
        <w:rPr>
          <w:bCs/>
          <w:i/>
          <w:iCs/>
        </w:rPr>
        <w:t>Figure 3</w:t>
      </w:r>
      <w:r w:rsidR="006B2552" w:rsidRPr="001110EB">
        <w:rPr>
          <w:bCs/>
          <w:i/>
          <w:iCs/>
        </w:rPr>
        <w:t>.1</w:t>
      </w:r>
      <w:r w:rsidRPr="001110EB">
        <w:t xml:space="preserve"> </w:t>
      </w:r>
      <w:r w:rsidRPr="001110EB">
        <w:rPr>
          <w:i/>
        </w:rPr>
        <w:t>Framework for Taglish Code-Switching Detection and Analysis</w:t>
      </w:r>
    </w:p>
    <w:p w14:paraId="40AB1B60" w14:textId="77777777" w:rsidR="00053AC6" w:rsidRPr="001110EB" w:rsidRDefault="00053AC6" w:rsidP="00264707">
      <w:pPr>
        <w:pStyle w:val="Heading3"/>
        <w:spacing w:before="0" w:after="0" w:line="480" w:lineRule="auto"/>
        <w:rPr>
          <w:color w:val="000000" w:themeColor="text1"/>
          <w:sz w:val="24"/>
          <w:szCs w:val="24"/>
        </w:rPr>
      </w:pPr>
      <w:bookmarkStart w:id="84" w:name="_Toc199286404"/>
      <w:bookmarkStart w:id="85" w:name="_Toc199458390"/>
      <w:bookmarkStart w:id="86" w:name="_Toc207279122"/>
      <w:r w:rsidRPr="001110EB">
        <w:rPr>
          <w:rStyle w:val="Strong"/>
          <w:color w:val="000000" w:themeColor="text1"/>
          <w:sz w:val="24"/>
          <w:szCs w:val="24"/>
        </w:rPr>
        <w:t>3.1 Data Collection and Corpus Composition</w:t>
      </w:r>
      <w:bookmarkEnd w:id="84"/>
      <w:bookmarkEnd w:id="85"/>
      <w:bookmarkEnd w:id="86"/>
    </w:p>
    <w:p w14:paraId="7F45FD66" w14:textId="77777777" w:rsidR="00B24A7C" w:rsidRPr="001110EB" w:rsidRDefault="00B24A7C" w:rsidP="00B24A7C">
      <w:pPr>
        <w:pStyle w:val="NormalWeb"/>
        <w:spacing w:before="0" w:beforeAutospacing="0" w:line="480" w:lineRule="auto"/>
        <w:ind w:firstLine="360"/>
        <w:jc w:val="both"/>
        <w:rPr>
          <w:color w:val="000000"/>
        </w:rPr>
      </w:pPr>
      <w:r w:rsidRPr="001110EB">
        <w:rPr>
          <w:color w:val="000000"/>
        </w:rPr>
        <w:t>To ensure linguistic diversity and domain coverage, a curated corpus of</w:t>
      </w:r>
      <w:r w:rsidRPr="001110EB">
        <w:rPr>
          <w:rStyle w:val="apple-converted-space"/>
          <w:color w:val="000000"/>
        </w:rPr>
        <w:t> </w:t>
      </w:r>
      <w:r w:rsidRPr="001110EB">
        <w:rPr>
          <w:rStyle w:val="Strong"/>
          <w:b w:val="0"/>
          <w:bCs w:val="0"/>
          <w:color w:val="000000"/>
        </w:rPr>
        <w:t>5,201 Taglish sentences</w:t>
      </w:r>
      <w:r w:rsidRPr="001110EB">
        <w:rPr>
          <w:rStyle w:val="apple-converted-space"/>
          <w:b/>
          <w:bCs/>
          <w:color w:val="000000"/>
        </w:rPr>
        <w:t> </w:t>
      </w:r>
      <w:r w:rsidRPr="001110EB">
        <w:rPr>
          <w:color w:val="000000"/>
        </w:rPr>
        <w:t>(comprising</w:t>
      </w:r>
      <w:r w:rsidRPr="001110EB">
        <w:rPr>
          <w:rStyle w:val="apple-converted-space"/>
          <w:color w:val="000000"/>
        </w:rPr>
        <w:t> </w:t>
      </w:r>
      <w:r w:rsidRPr="001110EB">
        <w:rPr>
          <w:rStyle w:val="Strong"/>
          <w:b w:val="0"/>
          <w:bCs w:val="0"/>
          <w:color w:val="000000"/>
        </w:rPr>
        <w:t>54,956 tokens</w:t>
      </w:r>
      <w:r w:rsidRPr="001110EB">
        <w:rPr>
          <w:b/>
          <w:bCs/>
          <w:color w:val="000000"/>
        </w:rPr>
        <w:t xml:space="preserve">) </w:t>
      </w:r>
      <w:r w:rsidRPr="001110EB">
        <w:rPr>
          <w:color w:val="000000"/>
        </w:rPr>
        <w:t>was constructed from three main sources:</w:t>
      </w:r>
    </w:p>
    <w:p w14:paraId="3B1735DB" w14:textId="77777777" w:rsidR="00B24A7C" w:rsidRPr="001110EB" w:rsidRDefault="00B24A7C" w:rsidP="00B24A7C">
      <w:pPr>
        <w:pStyle w:val="NormalWeb"/>
        <w:numPr>
          <w:ilvl w:val="0"/>
          <w:numId w:val="31"/>
        </w:numPr>
        <w:spacing w:before="0" w:beforeAutospacing="0" w:line="480" w:lineRule="auto"/>
        <w:jc w:val="both"/>
        <w:rPr>
          <w:color w:val="000000"/>
        </w:rPr>
      </w:pPr>
      <w:r w:rsidRPr="001110EB">
        <w:rPr>
          <w:rStyle w:val="Strong"/>
          <w:color w:val="000000"/>
        </w:rPr>
        <w:lastRenderedPageBreak/>
        <w:t>Social media:</w:t>
      </w:r>
      <w:r w:rsidRPr="001110EB">
        <w:rPr>
          <w:rStyle w:val="apple-converted-space"/>
          <w:color w:val="000000"/>
        </w:rPr>
        <w:t> </w:t>
      </w:r>
      <w:r w:rsidRPr="001110EB">
        <w:rPr>
          <w:color w:val="000000"/>
        </w:rPr>
        <w:t>Informal content from the TweetTaglish dataset, characterized by frequent switching, slang, abbreviations, and emojis.</w:t>
      </w:r>
    </w:p>
    <w:p w14:paraId="0479D985" w14:textId="77777777" w:rsidR="00B24A7C" w:rsidRPr="001110EB" w:rsidRDefault="00B24A7C" w:rsidP="00B24A7C">
      <w:pPr>
        <w:pStyle w:val="NormalWeb"/>
        <w:numPr>
          <w:ilvl w:val="0"/>
          <w:numId w:val="31"/>
        </w:numPr>
        <w:spacing w:before="0" w:beforeAutospacing="0" w:line="480" w:lineRule="auto"/>
        <w:jc w:val="both"/>
        <w:rPr>
          <w:color w:val="000000"/>
        </w:rPr>
      </w:pPr>
      <w:r w:rsidRPr="001110EB">
        <w:rPr>
          <w:rStyle w:val="Strong"/>
          <w:color w:val="000000"/>
        </w:rPr>
        <w:t>Spoken Transcripts:</w:t>
      </w:r>
      <w:r w:rsidRPr="001110EB">
        <w:rPr>
          <w:rStyle w:val="apple-converted-space"/>
          <w:color w:val="000000"/>
        </w:rPr>
        <w:t> </w:t>
      </w:r>
      <w:r w:rsidRPr="001110EB">
        <w:rPr>
          <w:color w:val="000000"/>
        </w:rPr>
        <w:t>Semi-formal to formal Taglish utterances derived from publicly available YouTube podcast captions.</w:t>
      </w:r>
    </w:p>
    <w:p w14:paraId="519A7751" w14:textId="77777777" w:rsidR="00B24A7C" w:rsidRPr="001110EB" w:rsidRDefault="00B24A7C" w:rsidP="00B24A7C">
      <w:pPr>
        <w:pStyle w:val="NormalWeb"/>
        <w:numPr>
          <w:ilvl w:val="0"/>
          <w:numId w:val="31"/>
        </w:numPr>
        <w:spacing w:before="0" w:beforeAutospacing="0" w:line="480" w:lineRule="auto"/>
        <w:jc w:val="both"/>
        <w:rPr>
          <w:color w:val="000000"/>
        </w:rPr>
      </w:pPr>
      <w:r w:rsidRPr="001110EB">
        <w:rPr>
          <w:rStyle w:val="Strong"/>
          <w:color w:val="000000"/>
        </w:rPr>
        <w:t>Conversational Exchanges:</w:t>
      </w:r>
      <w:r w:rsidRPr="001110EB">
        <w:rPr>
          <w:rStyle w:val="apple-converted-space"/>
          <w:color w:val="000000"/>
        </w:rPr>
        <w:t> </w:t>
      </w:r>
      <w:r w:rsidRPr="001110EB">
        <w:rPr>
          <w:color w:val="000000"/>
        </w:rPr>
        <w:t>Simulated one-on-one dialogues mimicking chat-based communication.</w:t>
      </w:r>
    </w:p>
    <w:p w14:paraId="2DE03A84" w14:textId="77777777" w:rsidR="00B24A7C" w:rsidRPr="001110EB" w:rsidRDefault="00B24A7C" w:rsidP="00B24A7C">
      <w:pPr>
        <w:pStyle w:val="NormalWeb"/>
        <w:spacing w:before="0" w:beforeAutospacing="0" w:line="480" w:lineRule="auto"/>
        <w:ind w:firstLine="360"/>
        <w:jc w:val="both"/>
        <w:rPr>
          <w:color w:val="000000"/>
        </w:rPr>
      </w:pPr>
      <w:r w:rsidRPr="001110EB">
        <w:rPr>
          <w:color w:val="000000"/>
        </w:rPr>
        <w:t>These sources were selected to provide syntactic and contextual variation representative of code-switching in real-world Filipino-English usage.</w:t>
      </w:r>
    </w:p>
    <w:p w14:paraId="0E319680" w14:textId="77777777" w:rsidR="00053AC6" w:rsidRPr="001110EB" w:rsidRDefault="00053AC6" w:rsidP="0010292E">
      <w:pPr>
        <w:pStyle w:val="Heading4"/>
        <w:spacing w:line="480" w:lineRule="auto"/>
        <w:rPr>
          <w:color w:val="000000" w:themeColor="text1"/>
        </w:rPr>
      </w:pPr>
      <w:bookmarkStart w:id="87" w:name="_Toc199458391"/>
      <w:bookmarkStart w:id="88" w:name="_Toc207279123"/>
      <w:r w:rsidRPr="001110EB">
        <w:rPr>
          <w:rStyle w:val="Strong"/>
          <w:color w:val="000000" w:themeColor="text1"/>
        </w:rPr>
        <w:t>3.1.1 Training Set Composition</w:t>
      </w:r>
      <w:bookmarkEnd w:id="87"/>
      <w:bookmarkEnd w:id="88"/>
    </w:p>
    <w:p w14:paraId="1F6756FD" w14:textId="77777777" w:rsidR="00B24A7C" w:rsidRPr="001110EB" w:rsidRDefault="00B24A7C" w:rsidP="00B24A7C">
      <w:pPr>
        <w:pStyle w:val="NormalWeb"/>
        <w:spacing w:before="0" w:beforeAutospacing="0" w:line="480" w:lineRule="auto"/>
        <w:rPr>
          <w:color w:val="000000"/>
        </w:rPr>
      </w:pPr>
      <w:r w:rsidRPr="001110EB">
        <w:rPr>
          <w:color w:val="000000"/>
        </w:rPr>
        <w:t>The training data for this study consists of 5,201 sentences totaling 54,956 annotated tokens. These were sourced from a variety of Taglish communication domains to capture different code-switching behaviors. The final training corpus represents a balanced mix of informal, formal, and conversational language contexts:</w:t>
      </w:r>
    </w:p>
    <w:p w14:paraId="5A80DB03" w14:textId="77777777" w:rsidR="00B24A7C" w:rsidRPr="001110EB" w:rsidRDefault="00B24A7C" w:rsidP="00B24A7C">
      <w:pPr>
        <w:pStyle w:val="NormalWeb"/>
        <w:numPr>
          <w:ilvl w:val="0"/>
          <w:numId w:val="33"/>
        </w:numPr>
        <w:spacing w:line="480" w:lineRule="auto"/>
        <w:rPr>
          <w:color w:val="000000"/>
        </w:rPr>
      </w:pPr>
      <w:r w:rsidRPr="001110EB">
        <w:rPr>
          <w:rStyle w:val="Strong"/>
          <w:color w:val="000000"/>
        </w:rPr>
        <w:t>TweetTaglish Dataset (Herrera et al., 2022):</w:t>
      </w:r>
      <w:r w:rsidRPr="001110EB">
        <w:rPr>
          <w:rStyle w:val="apple-converted-space"/>
          <w:color w:val="000000"/>
        </w:rPr>
        <w:t> </w:t>
      </w:r>
      <w:r w:rsidRPr="001110EB">
        <w:rPr>
          <w:color w:val="000000"/>
        </w:rPr>
        <w:t>A large corpus of Tagalog-English tweets reflecting informal and highly variable social media usage. A substantial portion of the 20,000 available sentences was sampled for model training. This domain provided rich examples of lexical mixing, emotive punctuation, and abbreviated expressions typical of social platforms like Twitter.</w:t>
      </w:r>
    </w:p>
    <w:p w14:paraId="1C5ED749" w14:textId="77777777" w:rsidR="00B24A7C" w:rsidRPr="001110EB" w:rsidRDefault="00B24A7C" w:rsidP="00B24A7C">
      <w:pPr>
        <w:pStyle w:val="NormalWeb"/>
        <w:numPr>
          <w:ilvl w:val="0"/>
          <w:numId w:val="33"/>
        </w:numPr>
        <w:spacing w:line="480" w:lineRule="auto"/>
        <w:rPr>
          <w:color w:val="000000"/>
        </w:rPr>
      </w:pPr>
      <w:r w:rsidRPr="001110EB">
        <w:rPr>
          <w:rStyle w:val="Strong"/>
          <w:color w:val="000000"/>
        </w:rPr>
        <w:t>YouTube Podcast Transcripts:</w:t>
      </w:r>
      <w:r w:rsidRPr="001110EB">
        <w:rPr>
          <w:rStyle w:val="apple-converted-space"/>
          <w:color w:val="000000"/>
        </w:rPr>
        <w:t> </w:t>
      </w:r>
      <w:r w:rsidRPr="001110EB">
        <w:rPr>
          <w:color w:val="000000"/>
        </w:rPr>
        <w:t>Formal and semi-formal utterances were extracted and transcribed from three publicly available Taglish podcasts using DownSub.com. These included:</w:t>
      </w:r>
    </w:p>
    <w:p w14:paraId="7D75D326" w14:textId="77777777" w:rsidR="00B24A7C" w:rsidRPr="001110EB" w:rsidRDefault="00B24A7C" w:rsidP="00B24A7C">
      <w:pPr>
        <w:pStyle w:val="NormalWeb"/>
        <w:numPr>
          <w:ilvl w:val="1"/>
          <w:numId w:val="33"/>
        </w:numPr>
        <w:spacing w:line="480" w:lineRule="auto"/>
        <w:rPr>
          <w:color w:val="000000"/>
        </w:rPr>
      </w:pPr>
      <w:r w:rsidRPr="001110EB">
        <w:rPr>
          <w:rStyle w:val="Emphasis"/>
          <w:color w:val="000000"/>
        </w:rPr>
        <w:lastRenderedPageBreak/>
        <w:t>POV: When You Realize You and Your Friend Are No Longer COMPATIBLE</w:t>
      </w:r>
    </w:p>
    <w:p w14:paraId="2C324B85" w14:textId="77777777" w:rsidR="00B24A7C" w:rsidRPr="001110EB" w:rsidRDefault="00B24A7C" w:rsidP="00B24A7C">
      <w:pPr>
        <w:pStyle w:val="NormalWeb"/>
        <w:numPr>
          <w:ilvl w:val="1"/>
          <w:numId w:val="33"/>
        </w:numPr>
        <w:spacing w:line="480" w:lineRule="auto"/>
        <w:rPr>
          <w:color w:val="000000"/>
        </w:rPr>
      </w:pPr>
      <w:r w:rsidRPr="001110EB">
        <w:rPr>
          <w:rStyle w:val="Emphasis"/>
          <w:color w:val="000000"/>
        </w:rPr>
        <w:t>POV: When Filipino Traits Become Too TOXIC</w:t>
      </w:r>
    </w:p>
    <w:p w14:paraId="20880AC1" w14:textId="77777777" w:rsidR="00B24A7C" w:rsidRPr="001110EB" w:rsidRDefault="000E53DF" w:rsidP="00B24A7C">
      <w:pPr>
        <w:pStyle w:val="NormalWeb"/>
        <w:numPr>
          <w:ilvl w:val="1"/>
          <w:numId w:val="33"/>
        </w:numPr>
        <w:spacing w:line="480" w:lineRule="auto"/>
        <w:rPr>
          <w:color w:val="000000"/>
        </w:rPr>
      </w:pPr>
      <w:r w:rsidRPr="001110EB">
        <w:rPr>
          <w:rFonts w:eastAsia="Arial"/>
          <w:i/>
          <w:iCs/>
          <w:lang w:val="en-GB"/>
        </w:rPr>
        <w:t>Should There Be Rules to a Situationship?</w:t>
      </w:r>
      <w:r w:rsidRPr="001110EB">
        <w:rPr>
          <w:rFonts w:eastAsia="Arial"/>
          <w:sz w:val="26"/>
          <w:szCs w:val="26"/>
          <w:lang w:val="en-GB"/>
        </w:rPr>
        <w:t xml:space="preserve"> </w:t>
      </w:r>
      <w:r w:rsidR="00B24A7C" w:rsidRPr="001110EB">
        <w:rPr>
          <w:color w:val="000000"/>
        </w:rPr>
        <w:br/>
        <w:t>These sources captured sentence-level switching patterns common in structured spoken discourse.</w:t>
      </w:r>
    </w:p>
    <w:p w14:paraId="1E1154FF" w14:textId="77777777" w:rsidR="00B24A7C" w:rsidRPr="001110EB" w:rsidRDefault="00B24A7C" w:rsidP="00B24A7C">
      <w:pPr>
        <w:pStyle w:val="NormalWeb"/>
        <w:numPr>
          <w:ilvl w:val="0"/>
          <w:numId w:val="33"/>
        </w:numPr>
        <w:spacing w:line="480" w:lineRule="auto"/>
        <w:rPr>
          <w:color w:val="000000"/>
        </w:rPr>
      </w:pPr>
      <w:r w:rsidRPr="001110EB">
        <w:rPr>
          <w:rStyle w:val="Strong"/>
          <w:color w:val="000000"/>
        </w:rPr>
        <w:t>LazadaQA Conversational Dataset (Rivera et al., 2019):</w:t>
      </w:r>
      <w:r w:rsidRPr="001110EB">
        <w:rPr>
          <w:rStyle w:val="apple-converted-space"/>
          <w:color w:val="000000"/>
        </w:rPr>
        <w:t> </w:t>
      </w:r>
      <w:r w:rsidRPr="001110EB">
        <w:rPr>
          <w:color w:val="000000"/>
        </w:rPr>
        <w:t>A portion of the</w:t>
      </w:r>
      <w:r w:rsidRPr="001110EB">
        <w:rPr>
          <w:rStyle w:val="apple-converted-space"/>
          <w:color w:val="000000"/>
        </w:rPr>
        <w:t> </w:t>
      </w:r>
      <w:r w:rsidRPr="001110EB">
        <w:rPr>
          <w:rStyle w:val="Emphasis"/>
          <w:color w:val="000000"/>
        </w:rPr>
        <w:t>LazadaQA-Taglish-7k</w:t>
      </w:r>
      <w:r w:rsidRPr="001110EB">
        <w:rPr>
          <w:rStyle w:val="apple-converted-space"/>
          <w:color w:val="000000"/>
        </w:rPr>
        <w:t> </w:t>
      </w:r>
      <w:r w:rsidRPr="001110EB">
        <w:rPr>
          <w:color w:val="000000"/>
        </w:rPr>
        <w:t>dataset was incorporated as representative of conversational Taglish. Originally annotated for dialog acts, this corpus features short-form question-and-answer exchanges from the e-commerce platform Lazada Philippines. Selected sentences were re-annotated at the token level for language identification and POS tagging to match the requirements of this study. Only a portion of this dataset was used for training; the rest was held out for testing.</w:t>
      </w:r>
    </w:p>
    <w:p w14:paraId="19F68E09" w14:textId="77777777" w:rsidR="00B24A7C" w:rsidRPr="001110EB" w:rsidRDefault="00B24A7C" w:rsidP="00B24A7C">
      <w:pPr>
        <w:pStyle w:val="NormalWeb"/>
        <w:spacing w:line="480" w:lineRule="auto"/>
        <w:ind w:firstLine="360"/>
        <w:rPr>
          <w:color w:val="000000"/>
        </w:rPr>
      </w:pPr>
      <w:r w:rsidRPr="001110EB">
        <w:rPr>
          <w:color w:val="000000"/>
        </w:rPr>
        <w:t>All three sources were combined into a single training corpus to improve the generalizability of the models and ensure exposure to diverse syntactic structures and switching scenarios.</w:t>
      </w:r>
    </w:p>
    <w:p w14:paraId="22B3A91E" w14:textId="77777777" w:rsidR="00053AC6" w:rsidRPr="001110EB" w:rsidRDefault="00053AC6" w:rsidP="00B24A7C">
      <w:pPr>
        <w:pStyle w:val="NormalWeb"/>
        <w:spacing w:line="480" w:lineRule="auto"/>
        <w:rPr>
          <w:rStyle w:val="Strong"/>
          <w:color w:val="000000" w:themeColor="text1"/>
        </w:rPr>
      </w:pPr>
      <w:r w:rsidRPr="001110EB">
        <w:rPr>
          <w:rStyle w:val="Strong"/>
          <w:color w:val="000000" w:themeColor="text1"/>
        </w:rPr>
        <w:t>3.1.2 Test Set (Domain-Based Evaluation)</w:t>
      </w:r>
    </w:p>
    <w:p w14:paraId="616BA010" w14:textId="77777777" w:rsidR="00B24A7C" w:rsidRPr="001110EB" w:rsidRDefault="00B24A7C" w:rsidP="00B24A7C">
      <w:pPr>
        <w:pStyle w:val="NormalWeb"/>
        <w:spacing w:before="0" w:beforeAutospacing="0" w:line="480" w:lineRule="auto"/>
        <w:ind w:firstLine="720"/>
        <w:rPr>
          <w:color w:val="000000"/>
        </w:rPr>
      </w:pPr>
      <w:r w:rsidRPr="001110EB">
        <w:rPr>
          <w:color w:val="000000"/>
        </w:rPr>
        <w:t>To evaluate the performance of the model across different language domains, a domain-sensitive test set was curated. It consists of 3,000 annotated sentences, with 1,000 examples each from social media, spoken, and conversational domains:</w:t>
      </w:r>
    </w:p>
    <w:p w14:paraId="78E8808B" w14:textId="77777777" w:rsidR="00B87C03" w:rsidRPr="001110EB" w:rsidRDefault="00B87C03" w:rsidP="00B87C03">
      <w:pPr>
        <w:pStyle w:val="NormalWeb"/>
        <w:spacing w:before="0" w:beforeAutospacing="0" w:line="480" w:lineRule="auto"/>
        <w:jc w:val="both"/>
        <w:rPr>
          <w:b/>
          <w:bCs/>
          <w:color w:val="000000"/>
        </w:rPr>
      </w:pPr>
      <w:r w:rsidRPr="001110EB">
        <w:rPr>
          <w:rStyle w:val="Strong"/>
          <w:color w:val="000000"/>
        </w:rPr>
        <w:t>Table 3.1</w:t>
      </w:r>
      <w:r w:rsidRPr="001110EB">
        <w:rPr>
          <w:rStyle w:val="apple-converted-space"/>
          <w:b/>
          <w:bCs/>
          <w:color w:val="000000"/>
        </w:rPr>
        <w:t> </w:t>
      </w:r>
      <w:r w:rsidRPr="001110EB">
        <w:rPr>
          <w:b/>
          <w:bCs/>
          <w:color w:val="000000"/>
        </w:rPr>
        <w:t>Domain-Specific Evaluation Set</w:t>
      </w:r>
    </w:p>
    <w:tbl>
      <w:tblPr>
        <w:tblStyle w:val="PlainTable2"/>
        <w:tblW w:w="0" w:type="auto"/>
        <w:tblLook w:val="04A0" w:firstRow="1" w:lastRow="0" w:firstColumn="1" w:lastColumn="0" w:noHBand="0" w:noVBand="1"/>
      </w:tblPr>
      <w:tblGrid>
        <w:gridCol w:w="1776"/>
        <w:gridCol w:w="3410"/>
        <w:gridCol w:w="3454"/>
      </w:tblGrid>
      <w:tr w:rsidR="00B24A7C" w:rsidRPr="001110EB" w14:paraId="10FE53EC" w14:textId="77777777" w:rsidTr="00B24A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984292" w14:textId="77777777" w:rsidR="00B24A7C" w:rsidRPr="001110EB" w:rsidRDefault="00B24A7C" w:rsidP="00B24A7C">
            <w:pPr>
              <w:jc w:val="center"/>
            </w:pPr>
            <w:r w:rsidRPr="001110EB">
              <w:rPr>
                <w:b w:val="0"/>
                <w:bCs w:val="0"/>
              </w:rPr>
              <w:lastRenderedPageBreak/>
              <w:t>Domain</w:t>
            </w:r>
          </w:p>
        </w:tc>
        <w:tc>
          <w:tcPr>
            <w:tcW w:w="0" w:type="auto"/>
            <w:hideMark/>
          </w:tcPr>
          <w:p w14:paraId="0E3E8813" w14:textId="77777777" w:rsidR="00B24A7C" w:rsidRPr="001110EB" w:rsidRDefault="00B24A7C" w:rsidP="00B24A7C">
            <w:pPr>
              <w:jc w:val="center"/>
              <w:cnfStyle w:val="100000000000" w:firstRow="1" w:lastRow="0" w:firstColumn="0" w:lastColumn="0" w:oddVBand="0" w:evenVBand="0" w:oddHBand="0" w:evenHBand="0" w:firstRowFirstColumn="0" w:firstRowLastColumn="0" w:lastRowFirstColumn="0" w:lastRowLastColumn="0"/>
              <w:rPr>
                <w:b w:val="0"/>
                <w:bCs w:val="0"/>
              </w:rPr>
            </w:pPr>
            <w:r w:rsidRPr="001110EB">
              <w:rPr>
                <w:b w:val="0"/>
                <w:bCs w:val="0"/>
              </w:rPr>
              <w:t>Source</w:t>
            </w:r>
          </w:p>
        </w:tc>
        <w:tc>
          <w:tcPr>
            <w:tcW w:w="0" w:type="auto"/>
            <w:hideMark/>
          </w:tcPr>
          <w:p w14:paraId="0FF6FAC0" w14:textId="77777777" w:rsidR="00B24A7C" w:rsidRPr="001110EB" w:rsidRDefault="00B24A7C" w:rsidP="00B24A7C">
            <w:pPr>
              <w:jc w:val="center"/>
              <w:cnfStyle w:val="100000000000" w:firstRow="1" w:lastRow="0" w:firstColumn="0" w:lastColumn="0" w:oddVBand="0" w:evenVBand="0" w:oddHBand="0" w:evenHBand="0" w:firstRowFirstColumn="0" w:firstRowLastColumn="0" w:lastRowFirstColumn="0" w:lastRowLastColumn="0"/>
              <w:rPr>
                <w:b w:val="0"/>
                <w:bCs w:val="0"/>
              </w:rPr>
            </w:pPr>
            <w:r w:rsidRPr="001110EB">
              <w:rPr>
                <w:b w:val="0"/>
                <w:bCs w:val="0"/>
              </w:rPr>
              <w:t>Example Characteristics</w:t>
            </w:r>
          </w:p>
        </w:tc>
      </w:tr>
      <w:tr w:rsidR="00B24A7C" w:rsidRPr="001110EB" w14:paraId="4555A5DA" w14:textId="77777777" w:rsidTr="00B24A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E632BE" w14:textId="77777777" w:rsidR="00B24A7C" w:rsidRPr="001110EB" w:rsidRDefault="00B24A7C" w:rsidP="00B24A7C">
            <w:pPr>
              <w:rPr>
                <w:b w:val="0"/>
                <w:bCs w:val="0"/>
              </w:rPr>
            </w:pPr>
            <w:r w:rsidRPr="001110EB">
              <w:t>Social media</w:t>
            </w:r>
          </w:p>
        </w:tc>
        <w:tc>
          <w:tcPr>
            <w:tcW w:w="0" w:type="auto"/>
            <w:hideMark/>
          </w:tcPr>
          <w:p w14:paraId="25356ABB" w14:textId="77777777" w:rsidR="00B24A7C" w:rsidRPr="001110EB" w:rsidRDefault="00B24A7C" w:rsidP="00B24A7C">
            <w:pPr>
              <w:cnfStyle w:val="000000100000" w:firstRow="0" w:lastRow="0" w:firstColumn="0" w:lastColumn="0" w:oddVBand="0" w:evenVBand="0" w:oddHBand="1" w:evenHBand="0" w:firstRowFirstColumn="0" w:firstRowLastColumn="0" w:lastRowFirstColumn="0" w:lastRowLastColumn="0"/>
            </w:pPr>
            <w:r w:rsidRPr="001110EB">
              <w:t>TweetTaglish Dataset (Herrera et al., 2022)</w:t>
            </w:r>
          </w:p>
        </w:tc>
        <w:tc>
          <w:tcPr>
            <w:tcW w:w="0" w:type="auto"/>
            <w:hideMark/>
          </w:tcPr>
          <w:p w14:paraId="0D4C5B42" w14:textId="77777777" w:rsidR="00B24A7C" w:rsidRPr="001110EB" w:rsidRDefault="00B24A7C" w:rsidP="00B24A7C">
            <w:pPr>
              <w:cnfStyle w:val="000000100000" w:firstRow="0" w:lastRow="0" w:firstColumn="0" w:lastColumn="0" w:oddVBand="0" w:evenVBand="0" w:oddHBand="1" w:evenHBand="0" w:firstRowFirstColumn="0" w:firstRowLastColumn="0" w:lastRowFirstColumn="0" w:lastRowLastColumn="0"/>
            </w:pPr>
            <w:r w:rsidRPr="001110EB">
              <w:t>Informal, user-generated posts with high variability in syntax and spelling</w:t>
            </w:r>
          </w:p>
        </w:tc>
      </w:tr>
      <w:tr w:rsidR="00B24A7C" w:rsidRPr="001110EB" w14:paraId="64B33B72" w14:textId="77777777" w:rsidTr="00B24A7C">
        <w:tc>
          <w:tcPr>
            <w:cnfStyle w:val="001000000000" w:firstRow="0" w:lastRow="0" w:firstColumn="1" w:lastColumn="0" w:oddVBand="0" w:evenVBand="0" w:oddHBand="0" w:evenHBand="0" w:firstRowFirstColumn="0" w:firstRowLastColumn="0" w:lastRowFirstColumn="0" w:lastRowLastColumn="0"/>
            <w:tcW w:w="0" w:type="auto"/>
            <w:hideMark/>
          </w:tcPr>
          <w:p w14:paraId="01C882DA" w14:textId="77777777" w:rsidR="00B24A7C" w:rsidRPr="001110EB" w:rsidRDefault="00B24A7C" w:rsidP="00B24A7C">
            <w:r w:rsidRPr="001110EB">
              <w:t>Spoken</w:t>
            </w:r>
          </w:p>
        </w:tc>
        <w:tc>
          <w:tcPr>
            <w:tcW w:w="0" w:type="auto"/>
            <w:hideMark/>
          </w:tcPr>
          <w:p w14:paraId="045092D5" w14:textId="77777777" w:rsidR="00B24A7C" w:rsidRPr="001110EB" w:rsidRDefault="00B24A7C" w:rsidP="00B24A7C">
            <w:pPr>
              <w:cnfStyle w:val="000000000000" w:firstRow="0" w:lastRow="0" w:firstColumn="0" w:lastColumn="0" w:oddVBand="0" w:evenVBand="0" w:oddHBand="0" w:evenHBand="0" w:firstRowFirstColumn="0" w:firstRowLastColumn="0" w:lastRowFirstColumn="0" w:lastRowLastColumn="0"/>
            </w:pPr>
            <w:r w:rsidRPr="001110EB">
              <w:t>Captions from 3 YouTube Taglish podcast episode</w:t>
            </w:r>
            <w:r w:rsidR="000E53DF" w:rsidRPr="001110EB">
              <w:t>s</w:t>
            </w:r>
          </w:p>
        </w:tc>
        <w:tc>
          <w:tcPr>
            <w:tcW w:w="0" w:type="auto"/>
            <w:hideMark/>
          </w:tcPr>
          <w:p w14:paraId="221D9A40" w14:textId="77777777" w:rsidR="00B24A7C" w:rsidRPr="001110EB" w:rsidRDefault="00B24A7C" w:rsidP="00B24A7C">
            <w:pPr>
              <w:cnfStyle w:val="000000000000" w:firstRow="0" w:lastRow="0" w:firstColumn="0" w:lastColumn="0" w:oddVBand="0" w:evenVBand="0" w:oddHBand="0" w:evenHBand="0" w:firstRowFirstColumn="0" w:firstRowLastColumn="0" w:lastRowFirstColumn="0" w:lastRowLastColumn="0"/>
            </w:pPr>
            <w:r w:rsidRPr="001110EB">
              <w:t>Structured discourse with fluent sentence-level switching</w:t>
            </w:r>
          </w:p>
        </w:tc>
      </w:tr>
      <w:tr w:rsidR="00B24A7C" w:rsidRPr="001110EB" w14:paraId="7EA10EC6" w14:textId="77777777" w:rsidTr="00B24A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FC716F" w14:textId="77777777" w:rsidR="00B24A7C" w:rsidRPr="001110EB" w:rsidRDefault="00B24A7C" w:rsidP="00B24A7C">
            <w:r w:rsidRPr="001110EB">
              <w:t>Conversational</w:t>
            </w:r>
          </w:p>
        </w:tc>
        <w:tc>
          <w:tcPr>
            <w:tcW w:w="0" w:type="auto"/>
            <w:hideMark/>
          </w:tcPr>
          <w:p w14:paraId="5198942D" w14:textId="77777777" w:rsidR="00B24A7C" w:rsidRPr="001110EB" w:rsidRDefault="00B24A7C" w:rsidP="00B24A7C">
            <w:pPr>
              <w:cnfStyle w:val="000000100000" w:firstRow="0" w:lastRow="0" w:firstColumn="0" w:lastColumn="0" w:oddVBand="0" w:evenVBand="0" w:oddHBand="1" w:evenHBand="0" w:firstRowFirstColumn="0" w:firstRowLastColumn="0" w:lastRowFirstColumn="0" w:lastRowLastColumn="0"/>
            </w:pPr>
            <w:r w:rsidRPr="001110EB">
              <w:rPr>
                <w:rStyle w:val="Emphasis"/>
              </w:rPr>
              <w:t>LazadaQA-Taglish-7k</w:t>
            </w:r>
            <w:r w:rsidRPr="001110EB">
              <w:rPr>
                <w:rStyle w:val="apple-converted-space"/>
              </w:rPr>
              <w:t> </w:t>
            </w:r>
            <w:r w:rsidRPr="001110EB">
              <w:t>(Rivera et al., 2019) – Subset annotated in-house for this study</w:t>
            </w:r>
          </w:p>
        </w:tc>
        <w:tc>
          <w:tcPr>
            <w:tcW w:w="0" w:type="auto"/>
            <w:hideMark/>
          </w:tcPr>
          <w:p w14:paraId="65796EEB" w14:textId="77777777" w:rsidR="00B24A7C" w:rsidRPr="001110EB" w:rsidRDefault="00B24A7C" w:rsidP="00B24A7C">
            <w:pPr>
              <w:cnfStyle w:val="000000100000" w:firstRow="0" w:lastRow="0" w:firstColumn="0" w:lastColumn="0" w:oddVBand="0" w:evenVBand="0" w:oddHBand="1" w:evenHBand="0" w:firstRowFirstColumn="0" w:firstRowLastColumn="0" w:lastRowFirstColumn="0" w:lastRowLastColumn="0"/>
            </w:pPr>
            <w:r w:rsidRPr="001110EB">
              <w:t>Short, direct Q&amp;A-style messages, less noise and clearer code-switching boundaries</w:t>
            </w:r>
          </w:p>
        </w:tc>
      </w:tr>
    </w:tbl>
    <w:p w14:paraId="03C0C73B" w14:textId="77777777" w:rsidR="00B24A7C" w:rsidRPr="001110EB" w:rsidRDefault="00B24A7C" w:rsidP="00B24A7C">
      <w:pPr>
        <w:pStyle w:val="NormalWeb"/>
        <w:spacing w:before="0" w:beforeAutospacing="0" w:after="0" w:afterAutospacing="0" w:line="480" w:lineRule="auto"/>
        <w:rPr>
          <w:color w:val="000000"/>
        </w:rPr>
      </w:pPr>
    </w:p>
    <w:p w14:paraId="15A7DB4F" w14:textId="77777777" w:rsidR="00B24A7C" w:rsidRPr="001110EB" w:rsidRDefault="00B24A7C" w:rsidP="00B24A7C">
      <w:pPr>
        <w:pStyle w:val="NormalWeb"/>
        <w:spacing w:before="0" w:beforeAutospacing="0" w:after="0" w:afterAutospacing="0" w:line="480" w:lineRule="auto"/>
        <w:ind w:firstLine="720"/>
        <w:rPr>
          <w:color w:val="000000"/>
        </w:rPr>
      </w:pPr>
      <w:r w:rsidRPr="001110EB">
        <w:rPr>
          <w:color w:val="000000"/>
        </w:rPr>
        <w:t>All test sentences underwent the same annotation protocol applied to the training set, ensuring consistency in token-level language and POS tagging across domains.</w:t>
      </w:r>
    </w:p>
    <w:p w14:paraId="63951401" w14:textId="77777777" w:rsidR="00264707" w:rsidRPr="001110EB" w:rsidRDefault="00264707" w:rsidP="00264707">
      <w:pPr>
        <w:pStyle w:val="Heading4"/>
        <w:spacing w:before="0" w:after="0" w:line="480" w:lineRule="auto"/>
        <w:rPr>
          <w:rStyle w:val="Strong"/>
          <w:color w:val="000000" w:themeColor="text1"/>
        </w:rPr>
      </w:pPr>
      <w:bookmarkStart w:id="89" w:name="_Toc199458392"/>
      <w:bookmarkStart w:id="90" w:name="_Toc207279124"/>
      <w:r w:rsidRPr="001110EB">
        <w:rPr>
          <w:rStyle w:val="Strong"/>
          <w:color w:val="000000" w:themeColor="text1"/>
        </w:rPr>
        <w:t>3.1.3 Annotation Protocol</w:t>
      </w:r>
      <w:bookmarkEnd w:id="89"/>
      <w:bookmarkEnd w:id="90"/>
    </w:p>
    <w:p w14:paraId="692D4DF1" w14:textId="77777777" w:rsidR="00B24A7C" w:rsidRPr="001110EB" w:rsidRDefault="00B24A7C" w:rsidP="00B24A7C">
      <w:pPr>
        <w:pStyle w:val="NormalWeb"/>
        <w:spacing w:before="0" w:beforeAutospacing="0" w:after="0" w:afterAutospacing="0" w:line="480" w:lineRule="auto"/>
        <w:rPr>
          <w:color w:val="000000"/>
        </w:rPr>
      </w:pPr>
      <w:r w:rsidRPr="001110EB">
        <w:rPr>
          <w:color w:val="000000"/>
        </w:rPr>
        <w:t>Each word token in the dataset was annotated with two types of linguistic information:</w:t>
      </w:r>
    </w:p>
    <w:p w14:paraId="0A13FFC1" w14:textId="77777777" w:rsidR="00B24A7C" w:rsidRPr="001110EB" w:rsidRDefault="00B24A7C" w:rsidP="00B24A7C">
      <w:pPr>
        <w:pStyle w:val="NormalWeb"/>
        <w:numPr>
          <w:ilvl w:val="0"/>
          <w:numId w:val="34"/>
        </w:numPr>
        <w:spacing w:before="0" w:beforeAutospacing="0" w:after="0" w:afterAutospacing="0" w:line="480" w:lineRule="auto"/>
        <w:rPr>
          <w:color w:val="000000"/>
        </w:rPr>
      </w:pPr>
      <w:r w:rsidRPr="001110EB">
        <w:rPr>
          <w:rStyle w:val="Strong"/>
          <w:color w:val="000000"/>
        </w:rPr>
        <w:t>Language Tagging:</w:t>
      </w:r>
      <w:r w:rsidRPr="001110EB">
        <w:rPr>
          <w:rStyle w:val="apple-converted-space"/>
          <w:color w:val="000000"/>
        </w:rPr>
        <w:t> </w:t>
      </w:r>
      <w:r w:rsidRPr="001110EB">
        <w:rPr>
          <w:color w:val="000000"/>
        </w:rPr>
        <w:t>Every token was labeled as</w:t>
      </w:r>
      <w:r w:rsidRPr="001110EB">
        <w:rPr>
          <w:rStyle w:val="apple-converted-space"/>
          <w:color w:val="000000"/>
        </w:rPr>
        <w:t> </w:t>
      </w:r>
      <w:r w:rsidRPr="001110EB">
        <w:rPr>
          <w:rStyle w:val="Strong"/>
          <w:b w:val="0"/>
          <w:bCs w:val="0"/>
          <w:color w:val="000000"/>
        </w:rPr>
        <w:t>TAG</w:t>
      </w:r>
      <w:r w:rsidRPr="001110EB">
        <w:rPr>
          <w:rStyle w:val="apple-converted-space"/>
          <w:b/>
          <w:bCs/>
          <w:color w:val="000000"/>
        </w:rPr>
        <w:t> </w:t>
      </w:r>
      <w:r w:rsidRPr="001110EB">
        <w:rPr>
          <w:color w:val="000000"/>
        </w:rPr>
        <w:t>(Tagalog),</w:t>
      </w:r>
      <w:r w:rsidRPr="001110EB">
        <w:rPr>
          <w:rStyle w:val="apple-converted-space"/>
          <w:color w:val="000000"/>
        </w:rPr>
        <w:t> </w:t>
      </w:r>
      <w:r w:rsidRPr="001110EB">
        <w:rPr>
          <w:rStyle w:val="Strong"/>
          <w:b w:val="0"/>
          <w:bCs w:val="0"/>
          <w:color w:val="000000"/>
        </w:rPr>
        <w:t>ENG</w:t>
      </w:r>
      <w:r w:rsidRPr="001110EB">
        <w:rPr>
          <w:rStyle w:val="apple-converted-space"/>
          <w:color w:val="000000"/>
        </w:rPr>
        <w:t> </w:t>
      </w:r>
      <w:r w:rsidRPr="001110EB">
        <w:rPr>
          <w:color w:val="000000"/>
        </w:rPr>
        <w:t>(English), or</w:t>
      </w:r>
      <w:r w:rsidRPr="001110EB">
        <w:rPr>
          <w:rStyle w:val="apple-converted-space"/>
          <w:color w:val="000000"/>
        </w:rPr>
        <w:t> </w:t>
      </w:r>
      <w:r w:rsidRPr="001110EB">
        <w:rPr>
          <w:rStyle w:val="Strong"/>
          <w:color w:val="000000"/>
        </w:rPr>
        <w:t>OTH</w:t>
      </w:r>
      <w:r w:rsidRPr="001110EB">
        <w:rPr>
          <w:rStyle w:val="apple-converted-space"/>
          <w:color w:val="000000"/>
        </w:rPr>
        <w:t> </w:t>
      </w:r>
      <w:r w:rsidRPr="001110EB">
        <w:rPr>
          <w:color w:val="000000"/>
        </w:rPr>
        <w:t>(others such as emojis, symbols, or named entities). This classification enables detection of intra-sentential switching and identification of noise or boundary tokens.</w:t>
      </w:r>
    </w:p>
    <w:p w14:paraId="3C47437D" w14:textId="77777777" w:rsidR="00B24A7C" w:rsidRPr="001110EB" w:rsidRDefault="00B24A7C" w:rsidP="00B24A7C">
      <w:pPr>
        <w:pStyle w:val="NormalWeb"/>
        <w:numPr>
          <w:ilvl w:val="0"/>
          <w:numId w:val="34"/>
        </w:numPr>
        <w:spacing w:before="0" w:beforeAutospacing="0" w:after="0" w:afterAutospacing="0" w:line="480" w:lineRule="auto"/>
        <w:rPr>
          <w:color w:val="000000"/>
        </w:rPr>
      </w:pPr>
      <w:r w:rsidRPr="001110EB">
        <w:rPr>
          <w:rStyle w:val="Strong"/>
          <w:color w:val="000000"/>
        </w:rPr>
        <w:t>Part-of-Speech (POS) Tagging:</w:t>
      </w:r>
      <w:r w:rsidRPr="001110EB">
        <w:rPr>
          <w:rStyle w:val="apple-converted-space"/>
          <w:color w:val="000000"/>
        </w:rPr>
        <w:t> </w:t>
      </w:r>
      <w:r w:rsidRPr="001110EB">
        <w:rPr>
          <w:color w:val="000000"/>
        </w:rPr>
        <w:t>POS tags were assigned based on a simplified version of the Universal POS Tagset, helping capture syntactic roles within mixed-language sequences.</w:t>
      </w:r>
    </w:p>
    <w:p w14:paraId="14F4EAFA" w14:textId="77777777" w:rsidR="00B24A7C" w:rsidRPr="001110EB" w:rsidRDefault="00B24A7C" w:rsidP="00B24A7C">
      <w:pPr>
        <w:pStyle w:val="NormalWeb"/>
        <w:spacing w:before="0" w:beforeAutospacing="0" w:after="0" w:afterAutospacing="0" w:line="480" w:lineRule="auto"/>
        <w:ind w:firstLine="360"/>
        <w:jc w:val="both"/>
        <w:rPr>
          <w:color w:val="000000"/>
        </w:rPr>
      </w:pPr>
      <w:r w:rsidRPr="001110EB">
        <w:rPr>
          <w:color w:val="000000"/>
        </w:rPr>
        <w:t>The annotation was performed using the Brat Rapid Annotation Tool. A team of</w:t>
      </w:r>
      <w:r w:rsidRPr="001110EB">
        <w:rPr>
          <w:rStyle w:val="apple-converted-space"/>
          <w:color w:val="000000"/>
        </w:rPr>
        <w:t> </w:t>
      </w:r>
      <w:r w:rsidRPr="001110EB">
        <w:rPr>
          <w:rStyle w:val="Strong"/>
          <w:b w:val="0"/>
          <w:bCs w:val="0"/>
          <w:color w:val="000000"/>
        </w:rPr>
        <w:t>three bilingual annotators</w:t>
      </w:r>
      <w:r w:rsidRPr="001110EB">
        <w:rPr>
          <w:b/>
          <w:bCs/>
          <w:color w:val="000000"/>
        </w:rPr>
        <w:t>,</w:t>
      </w:r>
      <w:r w:rsidRPr="001110EB">
        <w:rPr>
          <w:color w:val="000000"/>
        </w:rPr>
        <w:t xml:space="preserve"> all fluent in both Tagalog and English, completed the annotation. To ensure quality and consistency, inter-annotator agreement was measured using</w:t>
      </w:r>
      <w:r w:rsidRPr="001110EB">
        <w:rPr>
          <w:rStyle w:val="apple-converted-space"/>
          <w:color w:val="000000"/>
        </w:rPr>
        <w:t> </w:t>
      </w:r>
      <w:r w:rsidRPr="001110EB">
        <w:rPr>
          <w:rStyle w:val="Strong"/>
          <w:b w:val="0"/>
          <w:bCs w:val="0"/>
          <w:color w:val="000000"/>
        </w:rPr>
        <w:t>Cohen’s Kappa</w:t>
      </w:r>
      <w:r w:rsidRPr="001110EB">
        <w:rPr>
          <w:color w:val="000000"/>
        </w:rPr>
        <w:t>, resulting in a substantial agreement score of</w:t>
      </w:r>
      <w:r w:rsidRPr="001110EB">
        <w:rPr>
          <w:rStyle w:val="apple-converted-space"/>
          <w:color w:val="000000"/>
        </w:rPr>
        <w:t> </w:t>
      </w:r>
      <w:r w:rsidRPr="001110EB">
        <w:rPr>
          <w:rStyle w:val="Strong"/>
          <w:b w:val="0"/>
          <w:bCs w:val="0"/>
          <w:color w:val="000000"/>
        </w:rPr>
        <w:t>0.83</w:t>
      </w:r>
      <w:r w:rsidRPr="001110EB">
        <w:rPr>
          <w:rStyle w:val="apple-converted-space"/>
          <w:color w:val="000000"/>
        </w:rPr>
        <w:t> </w:t>
      </w:r>
      <w:r w:rsidRPr="001110EB">
        <w:rPr>
          <w:color w:val="000000"/>
        </w:rPr>
        <w:t>(Artstein &amp; Poesio, 2008). Annotation discrepancies were resolved through consensus review sessions, assisted by a supervising linguist.</w:t>
      </w:r>
    </w:p>
    <w:p w14:paraId="12E74720" w14:textId="77777777" w:rsidR="00B87C03" w:rsidRPr="001110EB" w:rsidRDefault="00B87C03" w:rsidP="00B87C03">
      <w:pPr>
        <w:pStyle w:val="NormalWeb"/>
        <w:spacing w:before="0" w:beforeAutospacing="0" w:after="0" w:afterAutospacing="0" w:line="480" w:lineRule="auto"/>
        <w:jc w:val="both"/>
        <w:rPr>
          <w:b/>
          <w:bCs/>
          <w:color w:val="000000"/>
        </w:rPr>
      </w:pPr>
      <w:r w:rsidRPr="001110EB">
        <w:rPr>
          <w:rStyle w:val="Strong"/>
          <w:color w:val="000000"/>
        </w:rPr>
        <w:t>Table 3.2</w:t>
      </w:r>
      <w:r w:rsidRPr="001110EB">
        <w:rPr>
          <w:rStyle w:val="apple-converted-space"/>
          <w:b/>
          <w:bCs/>
          <w:color w:val="000000"/>
        </w:rPr>
        <w:t> </w:t>
      </w:r>
      <w:r w:rsidRPr="001110EB">
        <w:rPr>
          <w:b/>
          <w:bCs/>
          <w:color w:val="000000"/>
        </w:rPr>
        <w:t>Dataset Composition and Annotation Summary</w:t>
      </w:r>
    </w:p>
    <w:tbl>
      <w:tblPr>
        <w:tblStyle w:val="PlainTable2"/>
        <w:tblW w:w="0" w:type="auto"/>
        <w:tblLook w:val="04A0" w:firstRow="1" w:lastRow="0" w:firstColumn="1" w:lastColumn="0" w:noHBand="0" w:noVBand="1"/>
      </w:tblPr>
      <w:tblGrid>
        <w:gridCol w:w="1616"/>
        <w:gridCol w:w="1373"/>
        <w:gridCol w:w="1670"/>
        <w:gridCol w:w="1407"/>
        <w:gridCol w:w="1283"/>
        <w:gridCol w:w="1291"/>
      </w:tblGrid>
      <w:tr w:rsidR="00B24A7C" w:rsidRPr="001110EB" w14:paraId="75C48000" w14:textId="77777777" w:rsidTr="00B24A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A042FB" w14:textId="77777777" w:rsidR="00B24A7C" w:rsidRPr="001110EB" w:rsidRDefault="00B24A7C">
            <w:pPr>
              <w:jc w:val="center"/>
            </w:pPr>
            <w:r w:rsidRPr="001110EB">
              <w:rPr>
                <w:rStyle w:val="Strong"/>
              </w:rPr>
              <w:lastRenderedPageBreak/>
              <w:t>Source</w:t>
            </w:r>
          </w:p>
        </w:tc>
        <w:tc>
          <w:tcPr>
            <w:tcW w:w="0" w:type="auto"/>
            <w:hideMark/>
          </w:tcPr>
          <w:p w14:paraId="18368568" w14:textId="77777777" w:rsidR="00B24A7C" w:rsidRPr="001110EB" w:rsidRDefault="00B24A7C">
            <w:pPr>
              <w:jc w:val="center"/>
              <w:cnfStyle w:val="100000000000" w:firstRow="1" w:lastRow="0" w:firstColumn="0" w:lastColumn="0" w:oddVBand="0" w:evenVBand="0" w:oddHBand="0" w:evenHBand="0" w:firstRowFirstColumn="0" w:firstRowLastColumn="0" w:lastRowFirstColumn="0" w:lastRowLastColumn="0"/>
              <w:rPr>
                <w:b w:val="0"/>
                <w:bCs w:val="0"/>
              </w:rPr>
            </w:pPr>
            <w:r w:rsidRPr="001110EB">
              <w:rPr>
                <w:rStyle w:val="Strong"/>
              </w:rPr>
              <w:t>Sentence Count</w:t>
            </w:r>
          </w:p>
        </w:tc>
        <w:tc>
          <w:tcPr>
            <w:tcW w:w="0" w:type="auto"/>
            <w:hideMark/>
          </w:tcPr>
          <w:p w14:paraId="7EA8A1AC" w14:textId="77777777" w:rsidR="00B24A7C" w:rsidRPr="001110EB" w:rsidRDefault="00B24A7C">
            <w:pPr>
              <w:jc w:val="center"/>
              <w:cnfStyle w:val="100000000000" w:firstRow="1" w:lastRow="0" w:firstColumn="0" w:lastColumn="0" w:oddVBand="0" w:evenVBand="0" w:oddHBand="0" w:evenHBand="0" w:firstRowFirstColumn="0" w:firstRowLastColumn="0" w:lastRowFirstColumn="0" w:lastRowLastColumn="0"/>
              <w:rPr>
                <w:b w:val="0"/>
                <w:bCs w:val="0"/>
              </w:rPr>
            </w:pPr>
            <w:r w:rsidRPr="001110EB">
              <w:rPr>
                <w:rStyle w:val="Strong"/>
              </w:rPr>
              <w:t>Domain</w:t>
            </w:r>
          </w:p>
        </w:tc>
        <w:tc>
          <w:tcPr>
            <w:tcW w:w="0" w:type="auto"/>
            <w:hideMark/>
          </w:tcPr>
          <w:p w14:paraId="264F3AD9" w14:textId="77777777" w:rsidR="00B24A7C" w:rsidRPr="001110EB" w:rsidRDefault="00B24A7C">
            <w:pPr>
              <w:jc w:val="center"/>
              <w:cnfStyle w:val="100000000000" w:firstRow="1" w:lastRow="0" w:firstColumn="0" w:lastColumn="0" w:oddVBand="0" w:evenVBand="0" w:oddHBand="0" w:evenHBand="0" w:firstRowFirstColumn="0" w:firstRowLastColumn="0" w:lastRowFirstColumn="0" w:lastRowLastColumn="0"/>
              <w:rPr>
                <w:b w:val="0"/>
                <w:bCs w:val="0"/>
              </w:rPr>
            </w:pPr>
            <w:r w:rsidRPr="001110EB">
              <w:rPr>
                <w:rStyle w:val="Strong"/>
              </w:rPr>
              <w:t>Annotation Type</w:t>
            </w:r>
          </w:p>
        </w:tc>
        <w:tc>
          <w:tcPr>
            <w:tcW w:w="0" w:type="auto"/>
            <w:hideMark/>
          </w:tcPr>
          <w:p w14:paraId="489157F2" w14:textId="77777777" w:rsidR="00B24A7C" w:rsidRPr="001110EB" w:rsidRDefault="00B24A7C">
            <w:pPr>
              <w:jc w:val="center"/>
              <w:cnfStyle w:val="100000000000" w:firstRow="1" w:lastRow="0" w:firstColumn="0" w:lastColumn="0" w:oddVBand="0" w:evenVBand="0" w:oddHBand="0" w:evenHBand="0" w:firstRowFirstColumn="0" w:firstRowLastColumn="0" w:lastRowFirstColumn="0" w:lastRowLastColumn="0"/>
              <w:rPr>
                <w:b w:val="0"/>
                <w:bCs w:val="0"/>
              </w:rPr>
            </w:pPr>
            <w:r w:rsidRPr="001110EB">
              <w:rPr>
                <w:rStyle w:val="Strong"/>
              </w:rPr>
              <w:t>Annotators</w:t>
            </w:r>
          </w:p>
        </w:tc>
        <w:tc>
          <w:tcPr>
            <w:tcW w:w="0" w:type="auto"/>
            <w:hideMark/>
          </w:tcPr>
          <w:p w14:paraId="0AE7B2D6" w14:textId="77777777" w:rsidR="00B24A7C" w:rsidRPr="001110EB" w:rsidRDefault="00B24A7C">
            <w:pPr>
              <w:jc w:val="center"/>
              <w:cnfStyle w:val="100000000000" w:firstRow="1" w:lastRow="0" w:firstColumn="0" w:lastColumn="0" w:oddVBand="0" w:evenVBand="0" w:oddHBand="0" w:evenHBand="0" w:firstRowFirstColumn="0" w:firstRowLastColumn="0" w:lastRowFirstColumn="0" w:lastRowLastColumn="0"/>
              <w:rPr>
                <w:b w:val="0"/>
                <w:bCs w:val="0"/>
              </w:rPr>
            </w:pPr>
            <w:r w:rsidRPr="001110EB">
              <w:rPr>
                <w:rStyle w:val="Strong"/>
              </w:rPr>
              <w:t>Agreement (κ)</w:t>
            </w:r>
          </w:p>
        </w:tc>
      </w:tr>
      <w:tr w:rsidR="00B24A7C" w:rsidRPr="001110EB" w14:paraId="6316E3C6" w14:textId="77777777" w:rsidTr="00B24A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6F6C0D" w14:textId="77777777" w:rsidR="00B24A7C" w:rsidRPr="001110EB" w:rsidRDefault="00B24A7C">
            <w:pPr>
              <w:rPr>
                <w:b w:val="0"/>
                <w:bCs w:val="0"/>
              </w:rPr>
            </w:pPr>
            <w:r w:rsidRPr="001110EB">
              <w:t>TweetTaglish</w:t>
            </w:r>
          </w:p>
        </w:tc>
        <w:tc>
          <w:tcPr>
            <w:tcW w:w="0" w:type="auto"/>
            <w:hideMark/>
          </w:tcPr>
          <w:p w14:paraId="6390DF59" w14:textId="77777777" w:rsidR="00B24A7C" w:rsidRPr="001110EB" w:rsidRDefault="00B24A7C">
            <w:pPr>
              <w:cnfStyle w:val="000000100000" w:firstRow="0" w:lastRow="0" w:firstColumn="0" w:lastColumn="0" w:oddVBand="0" w:evenVBand="0" w:oddHBand="1" w:evenHBand="0" w:firstRowFirstColumn="0" w:firstRowLastColumn="0" w:lastRowFirstColumn="0" w:lastRowLastColumn="0"/>
            </w:pPr>
            <w:r w:rsidRPr="001110EB">
              <w:t>Subset of 20,000</w:t>
            </w:r>
          </w:p>
        </w:tc>
        <w:tc>
          <w:tcPr>
            <w:tcW w:w="0" w:type="auto"/>
            <w:hideMark/>
          </w:tcPr>
          <w:p w14:paraId="47D5551D" w14:textId="77777777" w:rsidR="00B24A7C" w:rsidRPr="001110EB" w:rsidRDefault="00B24A7C">
            <w:pPr>
              <w:cnfStyle w:val="000000100000" w:firstRow="0" w:lastRow="0" w:firstColumn="0" w:lastColumn="0" w:oddVBand="0" w:evenVBand="0" w:oddHBand="1" w:evenHBand="0" w:firstRowFirstColumn="0" w:firstRowLastColumn="0" w:lastRowFirstColumn="0" w:lastRowLastColumn="0"/>
            </w:pPr>
            <w:r w:rsidRPr="001110EB">
              <w:t>Social Media</w:t>
            </w:r>
          </w:p>
        </w:tc>
        <w:tc>
          <w:tcPr>
            <w:tcW w:w="0" w:type="auto"/>
            <w:hideMark/>
          </w:tcPr>
          <w:p w14:paraId="5E2F1612" w14:textId="77777777" w:rsidR="00B24A7C" w:rsidRPr="001110EB" w:rsidRDefault="00B24A7C">
            <w:pPr>
              <w:cnfStyle w:val="000000100000" w:firstRow="0" w:lastRow="0" w:firstColumn="0" w:lastColumn="0" w:oddVBand="0" w:evenVBand="0" w:oddHBand="1" w:evenHBand="0" w:firstRowFirstColumn="0" w:firstRowLastColumn="0" w:lastRowFirstColumn="0" w:lastRowLastColumn="0"/>
            </w:pPr>
            <w:r w:rsidRPr="001110EB">
              <w:t>Language, POS</w:t>
            </w:r>
          </w:p>
        </w:tc>
        <w:tc>
          <w:tcPr>
            <w:tcW w:w="0" w:type="auto"/>
            <w:hideMark/>
          </w:tcPr>
          <w:p w14:paraId="4F6E96E4" w14:textId="77777777" w:rsidR="00B24A7C" w:rsidRPr="001110EB" w:rsidRDefault="00B24A7C">
            <w:pPr>
              <w:cnfStyle w:val="000000100000" w:firstRow="0" w:lastRow="0" w:firstColumn="0" w:lastColumn="0" w:oddVBand="0" w:evenVBand="0" w:oddHBand="1" w:evenHBand="0" w:firstRowFirstColumn="0" w:firstRowLastColumn="0" w:lastRowFirstColumn="0" w:lastRowLastColumn="0"/>
            </w:pPr>
            <w:r w:rsidRPr="001110EB">
              <w:t>3</w:t>
            </w:r>
          </w:p>
        </w:tc>
        <w:tc>
          <w:tcPr>
            <w:tcW w:w="0" w:type="auto"/>
            <w:hideMark/>
          </w:tcPr>
          <w:p w14:paraId="609F8750" w14:textId="77777777" w:rsidR="00B24A7C" w:rsidRPr="001110EB" w:rsidRDefault="00B24A7C">
            <w:pPr>
              <w:cnfStyle w:val="000000100000" w:firstRow="0" w:lastRow="0" w:firstColumn="0" w:lastColumn="0" w:oddVBand="0" w:evenVBand="0" w:oddHBand="1" w:evenHBand="0" w:firstRowFirstColumn="0" w:firstRowLastColumn="0" w:lastRowFirstColumn="0" w:lastRowLastColumn="0"/>
            </w:pPr>
            <w:r w:rsidRPr="001110EB">
              <w:t>0.83</w:t>
            </w:r>
          </w:p>
        </w:tc>
      </w:tr>
      <w:tr w:rsidR="00B24A7C" w:rsidRPr="001110EB" w14:paraId="4ACB085D" w14:textId="77777777" w:rsidTr="00B24A7C">
        <w:tc>
          <w:tcPr>
            <w:cnfStyle w:val="001000000000" w:firstRow="0" w:lastRow="0" w:firstColumn="1" w:lastColumn="0" w:oddVBand="0" w:evenVBand="0" w:oddHBand="0" w:evenHBand="0" w:firstRowFirstColumn="0" w:firstRowLastColumn="0" w:lastRowFirstColumn="0" w:lastRowLastColumn="0"/>
            <w:tcW w:w="0" w:type="auto"/>
            <w:hideMark/>
          </w:tcPr>
          <w:p w14:paraId="002D095C" w14:textId="77777777" w:rsidR="00B24A7C" w:rsidRPr="001110EB" w:rsidRDefault="00B24A7C">
            <w:r w:rsidRPr="001110EB">
              <w:t>YouTube Podcasts</w:t>
            </w:r>
          </w:p>
        </w:tc>
        <w:tc>
          <w:tcPr>
            <w:tcW w:w="0" w:type="auto"/>
            <w:hideMark/>
          </w:tcPr>
          <w:p w14:paraId="5ACCCD83" w14:textId="77777777" w:rsidR="00B24A7C" w:rsidRPr="001110EB" w:rsidRDefault="00B24A7C">
            <w:pPr>
              <w:cnfStyle w:val="000000000000" w:firstRow="0" w:lastRow="0" w:firstColumn="0" w:lastColumn="0" w:oddVBand="0" w:evenVBand="0" w:oddHBand="0" w:evenHBand="0" w:firstRowFirstColumn="0" w:firstRowLastColumn="0" w:lastRowFirstColumn="0" w:lastRowLastColumn="0"/>
            </w:pPr>
            <w:r w:rsidRPr="001110EB">
              <w:t>Transcribed</w:t>
            </w:r>
          </w:p>
        </w:tc>
        <w:tc>
          <w:tcPr>
            <w:tcW w:w="0" w:type="auto"/>
            <w:hideMark/>
          </w:tcPr>
          <w:p w14:paraId="7DF4F22E" w14:textId="77777777" w:rsidR="00B24A7C" w:rsidRPr="001110EB" w:rsidRDefault="00B24A7C">
            <w:pPr>
              <w:cnfStyle w:val="000000000000" w:firstRow="0" w:lastRow="0" w:firstColumn="0" w:lastColumn="0" w:oddVBand="0" w:evenVBand="0" w:oddHBand="0" w:evenHBand="0" w:firstRowFirstColumn="0" w:firstRowLastColumn="0" w:lastRowFirstColumn="0" w:lastRowLastColumn="0"/>
            </w:pPr>
            <w:r w:rsidRPr="001110EB">
              <w:t>Spoken</w:t>
            </w:r>
          </w:p>
        </w:tc>
        <w:tc>
          <w:tcPr>
            <w:tcW w:w="0" w:type="auto"/>
            <w:hideMark/>
          </w:tcPr>
          <w:p w14:paraId="38FBC3E6" w14:textId="77777777" w:rsidR="00B24A7C" w:rsidRPr="001110EB" w:rsidRDefault="00B24A7C">
            <w:pPr>
              <w:cnfStyle w:val="000000000000" w:firstRow="0" w:lastRow="0" w:firstColumn="0" w:lastColumn="0" w:oddVBand="0" w:evenVBand="0" w:oddHBand="0" w:evenHBand="0" w:firstRowFirstColumn="0" w:firstRowLastColumn="0" w:lastRowFirstColumn="0" w:lastRowLastColumn="0"/>
            </w:pPr>
            <w:r w:rsidRPr="001110EB">
              <w:t>Language, POS</w:t>
            </w:r>
          </w:p>
        </w:tc>
        <w:tc>
          <w:tcPr>
            <w:tcW w:w="0" w:type="auto"/>
            <w:hideMark/>
          </w:tcPr>
          <w:p w14:paraId="2D972BB1" w14:textId="77777777" w:rsidR="00B24A7C" w:rsidRPr="001110EB" w:rsidRDefault="00B24A7C">
            <w:pPr>
              <w:cnfStyle w:val="000000000000" w:firstRow="0" w:lastRow="0" w:firstColumn="0" w:lastColumn="0" w:oddVBand="0" w:evenVBand="0" w:oddHBand="0" w:evenHBand="0" w:firstRowFirstColumn="0" w:firstRowLastColumn="0" w:lastRowFirstColumn="0" w:lastRowLastColumn="0"/>
            </w:pPr>
            <w:r w:rsidRPr="001110EB">
              <w:t>3</w:t>
            </w:r>
          </w:p>
        </w:tc>
        <w:tc>
          <w:tcPr>
            <w:tcW w:w="0" w:type="auto"/>
            <w:hideMark/>
          </w:tcPr>
          <w:p w14:paraId="1B73F6AD" w14:textId="77777777" w:rsidR="00B24A7C" w:rsidRPr="001110EB" w:rsidRDefault="00B24A7C">
            <w:pPr>
              <w:cnfStyle w:val="000000000000" w:firstRow="0" w:lastRow="0" w:firstColumn="0" w:lastColumn="0" w:oddVBand="0" w:evenVBand="0" w:oddHBand="0" w:evenHBand="0" w:firstRowFirstColumn="0" w:firstRowLastColumn="0" w:lastRowFirstColumn="0" w:lastRowLastColumn="0"/>
            </w:pPr>
            <w:r w:rsidRPr="001110EB">
              <w:t>0.83</w:t>
            </w:r>
          </w:p>
        </w:tc>
      </w:tr>
      <w:tr w:rsidR="00B24A7C" w:rsidRPr="001110EB" w14:paraId="5FC72AE9" w14:textId="77777777" w:rsidTr="00B24A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0CB67E" w14:textId="77777777" w:rsidR="00B24A7C" w:rsidRPr="001110EB" w:rsidRDefault="00B24A7C">
            <w:r w:rsidRPr="001110EB">
              <w:t>LazadaQA (subset)</w:t>
            </w:r>
          </w:p>
        </w:tc>
        <w:tc>
          <w:tcPr>
            <w:tcW w:w="0" w:type="auto"/>
            <w:hideMark/>
          </w:tcPr>
          <w:p w14:paraId="04C1F065" w14:textId="77777777" w:rsidR="00B24A7C" w:rsidRPr="001110EB" w:rsidRDefault="00B24A7C">
            <w:pPr>
              <w:cnfStyle w:val="000000100000" w:firstRow="0" w:lastRow="0" w:firstColumn="0" w:lastColumn="0" w:oddVBand="0" w:evenVBand="0" w:oddHBand="1" w:evenHBand="0" w:firstRowFirstColumn="0" w:firstRowLastColumn="0" w:lastRowFirstColumn="0" w:lastRowLastColumn="0"/>
            </w:pPr>
            <w:r w:rsidRPr="001110EB">
              <w:t>Re-annotated</w:t>
            </w:r>
          </w:p>
        </w:tc>
        <w:tc>
          <w:tcPr>
            <w:tcW w:w="0" w:type="auto"/>
            <w:hideMark/>
          </w:tcPr>
          <w:p w14:paraId="1F300665" w14:textId="77777777" w:rsidR="00B24A7C" w:rsidRPr="001110EB" w:rsidRDefault="00B24A7C">
            <w:pPr>
              <w:cnfStyle w:val="000000100000" w:firstRow="0" w:lastRow="0" w:firstColumn="0" w:lastColumn="0" w:oddVBand="0" w:evenVBand="0" w:oddHBand="1" w:evenHBand="0" w:firstRowFirstColumn="0" w:firstRowLastColumn="0" w:lastRowFirstColumn="0" w:lastRowLastColumn="0"/>
            </w:pPr>
            <w:r w:rsidRPr="001110EB">
              <w:t>Conversational</w:t>
            </w:r>
          </w:p>
        </w:tc>
        <w:tc>
          <w:tcPr>
            <w:tcW w:w="0" w:type="auto"/>
            <w:hideMark/>
          </w:tcPr>
          <w:p w14:paraId="107210E8" w14:textId="77777777" w:rsidR="00B24A7C" w:rsidRPr="001110EB" w:rsidRDefault="00B24A7C">
            <w:pPr>
              <w:cnfStyle w:val="000000100000" w:firstRow="0" w:lastRow="0" w:firstColumn="0" w:lastColumn="0" w:oddVBand="0" w:evenVBand="0" w:oddHBand="1" w:evenHBand="0" w:firstRowFirstColumn="0" w:firstRowLastColumn="0" w:lastRowFirstColumn="0" w:lastRowLastColumn="0"/>
            </w:pPr>
            <w:r w:rsidRPr="001110EB">
              <w:t>Language, POS</w:t>
            </w:r>
          </w:p>
        </w:tc>
        <w:tc>
          <w:tcPr>
            <w:tcW w:w="0" w:type="auto"/>
            <w:hideMark/>
          </w:tcPr>
          <w:p w14:paraId="02FF6150" w14:textId="77777777" w:rsidR="00B24A7C" w:rsidRPr="001110EB" w:rsidRDefault="00B24A7C">
            <w:pPr>
              <w:cnfStyle w:val="000000100000" w:firstRow="0" w:lastRow="0" w:firstColumn="0" w:lastColumn="0" w:oddVBand="0" w:evenVBand="0" w:oddHBand="1" w:evenHBand="0" w:firstRowFirstColumn="0" w:firstRowLastColumn="0" w:lastRowFirstColumn="0" w:lastRowLastColumn="0"/>
            </w:pPr>
            <w:r w:rsidRPr="001110EB">
              <w:t>3</w:t>
            </w:r>
          </w:p>
        </w:tc>
        <w:tc>
          <w:tcPr>
            <w:tcW w:w="0" w:type="auto"/>
            <w:hideMark/>
          </w:tcPr>
          <w:p w14:paraId="1A44E30D" w14:textId="77777777" w:rsidR="00B24A7C" w:rsidRPr="001110EB" w:rsidRDefault="00B24A7C">
            <w:pPr>
              <w:cnfStyle w:val="000000100000" w:firstRow="0" w:lastRow="0" w:firstColumn="0" w:lastColumn="0" w:oddVBand="0" w:evenVBand="0" w:oddHBand="1" w:evenHBand="0" w:firstRowFirstColumn="0" w:firstRowLastColumn="0" w:lastRowFirstColumn="0" w:lastRowLastColumn="0"/>
            </w:pPr>
            <w:r w:rsidRPr="001110EB">
              <w:t>0.83</w:t>
            </w:r>
          </w:p>
        </w:tc>
      </w:tr>
      <w:tr w:rsidR="00B24A7C" w:rsidRPr="001110EB" w14:paraId="3480334E" w14:textId="77777777" w:rsidTr="00B24A7C">
        <w:tc>
          <w:tcPr>
            <w:cnfStyle w:val="001000000000" w:firstRow="0" w:lastRow="0" w:firstColumn="1" w:lastColumn="0" w:oddVBand="0" w:evenVBand="0" w:oddHBand="0" w:evenHBand="0" w:firstRowFirstColumn="0" w:firstRowLastColumn="0" w:lastRowFirstColumn="0" w:lastRowLastColumn="0"/>
            <w:tcW w:w="0" w:type="auto"/>
            <w:hideMark/>
          </w:tcPr>
          <w:p w14:paraId="76C61E88" w14:textId="77777777" w:rsidR="00B24A7C" w:rsidRPr="001110EB" w:rsidRDefault="00B24A7C">
            <w:r w:rsidRPr="001110EB">
              <w:rPr>
                <w:rStyle w:val="Strong"/>
              </w:rPr>
              <w:t>Total</w:t>
            </w:r>
          </w:p>
        </w:tc>
        <w:tc>
          <w:tcPr>
            <w:tcW w:w="0" w:type="auto"/>
            <w:hideMark/>
          </w:tcPr>
          <w:p w14:paraId="298E4B35" w14:textId="77777777" w:rsidR="00B24A7C" w:rsidRPr="001110EB" w:rsidRDefault="00B24A7C">
            <w:pPr>
              <w:cnfStyle w:val="000000000000" w:firstRow="0" w:lastRow="0" w:firstColumn="0" w:lastColumn="0" w:oddVBand="0" w:evenVBand="0" w:oddHBand="0" w:evenHBand="0" w:firstRowFirstColumn="0" w:firstRowLastColumn="0" w:lastRowFirstColumn="0" w:lastRowLastColumn="0"/>
            </w:pPr>
            <w:r w:rsidRPr="001110EB">
              <w:rPr>
                <w:rStyle w:val="Strong"/>
              </w:rPr>
              <w:t>5,201</w:t>
            </w:r>
          </w:p>
        </w:tc>
        <w:tc>
          <w:tcPr>
            <w:tcW w:w="0" w:type="auto"/>
            <w:hideMark/>
          </w:tcPr>
          <w:p w14:paraId="52E7F736" w14:textId="77777777" w:rsidR="00B24A7C" w:rsidRPr="001110EB" w:rsidRDefault="00B24A7C">
            <w:pPr>
              <w:cnfStyle w:val="000000000000" w:firstRow="0" w:lastRow="0" w:firstColumn="0" w:lastColumn="0" w:oddVBand="0" w:evenVBand="0" w:oddHBand="0" w:evenHBand="0" w:firstRowFirstColumn="0" w:firstRowLastColumn="0" w:lastRowFirstColumn="0" w:lastRowLastColumn="0"/>
            </w:pPr>
            <w:r w:rsidRPr="001110EB">
              <w:rPr>
                <w:rStyle w:val="Strong"/>
              </w:rPr>
              <w:t>All Domains</w:t>
            </w:r>
          </w:p>
        </w:tc>
        <w:tc>
          <w:tcPr>
            <w:tcW w:w="0" w:type="auto"/>
            <w:hideMark/>
          </w:tcPr>
          <w:p w14:paraId="2803ACFC" w14:textId="77777777" w:rsidR="00B24A7C" w:rsidRPr="001110EB" w:rsidRDefault="00B24A7C">
            <w:pPr>
              <w:cnfStyle w:val="000000000000" w:firstRow="0" w:lastRow="0" w:firstColumn="0" w:lastColumn="0" w:oddVBand="0" w:evenVBand="0" w:oddHBand="0" w:evenHBand="0" w:firstRowFirstColumn="0" w:firstRowLastColumn="0" w:lastRowFirstColumn="0" w:lastRowLastColumn="0"/>
            </w:pPr>
            <w:r w:rsidRPr="001110EB">
              <w:rPr>
                <w:rStyle w:val="Strong"/>
              </w:rPr>
              <w:t>Token-Level Annotation</w:t>
            </w:r>
          </w:p>
        </w:tc>
        <w:tc>
          <w:tcPr>
            <w:tcW w:w="0" w:type="auto"/>
            <w:hideMark/>
          </w:tcPr>
          <w:p w14:paraId="300FF546" w14:textId="77777777" w:rsidR="00B24A7C" w:rsidRPr="001110EB" w:rsidRDefault="00B24A7C">
            <w:pPr>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14:paraId="6F413AF8" w14:textId="77777777" w:rsidR="00B24A7C" w:rsidRPr="001110EB" w:rsidRDefault="00B24A7C">
            <w:pPr>
              <w:cnfStyle w:val="000000000000" w:firstRow="0" w:lastRow="0" w:firstColumn="0" w:lastColumn="0" w:oddVBand="0" w:evenVBand="0" w:oddHBand="0" w:evenHBand="0" w:firstRowFirstColumn="0" w:firstRowLastColumn="0" w:lastRowFirstColumn="0" w:lastRowLastColumn="0"/>
              <w:rPr>
                <w:sz w:val="20"/>
                <w:szCs w:val="20"/>
              </w:rPr>
            </w:pPr>
          </w:p>
        </w:tc>
      </w:tr>
    </w:tbl>
    <w:p w14:paraId="353D10E0" w14:textId="77777777" w:rsidR="00053AC6" w:rsidRPr="001110EB" w:rsidRDefault="00053AC6" w:rsidP="00264707">
      <w:pPr>
        <w:spacing w:line="480" w:lineRule="auto"/>
        <w:rPr>
          <w:iCs/>
        </w:rPr>
      </w:pPr>
    </w:p>
    <w:p w14:paraId="6C9D5202" w14:textId="725419C5" w:rsidR="003F053F" w:rsidRPr="001110EB" w:rsidRDefault="003F053F" w:rsidP="003F053F">
      <w:pPr>
        <w:pStyle w:val="Heading4"/>
        <w:spacing w:before="0" w:after="0" w:line="480" w:lineRule="auto"/>
        <w:rPr>
          <w:rStyle w:val="Strong"/>
          <w:color w:val="000000" w:themeColor="text1"/>
        </w:rPr>
      </w:pPr>
      <w:bookmarkStart w:id="91" w:name="_k3hvmg4w1f3r" w:colFirst="0" w:colLast="0"/>
      <w:bookmarkStart w:id="92" w:name="_rwv2dah80h8s" w:colFirst="0" w:colLast="0"/>
      <w:bookmarkStart w:id="93" w:name="_Toc199286406"/>
      <w:bookmarkStart w:id="94" w:name="_Toc199458393"/>
      <w:bookmarkStart w:id="95" w:name="_Toc207279125"/>
      <w:bookmarkEnd w:id="91"/>
      <w:bookmarkEnd w:id="92"/>
      <w:r w:rsidRPr="001110EB">
        <w:rPr>
          <w:rStyle w:val="Strong"/>
          <w:color w:val="000000" w:themeColor="text1"/>
        </w:rPr>
        <w:t xml:space="preserve">3.1.4 </w:t>
      </w:r>
      <w:r w:rsidRPr="001110EB">
        <w:rPr>
          <w:b/>
          <w:bCs/>
          <w:color w:val="000000"/>
        </w:rPr>
        <w:t>Multi-Term Expressions</w:t>
      </w:r>
      <w:bookmarkEnd w:id="95"/>
    </w:p>
    <w:p w14:paraId="6984B54D" w14:textId="5006AC45" w:rsidR="003F053F" w:rsidRPr="001110EB" w:rsidRDefault="003F053F" w:rsidP="00297990">
      <w:pPr>
        <w:pStyle w:val="NormalWeb"/>
        <w:spacing w:line="480" w:lineRule="auto"/>
        <w:ind w:firstLine="360"/>
        <w:jc w:val="both"/>
        <w:rPr>
          <w:color w:val="000000"/>
        </w:rPr>
      </w:pPr>
      <w:r w:rsidRPr="001110EB">
        <w:rPr>
          <w:color w:val="000000"/>
        </w:rPr>
        <w:t>Beyond token-level annotation, the dataset also accounted for</w:t>
      </w:r>
      <w:r w:rsidRPr="001110EB">
        <w:rPr>
          <w:rStyle w:val="apple-converted-space"/>
          <w:color w:val="000000"/>
        </w:rPr>
        <w:t> </w:t>
      </w:r>
      <w:r w:rsidRPr="001110EB">
        <w:rPr>
          <w:rStyle w:val="Strong"/>
          <w:b w:val="0"/>
          <w:bCs w:val="0"/>
          <w:color w:val="000000"/>
        </w:rPr>
        <w:t>multi-term expressions</w:t>
      </w:r>
      <w:r w:rsidRPr="001110EB">
        <w:rPr>
          <w:color w:val="000000"/>
        </w:rPr>
        <w:t xml:space="preserve"> collocations and borrowed phrases that function as single semantic units in Taglish discourse. These occur in two forms:</w:t>
      </w:r>
    </w:p>
    <w:p w14:paraId="232C3F1D" w14:textId="77777777" w:rsidR="003F053F" w:rsidRPr="001110EB" w:rsidRDefault="003F053F" w:rsidP="003F053F">
      <w:pPr>
        <w:pStyle w:val="NormalWeb"/>
        <w:numPr>
          <w:ilvl w:val="0"/>
          <w:numId w:val="55"/>
        </w:numPr>
        <w:spacing w:line="480" w:lineRule="auto"/>
        <w:rPr>
          <w:color w:val="000000"/>
        </w:rPr>
      </w:pPr>
      <w:r w:rsidRPr="001110EB">
        <w:rPr>
          <w:rStyle w:val="Strong"/>
          <w:color w:val="000000"/>
        </w:rPr>
        <w:t>English Collocations Borrowed Wholesale</w:t>
      </w:r>
      <w:r w:rsidRPr="001110EB">
        <w:rPr>
          <w:rStyle w:val="apple-converted-space"/>
          <w:color w:val="000000"/>
        </w:rPr>
        <w:t> </w:t>
      </w:r>
      <w:r w:rsidRPr="001110EB">
        <w:rPr>
          <w:color w:val="000000"/>
        </w:rPr>
        <w:t>– phrases such as</w:t>
      </w:r>
      <w:r w:rsidRPr="001110EB">
        <w:rPr>
          <w:rStyle w:val="apple-converted-space"/>
          <w:color w:val="000000"/>
        </w:rPr>
        <w:t> </w:t>
      </w:r>
      <w:r w:rsidRPr="001110EB">
        <w:rPr>
          <w:rStyle w:val="Emphasis"/>
          <w:color w:val="000000"/>
        </w:rPr>
        <w:t>“credit card limit,” “out of stock,” “terms and conditions”</w:t>
      </w:r>
      <w:r w:rsidRPr="001110EB">
        <w:rPr>
          <w:rStyle w:val="apple-converted-space"/>
          <w:color w:val="000000"/>
        </w:rPr>
        <w:t> </w:t>
      </w:r>
      <w:r w:rsidRPr="001110EB">
        <w:rPr>
          <w:color w:val="000000"/>
        </w:rPr>
        <w:t>are widely adopted in Filipino communication and are treated as fixed borrowed units.</w:t>
      </w:r>
    </w:p>
    <w:p w14:paraId="737E03D7" w14:textId="77777777" w:rsidR="003F053F" w:rsidRPr="001110EB" w:rsidRDefault="003F053F" w:rsidP="003F053F">
      <w:pPr>
        <w:pStyle w:val="NormalWeb"/>
        <w:numPr>
          <w:ilvl w:val="0"/>
          <w:numId w:val="55"/>
        </w:numPr>
        <w:spacing w:line="480" w:lineRule="auto"/>
        <w:rPr>
          <w:color w:val="000000"/>
        </w:rPr>
      </w:pPr>
      <w:r w:rsidRPr="001110EB">
        <w:rPr>
          <w:rStyle w:val="Strong"/>
          <w:color w:val="000000"/>
        </w:rPr>
        <w:t>Taglish Hybrid Collocations</w:t>
      </w:r>
      <w:r w:rsidRPr="001110EB">
        <w:rPr>
          <w:rStyle w:val="apple-converted-space"/>
          <w:color w:val="000000"/>
        </w:rPr>
        <w:t> </w:t>
      </w:r>
      <w:r w:rsidRPr="001110EB">
        <w:rPr>
          <w:color w:val="000000"/>
        </w:rPr>
        <w:t>– mixed constructions where a Tagalog verb or particle combines with an English collocation, e.g.,</w:t>
      </w:r>
      <w:r w:rsidRPr="001110EB">
        <w:rPr>
          <w:rStyle w:val="apple-converted-space"/>
          <w:color w:val="000000"/>
        </w:rPr>
        <w:t> </w:t>
      </w:r>
      <w:r w:rsidRPr="001110EB">
        <w:rPr>
          <w:rStyle w:val="Emphasis"/>
          <w:color w:val="000000"/>
        </w:rPr>
        <w:t>“mag-submit ng requirements,” “kuha ng screenshot,” “nag-send ng message.”</w:t>
      </w:r>
    </w:p>
    <w:p w14:paraId="1FDE6AD6" w14:textId="0366953F" w:rsidR="003F053F" w:rsidRPr="001110EB" w:rsidRDefault="003F053F" w:rsidP="00297990">
      <w:pPr>
        <w:pStyle w:val="NormalWeb"/>
        <w:spacing w:line="480" w:lineRule="auto"/>
        <w:ind w:firstLine="360"/>
        <w:jc w:val="both"/>
        <w:rPr>
          <w:color w:val="000000"/>
        </w:rPr>
      </w:pPr>
      <w:r w:rsidRPr="001110EB">
        <w:rPr>
          <w:color w:val="000000"/>
        </w:rPr>
        <w:t>These multi-term expressions were</w:t>
      </w:r>
      <w:r w:rsidRPr="001110EB">
        <w:rPr>
          <w:rStyle w:val="apple-converted-space"/>
          <w:color w:val="000000"/>
        </w:rPr>
        <w:t> </w:t>
      </w:r>
      <w:r w:rsidRPr="001110EB">
        <w:rPr>
          <w:rStyle w:val="Strong"/>
          <w:b w:val="0"/>
          <w:bCs w:val="0"/>
          <w:color w:val="000000"/>
        </w:rPr>
        <w:t>flagged during annotation</w:t>
      </w:r>
      <w:r w:rsidRPr="001110EB">
        <w:rPr>
          <w:rStyle w:val="apple-converted-space"/>
          <w:color w:val="000000"/>
        </w:rPr>
        <w:t> </w:t>
      </w:r>
      <w:r w:rsidRPr="001110EB">
        <w:rPr>
          <w:color w:val="000000"/>
        </w:rPr>
        <w:t>to preserve their coherence and avoid fragmented token-level treatment. Validation followed the same protocol as token annotation: annotators highlighted recurring collocations and resolved disagreements through consensus discussions with a supervising linguist.</w:t>
      </w:r>
      <w:r w:rsidR="00297990" w:rsidRPr="001110EB">
        <w:rPr>
          <w:color w:val="000000"/>
        </w:rPr>
        <w:t xml:space="preserve"> </w:t>
      </w:r>
      <w:r w:rsidRPr="001110EB">
        <w:rPr>
          <w:color w:val="000000"/>
        </w:rPr>
        <w:t>By explicitly considering these expressions, the dataset reflects both</w:t>
      </w:r>
      <w:r w:rsidRPr="001110EB">
        <w:rPr>
          <w:rStyle w:val="apple-converted-space"/>
          <w:color w:val="000000"/>
        </w:rPr>
        <w:t> </w:t>
      </w:r>
      <w:r w:rsidRPr="001110EB">
        <w:rPr>
          <w:rStyle w:val="Strong"/>
          <w:b w:val="0"/>
          <w:bCs w:val="0"/>
          <w:color w:val="000000"/>
        </w:rPr>
        <w:t xml:space="preserve">direct English </w:t>
      </w:r>
      <w:r w:rsidRPr="001110EB">
        <w:rPr>
          <w:rStyle w:val="Strong"/>
          <w:b w:val="0"/>
          <w:bCs w:val="0"/>
          <w:color w:val="000000"/>
        </w:rPr>
        <w:lastRenderedPageBreak/>
        <w:t>borrowings</w:t>
      </w:r>
      <w:r w:rsidRPr="001110EB">
        <w:rPr>
          <w:rStyle w:val="apple-converted-space"/>
          <w:b/>
          <w:bCs/>
          <w:color w:val="000000"/>
        </w:rPr>
        <w:t> </w:t>
      </w:r>
      <w:r w:rsidRPr="001110EB">
        <w:rPr>
          <w:color w:val="000000"/>
        </w:rPr>
        <w:t>and</w:t>
      </w:r>
      <w:r w:rsidRPr="001110EB">
        <w:rPr>
          <w:rStyle w:val="apple-converted-space"/>
          <w:color w:val="000000"/>
        </w:rPr>
        <w:t> </w:t>
      </w:r>
      <w:r w:rsidRPr="001110EB">
        <w:rPr>
          <w:rStyle w:val="Strong"/>
          <w:b w:val="0"/>
          <w:bCs w:val="0"/>
          <w:color w:val="000000"/>
        </w:rPr>
        <w:t>Taglish-specific hybrids</w:t>
      </w:r>
      <w:r w:rsidRPr="001110EB">
        <w:rPr>
          <w:b/>
          <w:bCs/>
          <w:color w:val="000000"/>
        </w:rPr>
        <w:t>,</w:t>
      </w:r>
      <w:r w:rsidRPr="001110EB">
        <w:rPr>
          <w:color w:val="000000"/>
        </w:rPr>
        <w:t xml:space="preserve"> ensuring more accurate representation of real-world Filipino-English usage.</w:t>
      </w:r>
    </w:p>
    <w:p w14:paraId="1EAC5DF4" w14:textId="77777777" w:rsidR="003F053F" w:rsidRPr="001110EB" w:rsidRDefault="003F053F" w:rsidP="003F053F">
      <w:pPr>
        <w:pStyle w:val="NormalWeb"/>
        <w:rPr>
          <w:color w:val="000000"/>
        </w:rPr>
      </w:pPr>
      <w:r w:rsidRPr="001110EB">
        <w:rPr>
          <w:rStyle w:val="Strong"/>
          <w:color w:val="000000"/>
        </w:rPr>
        <w:t>Table 3.3 Examples of Multi-Term Expressions in Taglish</w:t>
      </w:r>
    </w:p>
    <w:tbl>
      <w:tblPr>
        <w:tblStyle w:val="PlainTable2"/>
        <w:tblW w:w="0" w:type="auto"/>
        <w:tblLook w:val="04A0" w:firstRow="1" w:lastRow="0" w:firstColumn="1" w:lastColumn="0" w:noHBand="0" w:noVBand="1"/>
      </w:tblPr>
      <w:tblGrid>
        <w:gridCol w:w="2619"/>
        <w:gridCol w:w="2362"/>
        <w:gridCol w:w="3659"/>
      </w:tblGrid>
      <w:tr w:rsidR="003F053F" w:rsidRPr="001110EB" w14:paraId="0282AE0A" w14:textId="77777777" w:rsidTr="003F05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9D1941" w14:textId="77777777" w:rsidR="003F053F" w:rsidRPr="001110EB" w:rsidRDefault="003F053F">
            <w:pPr>
              <w:jc w:val="center"/>
            </w:pPr>
            <w:r w:rsidRPr="001110EB">
              <w:t>Expression Type</w:t>
            </w:r>
          </w:p>
        </w:tc>
        <w:tc>
          <w:tcPr>
            <w:tcW w:w="0" w:type="auto"/>
            <w:hideMark/>
          </w:tcPr>
          <w:p w14:paraId="06DEB4A0" w14:textId="77777777" w:rsidR="003F053F" w:rsidRPr="001110EB" w:rsidRDefault="003F053F">
            <w:pPr>
              <w:jc w:val="center"/>
              <w:cnfStyle w:val="100000000000" w:firstRow="1" w:lastRow="0" w:firstColumn="0" w:lastColumn="0" w:oddVBand="0" w:evenVBand="0" w:oddHBand="0" w:evenHBand="0" w:firstRowFirstColumn="0" w:firstRowLastColumn="0" w:lastRowFirstColumn="0" w:lastRowLastColumn="0"/>
            </w:pPr>
            <w:r w:rsidRPr="001110EB">
              <w:t>Example Expression</w:t>
            </w:r>
          </w:p>
        </w:tc>
        <w:tc>
          <w:tcPr>
            <w:tcW w:w="0" w:type="auto"/>
            <w:hideMark/>
          </w:tcPr>
          <w:p w14:paraId="28C401B8" w14:textId="77777777" w:rsidR="003F053F" w:rsidRPr="001110EB" w:rsidRDefault="003F053F">
            <w:pPr>
              <w:jc w:val="center"/>
              <w:cnfStyle w:val="100000000000" w:firstRow="1" w:lastRow="0" w:firstColumn="0" w:lastColumn="0" w:oddVBand="0" w:evenVBand="0" w:oddHBand="0" w:evenHBand="0" w:firstRowFirstColumn="0" w:firstRowLastColumn="0" w:lastRowFirstColumn="0" w:lastRowLastColumn="0"/>
            </w:pPr>
            <w:r w:rsidRPr="001110EB">
              <w:t>Notes on Usage</w:t>
            </w:r>
          </w:p>
        </w:tc>
      </w:tr>
      <w:tr w:rsidR="003F053F" w:rsidRPr="001110EB" w14:paraId="373C68B5" w14:textId="77777777" w:rsidTr="003F05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5B5FF7" w14:textId="77777777" w:rsidR="003F053F" w:rsidRPr="001110EB" w:rsidRDefault="003F053F">
            <w:pPr>
              <w:rPr>
                <w:b w:val="0"/>
                <w:bCs w:val="0"/>
              </w:rPr>
            </w:pPr>
            <w:r w:rsidRPr="001110EB">
              <w:t>English Collocation (Borrowed)</w:t>
            </w:r>
          </w:p>
        </w:tc>
        <w:tc>
          <w:tcPr>
            <w:tcW w:w="0" w:type="auto"/>
            <w:hideMark/>
          </w:tcPr>
          <w:p w14:paraId="4E7D78A0" w14:textId="77777777" w:rsidR="003F053F" w:rsidRPr="001110EB" w:rsidRDefault="003F053F">
            <w:pPr>
              <w:cnfStyle w:val="000000100000" w:firstRow="0" w:lastRow="0" w:firstColumn="0" w:lastColumn="0" w:oddVBand="0" w:evenVBand="0" w:oddHBand="1" w:evenHBand="0" w:firstRowFirstColumn="0" w:firstRowLastColumn="0" w:lastRowFirstColumn="0" w:lastRowLastColumn="0"/>
              <w:rPr>
                <w:i/>
                <w:iCs/>
              </w:rPr>
            </w:pPr>
            <w:r w:rsidRPr="001110EB">
              <w:rPr>
                <w:i/>
                <w:iCs/>
              </w:rPr>
              <w:t>credit card limit</w:t>
            </w:r>
          </w:p>
        </w:tc>
        <w:tc>
          <w:tcPr>
            <w:tcW w:w="0" w:type="auto"/>
            <w:hideMark/>
          </w:tcPr>
          <w:p w14:paraId="3E896033" w14:textId="77777777" w:rsidR="003F053F" w:rsidRPr="001110EB" w:rsidRDefault="003F053F">
            <w:pPr>
              <w:cnfStyle w:val="000000100000" w:firstRow="0" w:lastRow="0" w:firstColumn="0" w:lastColumn="0" w:oddVBand="0" w:evenVBand="0" w:oddHBand="1" w:evenHBand="0" w:firstRowFirstColumn="0" w:firstRowLastColumn="0" w:lastRowFirstColumn="0" w:lastRowLastColumn="0"/>
            </w:pPr>
            <w:r w:rsidRPr="001110EB">
              <w:t>Used directly in financial and e-commerce chats</w:t>
            </w:r>
          </w:p>
        </w:tc>
      </w:tr>
      <w:tr w:rsidR="003F053F" w:rsidRPr="001110EB" w14:paraId="6009445C" w14:textId="77777777" w:rsidTr="003F053F">
        <w:tc>
          <w:tcPr>
            <w:cnfStyle w:val="001000000000" w:firstRow="0" w:lastRow="0" w:firstColumn="1" w:lastColumn="0" w:oddVBand="0" w:evenVBand="0" w:oddHBand="0" w:evenHBand="0" w:firstRowFirstColumn="0" w:firstRowLastColumn="0" w:lastRowFirstColumn="0" w:lastRowLastColumn="0"/>
            <w:tcW w:w="0" w:type="auto"/>
            <w:hideMark/>
          </w:tcPr>
          <w:p w14:paraId="2389BBFA" w14:textId="77777777" w:rsidR="003F053F" w:rsidRPr="001110EB" w:rsidRDefault="003F053F">
            <w:r w:rsidRPr="001110EB">
              <w:t>English Collocation (Borrowed)</w:t>
            </w:r>
          </w:p>
        </w:tc>
        <w:tc>
          <w:tcPr>
            <w:tcW w:w="0" w:type="auto"/>
            <w:hideMark/>
          </w:tcPr>
          <w:p w14:paraId="75FD1F96" w14:textId="77777777" w:rsidR="003F053F" w:rsidRPr="001110EB" w:rsidRDefault="003F053F">
            <w:pPr>
              <w:cnfStyle w:val="000000000000" w:firstRow="0" w:lastRow="0" w:firstColumn="0" w:lastColumn="0" w:oddVBand="0" w:evenVBand="0" w:oddHBand="0" w:evenHBand="0" w:firstRowFirstColumn="0" w:firstRowLastColumn="0" w:lastRowFirstColumn="0" w:lastRowLastColumn="0"/>
              <w:rPr>
                <w:i/>
                <w:iCs/>
              </w:rPr>
            </w:pPr>
            <w:r w:rsidRPr="001110EB">
              <w:rPr>
                <w:i/>
                <w:iCs/>
              </w:rPr>
              <w:t>out of stock</w:t>
            </w:r>
          </w:p>
        </w:tc>
        <w:tc>
          <w:tcPr>
            <w:tcW w:w="0" w:type="auto"/>
            <w:hideMark/>
          </w:tcPr>
          <w:p w14:paraId="0AB1BF6C" w14:textId="77777777" w:rsidR="003F053F" w:rsidRPr="001110EB" w:rsidRDefault="003F053F">
            <w:pPr>
              <w:cnfStyle w:val="000000000000" w:firstRow="0" w:lastRow="0" w:firstColumn="0" w:lastColumn="0" w:oddVBand="0" w:evenVBand="0" w:oddHBand="0" w:evenHBand="0" w:firstRowFirstColumn="0" w:firstRowLastColumn="0" w:lastRowFirstColumn="0" w:lastRowLastColumn="0"/>
            </w:pPr>
            <w:r w:rsidRPr="001110EB">
              <w:t>Common retail/marketplace phrase</w:t>
            </w:r>
          </w:p>
        </w:tc>
      </w:tr>
      <w:tr w:rsidR="003F053F" w:rsidRPr="001110EB" w14:paraId="6D634DA4" w14:textId="77777777" w:rsidTr="003F05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906B1E" w14:textId="77777777" w:rsidR="003F053F" w:rsidRPr="001110EB" w:rsidRDefault="003F053F">
            <w:r w:rsidRPr="001110EB">
              <w:t>English Collocation (Borrowed)</w:t>
            </w:r>
          </w:p>
        </w:tc>
        <w:tc>
          <w:tcPr>
            <w:tcW w:w="0" w:type="auto"/>
            <w:hideMark/>
          </w:tcPr>
          <w:p w14:paraId="656A34BD" w14:textId="77777777" w:rsidR="003F053F" w:rsidRPr="001110EB" w:rsidRDefault="003F053F">
            <w:pPr>
              <w:cnfStyle w:val="000000100000" w:firstRow="0" w:lastRow="0" w:firstColumn="0" w:lastColumn="0" w:oddVBand="0" w:evenVBand="0" w:oddHBand="1" w:evenHBand="0" w:firstRowFirstColumn="0" w:firstRowLastColumn="0" w:lastRowFirstColumn="0" w:lastRowLastColumn="0"/>
              <w:rPr>
                <w:i/>
                <w:iCs/>
              </w:rPr>
            </w:pPr>
            <w:r w:rsidRPr="001110EB">
              <w:rPr>
                <w:i/>
                <w:iCs/>
              </w:rPr>
              <w:t>terms and conditions</w:t>
            </w:r>
          </w:p>
        </w:tc>
        <w:tc>
          <w:tcPr>
            <w:tcW w:w="0" w:type="auto"/>
            <w:hideMark/>
          </w:tcPr>
          <w:p w14:paraId="36762482" w14:textId="77777777" w:rsidR="003F053F" w:rsidRPr="001110EB" w:rsidRDefault="003F053F">
            <w:pPr>
              <w:cnfStyle w:val="000000100000" w:firstRow="0" w:lastRow="0" w:firstColumn="0" w:lastColumn="0" w:oddVBand="0" w:evenVBand="0" w:oddHBand="1" w:evenHBand="0" w:firstRowFirstColumn="0" w:firstRowLastColumn="0" w:lastRowFirstColumn="0" w:lastRowLastColumn="0"/>
            </w:pPr>
            <w:r w:rsidRPr="001110EB">
              <w:t>Formal borrowing in online platforms</w:t>
            </w:r>
          </w:p>
        </w:tc>
      </w:tr>
      <w:tr w:rsidR="003F053F" w:rsidRPr="001110EB" w14:paraId="366F0386" w14:textId="77777777" w:rsidTr="003F053F">
        <w:tc>
          <w:tcPr>
            <w:cnfStyle w:val="001000000000" w:firstRow="0" w:lastRow="0" w:firstColumn="1" w:lastColumn="0" w:oddVBand="0" w:evenVBand="0" w:oddHBand="0" w:evenHBand="0" w:firstRowFirstColumn="0" w:firstRowLastColumn="0" w:lastRowFirstColumn="0" w:lastRowLastColumn="0"/>
            <w:tcW w:w="0" w:type="auto"/>
            <w:hideMark/>
          </w:tcPr>
          <w:p w14:paraId="15A6722F" w14:textId="77777777" w:rsidR="003F053F" w:rsidRPr="001110EB" w:rsidRDefault="003F053F">
            <w:r w:rsidRPr="001110EB">
              <w:t>Taglish Hybrid Collocation</w:t>
            </w:r>
          </w:p>
        </w:tc>
        <w:tc>
          <w:tcPr>
            <w:tcW w:w="0" w:type="auto"/>
            <w:hideMark/>
          </w:tcPr>
          <w:p w14:paraId="2D77343D" w14:textId="77777777" w:rsidR="003F053F" w:rsidRPr="001110EB" w:rsidRDefault="003F053F">
            <w:pPr>
              <w:cnfStyle w:val="000000000000" w:firstRow="0" w:lastRow="0" w:firstColumn="0" w:lastColumn="0" w:oddVBand="0" w:evenVBand="0" w:oddHBand="0" w:evenHBand="0" w:firstRowFirstColumn="0" w:firstRowLastColumn="0" w:lastRowFirstColumn="0" w:lastRowLastColumn="0"/>
              <w:rPr>
                <w:i/>
                <w:iCs/>
              </w:rPr>
            </w:pPr>
            <w:r w:rsidRPr="001110EB">
              <w:rPr>
                <w:i/>
                <w:iCs/>
              </w:rPr>
              <w:t>mag-submit ng requirements</w:t>
            </w:r>
          </w:p>
        </w:tc>
        <w:tc>
          <w:tcPr>
            <w:tcW w:w="0" w:type="auto"/>
            <w:hideMark/>
          </w:tcPr>
          <w:p w14:paraId="511BE6B8" w14:textId="77777777" w:rsidR="003F053F" w:rsidRPr="001110EB" w:rsidRDefault="003F053F">
            <w:pPr>
              <w:cnfStyle w:val="000000000000" w:firstRow="0" w:lastRow="0" w:firstColumn="0" w:lastColumn="0" w:oddVBand="0" w:evenVBand="0" w:oddHBand="0" w:evenHBand="0" w:firstRowFirstColumn="0" w:firstRowLastColumn="0" w:lastRowFirstColumn="0" w:lastRowLastColumn="0"/>
            </w:pPr>
            <w:r w:rsidRPr="001110EB">
              <w:t>Tagalog verb + English noun phrase</w:t>
            </w:r>
          </w:p>
        </w:tc>
      </w:tr>
      <w:tr w:rsidR="003F053F" w:rsidRPr="001110EB" w14:paraId="5B4EA61C" w14:textId="77777777" w:rsidTr="003F05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E70DFC" w14:textId="77777777" w:rsidR="003F053F" w:rsidRPr="001110EB" w:rsidRDefault="003F053F">
            <w:r w:rsidRPr="001110EB">
              <w:t>Taglish Hybrid Collocation</w:t>
            </w:r>
          </w:p>
        </w:tc>
        <w:tc>
          <w:tcPr>
            <w:tcW w:w="0" w:type="auto"/>
            <w:hideMark/>
          </w:tcPr>
          <w:p w14:paraId="4A106260" w14:textId="77777777" w:rsidR="003F053F" w:rsidRPr="001110EB" w:rsidRDefault="003F053F">
            <w:pPr>
              <w:cnfStyle w:val="000000100000" w:firstRow="0" w:lastRow="0" w:firstColumn="0" w:lastColumn="0" w:oddVBand="0" w:evenVBand="0" w:oddHBand="1" w:evenHBand="0" w:firstRowFirstColumn="0" w:firstRowLastColumn="0" w:lastRowFirstColumn="0" w:lastRowLastColumn="0"/>
              <w:rPr>
                <w:i/>
                <w:iCs/>
              </w:rPr>
            </w:pPr>
            <w:r w:rsidRPr="001110EB">
              <w:rPr>
                <w:i/>
                <w:iCs/>
              </w:rPr>
              <w:t>kuha ng screenshot</w:t>
            </w:r>
          </w:p>
        </w:tc>
        <w:tc>
          <w:tcPr>
            <w:tcW w:w="0" w:type="auto"/>
            <w:hideMark/>
          </w:tcPr>
          <w:p w14:paraId="719AD0F1" w14:textId="77777777" w:rsidR="003F053F" w:rsidRPr="001110EB" w:rsidRDefault="003F053F">
            <w:pPr>
              <w:cnfStyle w:val="000000100000" w:firstRow="0" w:lastRow="0" w:firstColumn="0" w:lastColumn="0" w:oddVBand="0" w:evenVBand="0" w:oddHBand="1" w:evenHBand="0" w:firstRowFirstColumn="0" w:firstRowLastColumn="0" w:lastRowFirstColumn="0" w:lastRowLastColumn="0"/>
            </w:pPr>
            <w:r w:rsidRPr="001110EB">
              <w:t>Tagalog root verb + English borrowed noun</w:t>
            </w:r>
          </w:p>
        </w:tc>
      </w:tr>
      <w:tr w:rsidR="003F053F" w:rsidRPr="001110EB" w14:paraId="634F50D4" w14:textId="77777777" w:rsidTr="003F053F">
        <w:tc>
          <w:tcPr>
            <w:cnfStyle w:val="001000000000" w:firstRow="0" w:lastRow="0" w:firstColumn="1" w:lastColumn="0" w:oddVBand="0" w:evenVBand="0" w:oddHBand="0" w:evenHBand="0" w:firstRowFirstColumn="0" w:firstRowLastColumn="0" w:lastRowFirstColumn="0" w:lastRowLastColumn="0"/>
            <w:tcW w:w="0" w:type="auto"/>
            <w:hideMark/>
          </w:tcPr>
          <w:p w14:paraId="7347640C" w14:textId="77777777" w:rsidR="003F053F" w:rsidRPr="001110EB" w:rsidRDefault="003F053F">
            <w:r w:rsidRPr="001110EB">
              <w:t>Taglish Hybrid Collocation</w:t>
            </w:r>
          </w:p>
        </w:tc>
        <w:tc>
          <w:tcPr>
            <w:tcW w:w="0" w:type="auto"/>
            <w:hideMark/>
          </w:tcPr>
          <w:p w14:paraId="14D6256F" w14:textId="77777777" w:rsidR="003F053F" w:rsidRPr="001110EB" w:rsidRDefault="003F053F">
            <w:pPr>
              <w:cnfStyle w:val="000000000000" w:firstRow="0" w:lastRow="0" w:firstColumn="0" w:lastColumn="0" w:oddVBand="0" w:evenVBand="0" w:oddHBand="0" w:evenHBand="0" w:firstRowFirstColumn="0" w:firstRowLastColumn="0" w:lastRowFirstColumn="0" w:lastRowLastColumn="0"/>
              <w:rPr>
                <w:i/>
                <w:iCs/>
              </w:rPr>
            </w:pPr>
            <w:r w:rsidRPr="001110EB">
              <w:rPr>
                <w:i/>
                <w:iCs/>
              </w:rPr>
              <w:t>nag-send ng message</w:t>
            </w:r>
          </w:p>
        </w:tc>
        <w:tc>
          <w:tcPr>
            <w:tcW w:w="0" w:type="auto"/>
            <w:hideMark/>
          </w:tcPr>
          <w:p w14:paraId="7666DD93" w14:textId="77777777" w:rsidR="003F053F" w:rsidRPr="001110EB" w:rsidRDefault="003F053F">
            <w:pPr>
              <w:cnfStyle w:val="000000000000" w:firstRow="0" w:lastRow="0" w:firstColumn="0" w:lastColumn="0" w:oddVBand="0" w:evenVBand="0" w:oddHBand="0" w:evenHBand="0" w:firstRowFirstColumn="0" w:firstRowLastColumn="0" w:lastRowFirstColumn="0" w:lastRowLastColumn="0"/>
            </w:pPr>
            <w:r w:rsidRPr="001110EB">
              <w:t>Tagalog affixation + English base verb</w:t>
            </w:r>
          </w:p>
        </w:tc>
      </w:tr>
    </w:tbl>
    <w:p w14:paraId="45E13AE6" w14:textId="77777777" w:rsidR="003F053F" w:rsidRPr="001110EB" w:rsidRDefault="003F053F" w:rsidP="00B24A7C">
      <w:pPr>
        <w:pStyle w:val="Heading3"/>
        <w:spacing w:before="0" w:after="0" w:line="480" w:lineRule="auto"/>
        <w:rPr>
          <w:rStyle w:val="Strong"/>
          <w:color w:val="000000" w:themeColor="text1"/>
          <w:sz w:val="24"/>
          <w:szCs w:val="24"/>
        </w:rPr>
      </w:pPr>
    </w:p>
    <w:p w14:paraId="02BD3D8A" w14:textId="77E92299" w:rsidR="00DD2944" w:rsidRPr="001110EB" w:rsidRDefault="008C2048" w:rsidP="00B24A7C">
      <w:pPr>
        <w:pStyle w:val="Heading3"/>
        <w:spacing w:before="0" w:after="0" w:line="480" w:lineRule="auto"/>
        <w:rPr>
          <w:rStyle w:val="Strong"/>
          <w:color w:val="000000" w:themeColor="text1"/>
          <w:sz w:val="24"/>
          <w:szCs w:val="24"/>
        </w:rPr>
      </w:pPr>
      <w:bookmarkStart w:id="96" w:name="_Toc207279126"/>
      <w:r w:rsidRPr="001110EB">
        <w:rPr>
          <w:rStyle w:val="Strong"/>
          <w:color w:val="000000" w:themeColor="text1"/>
          <w:sz w:val="24"/>
          <w:szCs w:val="24"/>
        </w:rPr>
        <w:t>3</w:t>
      </w:r>
      <w:r w:rsidRPr="001110EB">
        <w:rPr>
          <w:rStyle w:val="Strong"/>
          <w:sz w:val="24"/>
          <w:szCs w:val="24"/>
        </w:rPr>
        <w:t>.2 Preprocessing Steps</w:t>
      </w:r>
      <w:bookmarkEnd w:id="93"/>
      <w:bookmarkEnd w:id="94"/>
      <w:bookmarkEnd w:id="96"/>
    </w:p>
    <w:p w14:paraId="30EE9AA5" w14:textId="77777777" w:rsidR="00B24A7C" w:rsidRPr="001110EB" w:rsidRDefault="00B24A7C" w:rsidP="00B24A7C">
      <w:pPr>
        <w:pStyle w:val="NormalWeb"/>
        <w:spacing w:line="480" w:lineRule="auto"/>
        <w:ind w:firstLine="360"/>
        <w:rPr>
          <w:color w:val="000000"/>
        </w:rPr>
      </w:pPr>
      <w:bookmarkStart w:id="97" w:name="_q99em81545or" w:colFirst="0" w:colLast="0"/>
      <w:bookmarkStart w:id="98" w:name="_Toc199286407"/>
      <w:bookmarkEnd w:id="97"/>
      <w:r w:rsidRPr="001110EB">
        <w:rPr>
          <w:color w:val="000000"/>
        </w:rPr>
        <w:t>After annotation, several preprocessing steps were applied to standardize and prepare the dataset for training and evaluation:</w:t>
      </w:r>
    </w:p>
    <w:p w14:paraId="4CAF78AB" w14:textId="77777777" w:rsidR="00B24A7C" w:rsidRPr="001110EB" w:rsidRDefault="00B24A7C" w:rsidP="00B24A7C">
      <w:pPr>
        <w:pStyle w:val="NormalWeb"/>
        <w:numPr>
          <w:ilvl w:val="0"/>
          <w:numId w:val="35"/>
        </w:numPr>
        <w:spacing w:line="480" w:lineRule="auto"/>
        <w:rPr>
          <w:color w:val="000000"/>
        </w:rPr>
      </w:pPr>
      <w:r w:rsidRPr="001110EB">
        <w:rPr>
          <w:rStyle w:val="Strong"/>
          <w:color w:val="000000"/>
        </w:rPr>
        <w:t>Text Cleaning:</w:t>
      </w:r>
      <w:r w:rsidRPr="001110EB">
        <w:rPr>
          <w:rStyle w:val="apple-converted-space"/>
          <w:color w:val="000000"/>
        </w:rPr>
        <w:t> </w:t>
      </w:r>
      <w:r w:rsidRPr="001110EB">
        <w:rPr>
          <w:color w:val="000000"/>
        </w:rPr>
        <w:t>Non-linguistic elements such as URLs, excessive punctuation, emojis, and HTML entities were removed to minimize noise, especially in social media and conversational inputs.</w:t>
      </w:r>
    </w:p>
    <w:p w14:paraId="02B528F8" w14:textId="77777777" w:rsidR="00B24A7C" w:rsidRPr="001110EB" w:rsidRDefault="00B24A7C" w:rsidP="00B24A7C">
      <w:pPr>
        <w:pStyle w:val="NormalWeb"/>
        <w:numPr>
          <w:ilvl w:val="0"/>
          <w:numId w:val="35"/>
        </w:numPr>
        <w:spacing w:line="480" w:lineRule="auto"/>
        <w:rPr>
          <w:color w:val="000000"/>
        </w:rPr>
      </w:pPr>
      <w:r w:rsidRPr="001110EB">
        <w:rPr>
          <w:rStyle w:val="Strong"/>
          <w:color w:val="000000"/>
        </w:rPr>
        <w:t>Anonymization of Sensitive Data:</w:t>
      </w:r>
      <w:r w:rsidRPr="001110EB">
        <w:rPr>
          <w:rStyle w:val="apple-converted-space"/>
          <w:color w:val="000000"/>
        </w:rPr>
        <w:t> </w:t>
      </w:r>
      <w:r w:rsidRPr="001110EB">
        <w:rPr>
          <w:color w:val="000000"/>
        </w:rPr>
        <w:t>Usernames, email addresses, phone numbers, and other identifiable entities were anonymized using rule-based masking. For example, patterns such as</w:t>
      </w:r>
      <w:r w:rsidRPr="001110EB">
        <w:rPr>
          <w:rStyle w:val="apple-converted-space"/>
          <w:color w:val="000000"/>
        </w:rPr>
        <w:t> </w:t>
      </w:r>
      <w:r w:rsidRPr="001110EB">
        <w:rPr>
          <w:rStyle w:val="HTMLCode"/>
          <w:rFonts w:ascii="Times New Roman" w:hAnsi="Times New Roman" w:cs="Times New Roman"/>
          <w:color w:val="000000"/>
        </w:rPr>
        <w:t>@username</w:t>
      </w:r>
      <w:r w:rsidRPr="001110EB">
        <w:rPr>
          <w:color w:val="000000"/>
        </w:rPr>
        <w:t>,</w:t>
      </w:r>
      <w:r w:rsidRPr="001110EB">
        <w:rPr>
          <w:rStyle w:val="apple-converted-space"/>
          <w:color w:val="000000"/>
        </w:rPr>
        <w:t> </w:t>
      </w:r>
      <w:r w:rsidRPr="001110EB">
        <w:rPr>
          <w:rStyle w:val="HTMLCode"/>
          <w:rFonts w:ascii="Times New Roman" w:hAnsi="Times New Roman" w:cs="Times New Roman"/>
          <w:color w:val="000000"/>
        </w:rPr>
        <w:t>0917-XXXXXXX</w:t>
      </w:r>
      <w:r w:rsidRPr="001110EB">
        <w:rPr>
          <w:color w:val="000000"/>
        </w:rPr>
        <w:t>, or</w:t>
      </w:r>
      <w:r w:rsidRPr="001110EB">
        <w:rPr>
          <w:rStyle w:val="apple-converted-space"/>
          <w:color w:val="000000"/>
        </w:rPr>
        <w:t> </w:t>
      </w:r>
      <w:r w:rsidRPr="001110EB">
        <w:rPr>
          <w:rStyle w:val="HTMLCode"/>
          <w:rFonts w:ascii="Times New Roman" w:hAnsi="Times New Roman" w:cs="Times New Roman"/>
          <w:color w:val="000000"/>
        </w:rPr>
        <w:t>email@example.com</w:t>
      </w:r>
      <w:r w:rsidRPr="001110EB">
        <w:rPr>
          <w:rStyle w:val="apple-converted-space"/>
          <w:color w:val="000000"/>
        </w:rPr>
        <w:t> </w:t>
      </w:r>
      <w:r w:rsidRPr="001110EB">
        <w:rPr>
          <w:color w:val="000000"/>
        </w:rPr>
        <w:t>were replaced with placeholders like</w:t>
      </w:r>
      <w:r w:rsidRPr="001110EB">
        <w:rPr>
          <w:rStyle w:val="apple-converted-space"/>
          <w:color w:val="000000"/>
        </w:rPr>
        <w:t> </w:t>
      </w:r>
      <w:r w:rsidRPr="001110EB">
        <w:rPr>
          <w:rStyle w:val="HTMLCode"/>
          <w:rFonts w:ascii="Times New Roman" w:hAnsi="Times New Roman" w:cs="Times New Roman"/>
          <w:color w:val="000000"/>
        </w:rPr>
        <w:t>@user</w:t>
      </w:r>
      <w:r w:rsidRPr="001110EB">
        <w:rPr>
          <w:color w:val="000000"/>
        </w:rPr>
        <w:t>,</w:t>
      </w:r>
      <w:r w:rsidRPr="001110EB">
        <w:rPr>
          <w:rStyle w:val="apple-converted-space"/>
          <w:color w:val="000000"/>
        </w:rPr>
        <w:t> </w:t>
      </w:r>
      <w:r w:rsidRPr="001110EB">
        <w:rPr>
          <w:rStyle w:val="HTMLCode"/>
          <w:rFonts w:ascii="Times New Roman" w:hAnsi="Times New Roman" w:cs="Times New Roman"/>
          <w:color w:val="000000"/>
        </w:rPr>
        <w:t>[PHONE]</w:t>
      </w:r>
      <w:r w:rsidRPr="001110EB">
        <w:rPr>
          <w:color w:val="000000"/>
        </w:rPr>
        <w:t>, and</w:t>
      </w:r>
      <w:r w:rsidRPr="001110EB">
        <w:rPr>
          <w:rStyle w:val="apple-converted-space"/>
          <w:color w:val="000000"/>
        </w:rPr>
        <w:t> </w:t>
      </w:r>
      <w:r w:rsidRPr="001110EB">
        <w:rPr>
          <w:rStyle w:val="HTMLCode"/>
          <w:rFonts w:ascii="Times New Roman" w:hAnsi="Times New Roman" w:cs="Times New Roman"/>
          <w:color w:val="000000"/>
        </w:rPr>
        <w:t>[EMAIL]</w:t>
      </w:r>
      <w:r w:rsidRPr="001110EB">
        <w:rPr>
          <w:rStyle w:val="apple-converted-space"/>
          <w:color w:val="000000"/>
        </w:rPr>
        <w:t> </w:t>
      </w:r>
      <w:r w:rsidRPr="001110EB">
        <w:rPr>
          <w:color w:val="000000"/>
        </w:rPr>
        <w:t xml:space="preserve">respectively. This </w:t>
      </w:r>
      <w:r w:rsidRPr="001110EB">
        <w:rPr>
          <w:color w:val="000000"/>
        </w:rPr>
        <w:lastRenderedPageBreak/>
        <w:t>step ensures data privacy and ethical compliance in using publicly available conversational and social media text.</w:t>
      </w:r>
    </w:p>
    <w:p w14:paraId="7FD73649" w14:textId="6ECBB153" w:rsidR="00C20695" w:rsidRPr="001110EB" w:rsidRDefault="00C20695" w:rsidP="00C20695">
      <w:pPr>
        <w:pStyle w:val="NormalWeb"/>
        <w:numPr>
          <w:ilvl w:val="0"/>
          <w:numId w:val="35"/>
        </w:numPr>
        <w:spacing w:line="480" w:lineRule="auto"/>
        <w:rPr>
          <w:color w:val="000000"/>
        </w:rPr>
      </w:pPr>
      <w:r w:rsidRPr="001110EB">
        <w:rPr>
          <w:b/>
          <w:bCs/>
          <w:color w:val="000000"/>
        </w:rPr>
        <w:t>Multi-term Detection and Processing:</w:t>
      </w:r>
      <w:r w:rsidRPr="001110EB">
        <w:rPr>
          <w:color w:val="000000"/>
        </w:rPr>
        <w:t xml:space="preserve"> To address intra-word code-switching, tokens are explicitly classified as</w:t>
      </w:r>
      <w:r w:rsidRPr="001110EB">
        <w:rPr>
          <w:rStyle w:val="apple-converted-space"/>
          <w:color w:val="000000"/>
        </w:rPr>
        <w:t> </w:t>
      </w:r>
      <w:r w:rsidRPr="001110EB">
        <w:rPr>
          <w:rStyle w:val="Strong"/>
          <w:color w:val="000000"/>
        </w:rPr>
        <w:t>English (ENG)</w:t>
      </w:r>
      <w:r w:rsidRPr="001110EB">
        <w:rPr>
          <w:color w:val="000000"/>
        </w:rPr>
        <w:t>,</w:t>
      </w:r>
      <w:r w:rsidRPr="001110EB">
        <w:rPr>
          <w:rStyle w:val="apple-converted-space"/>
          <w:color w:val="000000"/>
        </w:rPr>
        <w:t> </w:t>
      </w:r>
      <w:r w:rsidRPr="001110EB">
        <w:rPr>
          <w:rStyle w:val="Strong"/>
          <w:color w:val="000000"/>
        </w:rPr>
        <w:t>Filipino (TAG)</w:t>
      </w:r>
      <w:r w:rsidRPr="001110EB">
        <w:rPr>
          <w:color w:val="000000"/>
        </w:rPr>
        <w:t>, or</w:t>
      </w:r>
      <w:r w:rsidRPr="001110EB">
        <w:rPr>
          <w:rStyle w:val="apple-converted-space"/>
          <w:color w:val="000000"/>
        </w:rPr>
        <w:t> </w:t>
      </w:r>
      <w:r w:rsidRPr="001110EB">
        <w:rPr>
          <w:rStyle w:val="Strong"/>
          <w:color w:val="000000"/>
        </w:rPr>
        <w:t>Mixed/Taglish (MIX)</w:t>
      </w:r>
      <w:r w:rsidRPr="001110EB">
        <w:rPr>
          <w:color w:val="000000"/>
        </w:rPr>
        <w:t>. Mixed tokens—such as</w:t>
      </w:r>
      <w:r w:rsidRPr="001110EB">
        <w:rPr>
          <w:rStyle w:val="apple-converted-space"/>
          <w:color w:val="000000"/>
        </w:rPr>
        <w:t> </w:t>
      </w:r>
      <w:r w:rsidRPr="001110EB">
        <w:rPr>
          <w:rStyle w:val="Emphasis"/>
          <w:color w:val="000000"/>
        </w:rPr>
        <w:t>magda-drive</w:t>
      </w:r>
      <w:r w:rsidRPr="001110EB">
        <w:rPr>
          <w:rStyle w:val="apple-converted-space"/>
          <w:color w:val="000000"/>
        </w:rPr>
        <w:t> </w:t>
      </w:r>
      <w:r w:rsidRPr="001110EB">
        <w:rPr>
          <w:color w:val="000000"/>
        </w:rPr>
        <w:t>or</w:t>
      </w:r>
      <w:r w:rsidRPr="001110EB">
        <w:rPr>
          <w:rStyle w:val="apple-converted-space"/>
          <w:color w:val="000000"/>
        </w:rPr>
        <w:t> </w:t>
      </w:r>
      <w:r w:rsidRPr="001110EB">
        <w:rPr>
          <w:rStyle w:val="Emphasis"/>
          <w:color w:val="000000"/>
        </w:rPr>
        <w:t>nagte-text</w:t>
      </w:r>
      <w:r w:rsidRPr="001110EB">
        <w:rPr>
          <w:color w:val="000000"/>
        </w:rPr>
        <w:t>—contain morphemes from both languages and are identified using a hybrid approach: language identification scores from fastText models trained on monolingual corpora, combined with morphological rules adapted from code-switching studies (Çetinoğlu et al., 2016; Solorio &amp; Liu, 2008). This ensures that blended tokens are preserved as distinct linguistic units, improving feature representation and model learning in multilingual contexts (Bautista et al., 2022; Rijhwani et al., 2020).</w:t>
      </w:r>
    </w:p>
    <w:p w14:paraId="7AF15455" w14:textId="77777777" w:rsidR="00B24A7C" w:rsidRPr="001110EB" w:rsidRDefault="00B24A7C" w:rsidP="00B24A7C">
      <w:pPr>
        <w:pStyle w:val="NormalWeb"/>
        <w:numPr>
          <w:ilvl w:val="0"/>
          <w:numId w:val="35"/>
        </w:numPr>
        <w:spacing w:line="480" w:lineRule="auto"/>
        <w:rPr>
          <w:color w:val="000000"/>
        </w:rPr>
      </w:pPr>
      <w:r w:rsidRPr="001110EB">
        <w:rPr>
          <w:rStyle w:val="Strong"/>
          <w:color w:val="000000"/>
        </w:rPr>
        <w:t>Lowercase Standardization:</w:t>
      </w:r>
      <w:r w:rsidRPr="001110EB">
        <w:rPr>
          <w:rStyle w:val="apple-converted-space"/>
          <w:color w:val="000000"/>
        </w:rPr>
        <w:t> </w:t>
      </w:r>
      <w:r w:rsidRPr="001110EB">
        <w:rPr>
          <w:color w:val="000000"/>
        </w:rPr>
        <w:t>All text was converted to lowercase to reduce lexical sparsity due to capitalization differences.</w:t>
      </w:r>
    </w:p>
    <w:p w14:paraId="173D4176" w14:textId="77777777" w:rsidR="00B24A7C" w:rsidRPr="001110EB" w:rsidRDefault="00B24A7C" w:rsidP="00B24A7C">
      <w:pPr>
        <w:pStyle w:val="NormalWeb"/>
        <w:numPr>
          <w:ilvl w:val="0"/>
          <w:numId w:val="35"/>
        </w:numPr>
        <w:spacing w:line="480" w:lineRule="auto"/>
        <w:rPr>
          <w:color w:val="000000"/>
        </w:rPr>
      </w:pPr>
      <w:r w:rsidRPr="001110EB">
        <w:rPr>
          <w:rStyle w:val="Strong"/>
          <w:color w:val="000000"/>
        </w:rPr>
        <w:t>Tokenization:</w:t>
      </w:r>
      <w:r w:rsidRPr="001110EB">
        <w:rPr>
          <w:rStyle w:val="apple-converted-space"/>
          <w:color w:val="000000"/>
        </w:rPr>
        <w:t> </w:t>
      </w:r>
      <w:r w:rsidRPr="001110EB">
        <w:rPr>
          <w:color w:val="000000"/>
        </w:rPr>
        <w:t>Sentences were tokenized at the word level. Given the multilingual and non-standard nature of the data, special handling was applied to preserve the integrity of multi-token expressions and code-switched phrases.</w:t>
      </w:r>
    </w:p>
    <w:p w14:paraId="24050A96" w14:textId="77777777" w:rsidR="00B24A7C" w:rsidRPr="001110EB" w:rsidRDefault="00B24A7C" w:rsidP="00B24A7C">
      <w:pPr>
        <w:pStyle w:val="NormalWeb"/>
        <w:numPr>
          <w:ilvl w:val="0"/>
          <w:numId w:val="35"/>
        </w:numPr>
        <w:spacing w:line="480" w:lineRule="auto"/>
        <w:rPr>
          <w:color w:val="000000"/>
        </w:rPr>
      </w:pPr>
      <w:r w:rsidRPr="001110EB">
        <w:rPr>
          <w:rStyle w:val="Strong"/>
          <w:color w:val="000000"/>
        </w:rPr>
        <w:t>Handling Out-of-Vocabulary (OOV) Tokens:</w:t>
      </w:r>
      <w:r w:rsidRPr="001110EB">
        <w:rPr>
          <w:rStyle w:val="apple-converted-space"/>
          <w:color w:val="000000"/>
        </w:rPr>
        <w:t> </w:t>
      </w:r>
      <w:r w:rsidRPr="001110EB">
        <w:rPr>
          <w:color w:val="000000"/>
        </w:rPr>
        <w:t>Subword tokenization (e.g., SentencePiece or Byte-Pair Encoding) was used during model input preparation to handle rare or misspelled terms commonly found in Taglish.</w:t>
      </w:r>
    </w:p>
    <w:p w14:paraId="7073D13D" w14:textId="77777777" w:rsidR="00B24A7C" w:rsidRPr="001110EB" w:rsidRDefault="00B24A7C" w:rsidP="00B24A7C">
      <w:pPr>
        <w:pStyle w:val="NormalWeb"/>
        <w:numPr>
          <w:ilvl w:val="0"/>
          <w:numId w:val="35"/>
        </w:numPr>
        <w:spacing w:line="480" w:lineRule="auto"/>
        <w:rPr>
          <w:color w:val="000000"/>
        </w:rPr>
      </w:pPr>
      <w:r w:rsidRPr="001110EB">
        <w:rPr>
          <w:rStyle w:val="Strong"/>
          <w:color w:val="000000"/>
        </w:rPr>
        <w:t>POS Tag Simplification:</w:t>
      </w:r>
      <w:r w:rsidRPr="001110EB">
        <w:rPr>
          <w:rStyle w:val="apple-converted-space"/>
          <w:color w:val="000000"/>
        </w:rPr>
        <w:t> </w:t>
      </w:r>
      <w:r w:rsidRPr="001110EB">
        <w:rPr>
          <w:color w:val="000000"/>
        </w:rPr>
        <w:t>To ensure compatibility with model training, POS tags were normalized using a reduced Universal POS Tagset schema.</w:t>
      </w:r>
    </w:p>
    <w:p w14:paraId="262F0C92" w14:textId="77777777" w:rsidR="00B24A7C" w:rsidRPr="001110EB" w:rsidRDefault="00B24A7C" w:rsidP="00B24A7C">
      <w:pPr>
        <w:pStyle w:val="NormalWeb"/>
        <w:numPr>
          <w:ilvl w:val="0"/>
          <w:numId w:val="35"/>
        </w:numPr>
        <w:spacing w:line="480" w:lineRule="auto"/>
        <w:rPr>
          <w:color w:val="000000"/>
        </w:rPr>
      </w:pPr>
      <w:r w:rsidRPr="001110EB">
        <w:rPr>
          <w:rStyle w:val="Strong"/>
          <w:color w:val="000000"/>
        </w:rPr>
        <w:lastRenderedPageBreak/>
        <w:t>Annotation Validation:</w:t>
      </w:r>
      <w:r w:rsidRPr="001110EB">
        <w:rPr>
          <w:rStyle w:val="apple-converted-space"/>
          <w:color w:val="000000"/>
        </w:rPr>
        <w:t> </w:t>
      </w:r>
      <w:r w:rsidRPr="001110EB">
        <w:rPr>
          <w:color w:val="000000"/>
        </w:rPr>
        <w:t>Automated scripts validated the alignment between tokens, language tags, and POS labels. Any mismatches or missing values were flagged and resolved through manual correction by the annotation team.</w:t>
      </w:r>
    </w:p>
    <w:p w14:paraId="7601F6CE" w14:textId="77777777" w:rsidR="00DD2944" w:rsidRPr="001110EB" w:rsidRDefault="008C2048" w:rsidP="008C2048">
      <w:pPr>
        <w:pStyle w:val="Heading3"/>
        <w:spacing w:before="0" w:after="0" w:line="480" w:lineRule="auto"/>
        <w:rPr>
          <w:rStyle w:val="Strong"/>
          <w:color w:val="000000" w:themeColor="text1"/>
          <w:sz w:val="24"/>
          <w:szCs w:val="24"/>
        </w:rPr>
      </w:pPr>
      <w:bookmarkStart w:id="99" w:name="_Toc199458394"/>
      <w:bookmarkStart w:id="100" w:name="_Toc207279127"/>
      <w:r w:rsidRPr="001110EB">
        <w:rPr>
          <w:rStyle w:val="Strong"/>
          <w:color w:val="000000" w:themeColor="text1"/>
          <w:sz w:val="24"/>
          <w:szCs w:val="24"/>
        </w:rPr>
        <w:t>3.3 Data Format and Storage</w:t>
      </w:r>
      <w:bookmarkEnd w:id="98"/>
      <w:bookmarkEnd w:id="99"/>
      <w:bookmarkEnd w:id="100"/>
    </w:p>
    <w:p w14:paraId="44663EC3" w14:textId="77777777" w:rsidR="00DD2944" w:rsidRPr="001110EB" w:rsidRDefault="00000000">
      <w:pPr>
        <w:spacing w:line="480" w:lineRule="auto"/>
        <w:ind w:firstLine="720"/>
        <w:jc w:val="both"/>
      </w:pPr>
      <w:r w:rsidRPr="001110EB">
        <w:t>The final dataset was formatted in multiple structures, including CSV, CoNLL, and JSON, to ensure compatibility with various Natural Language Processing (NLP) tools and frameworks. Each sentence in the dataset is uniquely identified, with detailed annotations facilitating a wide range of linguistic analyses.</w:t>
      </w:r>
    </w:p>
    <w:p w14:paraId="21829755" w14:textId="77777777" w:rsidR="00DD2944" w:rsidRPr="001110EB" w:rsidRDefault="002F7340">
      <w:pPr>
        <w:pStyle w:val="Heading4"/>
        <w:spacing w:line="480" w:lineRule="auto"/>
        <w:jc w:val="both"/>
        <w:rPr>
          <w:b/>
        </w:rPr>
      </w:pPr>
      <w:bookmarkStart w:id="101" w:name="_6h0qfv6rey3u" w:colFirst="0" w:colLast="0"/>
      <w:bookmarkStart w:id="102" w:name="_Toc199458395"/>
      <w:bookmarkStart w:id="103" w:name="_Toc207279128"/>
      <w:bookmarkEnd w:id="101"/>
      <w:r w:rsidRPr="001110EB">
        <w:rPr>
          <w:b/>
          <w:color w:val="0E101A"/>
        </w:rPr>
        <w:t>3.3.1 Example of Annotated Sentence</w:t>
      </w:r>
      <w:bookmarkEnd w:id="102"/>
      <w:bookmarkEnd w:id="103"/>
    </w:p>
    <w:p w14:paraId="29F45F36" w14:textId="55DE6ADE" w:rsidR="00DD2944" w:rsidRPr="001110EB" w:rsidRDefault="00000000">
      <w:pPr>
        <w:spacing w:line="480" w:lineRule="auto"/>
        <w:ind w:firstLine="720"/>
        <w:jc w:val="both"/>
      </w:pPr>
      <w:r w:rsidRPr="001110EB">
        <w:t xml:space="preserve">Table </w:t>
      </w:r>
      <w:r w:rsidR="003F053F" w:rsidRPr="001110EB">
        <w:t>3.4</w:t>
      </w:r>
      <w:r w:rsidRPr="001110EB">
        <w:t xml:space="preserve"> presents how a sentence from the dataset is annotated. The annotation includes language tags for each word, POS tags, and a sentiment label for the entire sentence. </w:t>
      </w:r>
    </w:p>
    <w:p w14:paraId="1EF57176" w14:textId="793A3A5B" w:rsidR="00DD2944" w:rsidRPr="001110EB" w:rsidRDefault="00000000">
      <w:pPr>
        <w:spacing w:line="480" w:lineRule="auto"/>
        <w:jc w:val="center"/>
      </w:pPr>
      <w:r w:rsidRPr="001110EB">
        <w:rPr>
          <w:b/>
          <w:i/>
        </w:rPr>
        <w:t>Table 3</w:t>
      </w:r>
      <w:r w:rsidR="00B87C03" w:rsidRPr="001110EB">
        <w:rPr>
          <w:b/>
          <w:i/>
        </w:rPr>
        <w:t>.</w:t>
      </w:r>
      <w:r w:rsidR="003F053F" w:rsidRPr="001110EB">
        <w:rPr>
          <w:b/>
          <w:i/>
        </w:rPr>
        <w:t>4</w:t>
      </w:r>
      <w:r w:rsidRPr="001110EB">
        <w:rPr>
          <w:b/>
          <w:i/>
        </w:rPr>
        <w:t>.</w:t>
      </w:r>
      <w:r w:rsidRPr="001110EB">
        <w:rPr>
          <w:i/>
        </w:rPr>
        <w:t xml:space="preserve"> Example of an annotated sentence from the dataset.</w:t>
      </w:r>
    </w:p>
    <w:tbl>
      <w:tblPr>
        <w:tblStyle w:val="PlainTable2"/>
        <w:tblW w:w="6165" w:type="dxa"/>
        <w:jc w:val="center"/>
        <w:tblLayout w:type="fixed"/>
        <w:tblLook w:val="0620" w:firstRow="1" w:lastRow="0" w:firstColumn="0" w:lastColumn="0" w:noHBand="1" w:noVBand="1"/>
      </w:tblPr>
      <w:tblGrid>
        <w:gridCol w:w="1830"/>
        <w:gridCol w:w="2220"/>
        <w:gridCol w:w="2115"/>
      </w:tblGrid>
      <w:tr w:rsidR="00DD2944" w:rsidRPr="001110EB" w14:paraId="6091CE75" w14:textId="77777777" w:rsidTr="006954EB">
        <w:trPr>
          <w:cnfStyle w:val="100000000000" w:firstRow="1" w:lastRow="0" w:firstColumn="0" w:lastColumn="0" w:oddVBand="0" w:evenVBand="0" w:oddHBand="0" w:evenHBand="0" w:firstRowFirstColumn="0" w:firstRowLastColumn="0" w:lastRowFirstColumn="0" w:lastRowLastColumn="0"/>
          <w:jc w:val="center"/>
        </w:trPr>
        <w:tc>
          <w:tcPr>
            <w:tcW w:w="1830" w:type="dxa"/>
          </w:tcPr>
          <w:p w14:paraId="490E8359" w14:textId="77777777" w:rsidR="00DD2944" w:rsidRPr="001110EB" w:rsidRDefault="00000000">
            <w:pPr>
              <w:widowControl w:val="0"/>
              <w:pBdr>
                <w:top w:val="nil"/>
                <w:left w:val="nil"/>
                <w:bottom w:val="nil"/>
                <w:right w:val="nil"/>
                <w:between w:val="nil"/>
              </w:pBdr>
              <w:rPr>
                <w:b w:val="0"/>
              </w:rPr>
            </w:pPr>
            <w:r w:rsidRPr="001110EB">
              <w:t>Token</w:t>
            </w:r>
          </w:p>
        </w:tc>
        <w:tc>
          <w:tcPr>
            <w:tcW w:w="2220" w:type="dxa"/>
          </w:tcPr>
          <w:p w14:paraId="4CD1D21C" w14:textId="77777777" w:rsidR="00DD2944" w:rsidRPr="001110EB" w:rsidRDefault="00000000">
            <w:pPr>
              <w:widowControl w:val="0"/>
              <w:pBdr>
                <w:top w:val="nil"/>
                <w:left w:val="nil"/>
                <w:bottom w:val="nil"/>
                <w:right w:val="nil"/>
                <w:between w:val="nil"/>
              </w:pBdr>
              <w:rPr>
                <w:b w:val="0"/>
              </w:rPr>
            </w:pPr>
            <w:r w:rsidRPr="001110EB">
              <w:t>Language Tag</w:t>
            </w:r>
          </w:p>
        </w:tc>
        <w:tc>
          <w:tcPr>
            <w:tcW w:w="2115" w:type="dxa"/>
          </w:tcPr>
          <w:p w14:paraId="287661C7" w14:textId="77777777" w:rsidR="00DD2944" w:rsidRPr="001110EB" w:rsidRDefault="00000000">
            <w:pPr>
              <w:widowControl w:val="0"/>
              <w:pBdr>
                <w:top w:val="nil"/>
                <w:left w:val="nil"/>
                <w:bottom w:val="nil"/>
                <w:right w:val="nil"/>
                <w:between w:val="nil"/>
              </w:pBdr>
              <w:rPr>
                <w:b w:val="0"/>
              </w:rPr>
            </w:pPr>
            <w:r w:rsidRPr="001110EB">
              <w:t>POS Tag</w:t>
            </w:r>
          </w:p>
        </w:tc>
      </w:tr>
      <w:tr w:rsidR="00DD2944" w:rsidRPr="001110EB" w14:paraId="59D4D218" w14:textId="77777777" w:rsidTr="006954EB">
        <w:trPr>
          <w:jc w:val="center"/>
        </w:trPr>
        <w:tc>
          <w:tcPr>
            <w:tcW w:w="1830" w:type="dxa"/>
          </w:tcPr>
          <w:p w14:paraId="54AA3D10" w14:textId="77777777" w:rsidR="00DD2944" w:rsidRPr="001110EB" w:rsidRDefault="00000000">
            <w:pPr>
              <w:widowControl w:val="0"/>
              <w:pBdr>
                <w:top w:val="nil"/>
                <w:left w:val="nil"/>
                <w:bottom w:val="nil"/>
                <w:right w:val="nil"/>
                <w:between w:val="nil"/>
              </w:pBdr>
            </w:pPr>
            <w:r w:rsidRPr="001110EB">
              <w:t>I</w:t>
            </w:r>
          </w:p>
        </w:tc>
        <w:tc>
          <w:tcPr>
            <w:tcW w:w="2220" w:type="dxa"/>
          </w:tcPr>
          <w:p w14:paraId="21F5717F" w14:textId="77777777" w:rsidR="00DD2944" w:rsidRPr="001110EB" w:rsidRDefault="00000000">
            <w:pPr>
              <w:widowControl w:val="0"/>
              <w:pBdr>
                <w:top w:val="nil"/>
                <w:left w:val="nil"/>
                <w:bottom w:val="nil"/>
                <w:right w:val="nil"/>
                <w:between w:val="nil"/>
              </w:pBdr>
            </w:pPr>
            <w:r w:rsidRPr="001110EB">
              <w:t>ENG</w:t>
            </w:r>
          </w:p>
        </w:tc>
        <w:tc>
          <w:tcPr>
            <w:tcW w:w="2115" w:type="dxa"/>
          </w:tcPr>
          <w:p w14:paraId="600FD114" w14:textId="77777777" w:rsidR="00DD2944" w:rsidRPr="001110EB" w:rsidRDefault="00000000">
            <w:pPr>
              <w:widowControl w:val="0"/>
              <w:pBdr>
                <w:top w:val="nil"/>
                <w:left w:val="nil"/>
                <w:bottom w:val="nil"/>
                <w:right w:val="nil"/>
                <w:between w:val="nil"/>
              </w:pBdr>
            </w:pPr>
            <w:r w:rsidRPr="001110EB">
              <w:t>PRON</w:t>
            </w:r>
          </w:p>
        </w:tc>
      </w:tr>
      <w:tr w:rsidR="00DD2944" w:rsidRPr="001110EB" w14:paraId="102582C9" w14:textId="77777777" w:rsidTr="006954EB">
        <w:trPr>
          <w:jc w:val="center"/>
        </w:trPr>
        <w:tc>
          <w:tcPr>
            <w:tcW w:w="1830" w:type="dxa"/>
          </w:tcPr>
          <w:p w14:paraId="548CB6CA" w14:textId="77777777" w:rsidR="00DD2944" w:rsidRPr="001110EB" w:rsidRDefault="00000000">
            <w:pPr>
              <w:widowControl w:val="0"/>
              <w:pBdr>
                <w:top w:val="nil"/>
                <w:left w:val="nil"/>
                <w:bottom w:val="nil"/>
                <w:right w:val="nil"/>
                <w:between w:val="nil"/>
              </w:pBdr>
            </w:pPr>
            <w:r w:rsidRPr="001110EB">
              <w:t xml:space="preserve">love </w:t>
            </w:r>
          </w:p>
        </w:tc>
        <w:tc>
          <w:tcPr>
            <w:tcW w:w="2220" w:type="dxa"/>
          </w:tcPr>
          <w:p w14:paraId="354D3595" w14:textId="77777777" w:rsidR="00DD2944" w:rsidRPr="001110EB" w:rsidRDefault="00000000">
            <w:pPr>
              <w:widowControl w:val="0"/>
            </w:pPr>
            <w:r w:rsidRPr="001110EB">
              <w:t>ENG</w:t>
            </w:r>
          </w:p>
        </w:tc>
        <w:tc>
          <w:tcPr>
            <w:tcW w:w="2115" w:type="dxa"/>
          </w:tcPr>
          <w:p w14:paraId="6E0D5291" w14:textId="77777777" w:rsidR="00DD2944" w:rsidRPr="001110EB" w:rsidRDefault="00000000">
            <w:pPr>
              <w:widowControl w:val="0"/>
              <w:pBdr>
                <w:top w:val="nil"/>
                <w:left w:val="nil"/>
                <w:bottom w:val="nil"/>
                <w:right w:val="nil"/>
                <w:between w:val="nil"/>
              </w:pBdr>
            </w:pPr>
            <w:r w:rsidRPr="001110EB">
              <w:t>VERB</w:t>
            </w:r>
          </w:p>
        </w:tc>
      </w:tr>
      <w:tr w:rsidR="00DD2944" w:rsidRPr="001110EB" w14:paraId="55C11342" w14:textId="77777777" w:rsidTr="006954EB">
        <w:trPr>
          <w:jc w:val="center"/>
        </w:trPr>
        <w:tc>
          <w:tcPr>
            <w:tcW w:w="1830" w:type="dxa"/>
          </w:tcPr>
          <w:p w14:paraId="0A17011C" w14:textId="77777777" w:rsidR="00DD2944" w:rsidRPr="001110EB" w:rsidRDefault="00000000">
            <w:pPr>
              <w:widowControl w:val="0"/>
              <w:pBdr>
                <w:top w:val="nil"/>
                <w:left w:val="nil"/>
                <w:bottom w:val="nil"/>
                <w:right w:val="nil"/>
                <w:between w:val="nil"/>
              </w:pBdr>
            </w:pPr>
            <w:r w:rsidRPr="001110EB">
              <w:t>paano</w:t>
            </w:r>
          </w:p>
        </w:tc>
        <w:tc>
          <w:tcPr>
            <w:tcW w:w="2220" w:type="dxa"/>
          </w:tcPr>
          <w:p w14:paraId="2F924978" w14:textId="77777777" w:rsidR="00DD2944" w:rsidRPr="001110EB" w:rsidRDefault="00000000">
            <w:pPr>
              <w:widowControl w:val="0"/>
              <w:pBdr>
                <w:top w:val="nil"/>
                <w:left w:val="nil"/>
                <w:bottom w:val="nil"/>
                <w:right w:val="nil"/>
                <w:between w:val="nil"/>
              </w:pBdr>
            </w:pPr>
            <w:r w:rsidRPr="001110EB">
              <w:t>TAG</w:t>
            </w:r>
          </w:p>
        </w:tc>
        <w:tc>
          <w:tcPr>
            <w:tcW w:w="2115" w:type="dxa"/>
          </w:tcPr>
          <w:p w14:paraId="1A194036" w14:textId="77777777" w:rsidR="00DD2944" w:rsidRPr="001110EB" w:rsidRDefault="00000000">
            <w:pPr>
              <w:widowControl w:val="0"/>
              <w:pBdr>
                <w:top w:val="nil"/>
                <w:left w:val="nil"/>
                <w:bottom w:val="nil"/>
                <w:right w:val="nil"/>
                <w:between w:val="nil"/>
              </w:pBdr>
            </w:pPr>
            <w:r w:rsidRPr="001110EB">
              <w:t>ADV</w:t>
            </w:r>
          </w:p>
        </w:tc>
      </w:tr>
      <w:tr w:rsidR="00DD2944" w:rsidRPr="001110EB" w14:paraId="4FE0B883" w14:textId="77777777" w:rsidTr="006954EB">
        <w:trPr>
          <w:jc w:val="center"/>
        </w:trPr>
        <w:tc>
          <w:tcPr>
            <w:tcW w:w="1830" w:type="dxa"/>
          </w:tcPr>
          <w:p w14:paraId="6B0CBB4B" w14:textId="77777777" w:rsidR="00DD2944" w:rsidRPr="001110EB" w:rsidRDefault="00000000">
            <w:pPr>
              <w:widowControl w:val="0"/>
              <w:pBdr>
                <w:top w:val="nil"/>
                <w:left w:val="nil"/>
                <w:bottom w:val="nil"/>
                <w:right w:val="nil"/>
                <w:between w:val="nil"/>
              </w:pBdr>
            </w:pPr>
            <w:r w:rsidRPr="001110EB">
              <w:t>mo</w:t>
            </w:r>
          </w:p>
        </w:tc>
        <w:tc>
          <w:tcPr>
            <w:tcW w:w="2220" w:type="dxa"/>
          </w:tcPr>
          <w:p w14:paraId="627A10CC" w14:textId="77777777" w:rsidR="00DD2944" w:rsidRPr="001110EB" w:rsidRDefault="00000000">
            <w:pPr>
              <w:widowControl w:val="0"/>
            </w:pPr>
            <w:r w:rsidRPr="001110EB">
              <w:t>TAG</w:t>
            </w:r>
          </w:p>
        </w:tc>
        <w:tc>
          <w:tcPr>
            <w:tcW w:w="2115" w:type="dxa"/>
          </w:tcPr>
          <w:p w14:paraId="7FE3592B" w14:textId="77777777" w:rsidR="00DD2944" w:rsidRPr="001110EB" w:rsidRDefault="00000000">
            <w:pPr>
              <w:widowControl w:val="0"/>
              <w:pBdr>
                <w:top w:val="nil"/>
                <w:left w:val="nil"/>
                <w:bottom w:val="nil"/>
                <w:right w:val="nil"/>
                <w:between w:val="nil"/>
              </w:pBdr>
            </w:pPr>
            <w:r w:rsidRPr="001110EB">
              <w:t>PRON</w:t>
            </w:r>
          </w:p>
        </w:tc>
      </w:tr>
      <w:tr w:rsidR="00DD2944" w:rsidRPr="001110EB" w14:paraId="60B4D67B" w14:textId="77777777" w:rsidTr="006954EB">
        <w:trPr>
          <w:jc w:val="center"/>
        </w:trPr>
        <w:tc>
          <w:tcPr>
            <w:tcW w:w="1830" w:type="dxa"/>
          </w:tcPr>
          <w:p w14:paraId="7B135706" w14:textId="77777777" w:rsidR="00DD2944" w:rsidRPr="001110EB" w:rsidRDefault="00000000">
            <w:pPr>
              <w:widowControl w:val="0"/>
              <w:pBdr>
                <w:top w:val="nil"/>
                <w:left w:val="nil"/>
                <w:bottom w:val="nil"/>
                <w:right w:val="nil"/>
                <w:between w:val="nil"/>
              </w:pBdr>
            </w:pPr>
            <w:r w:rsidRPr="001110EB">
              <w:t>ginawa</w:t>
            </w:r>
          </w:p>
        </w:tc>
        <w:tc>
          <w:tcPr>
            <w:tcW w:w="2220" w:type="dxa"/>
          </w:tcPr>
          <w:p w14:paraId="2FFE6E6D" w14:textId="77777777" w:rsidR="00DD2944" w:rsidRPr="001110EB" w:rsidRDefault="00000000">
            <w:pPr>
              <w:widowControl w:val="0"/>
            </w:pPr>
            <w:r w:rsidRPr="001110EB">
              <w:t>TAG</w:t>
            </w:r>
          </w:p>
        </w:tc>
        <w:tc>
          <w:tcPr>
            <w:tcW w:w="2115" w:type="dxa"/>
          </w:tcPr>
          <w:p w14:paraId="4EDF1EFE" w14:textId="77777777" w:rsidR="00DD2944" w:rsidRPr="001110EB" w:rsidRDefault="00000000">
            <w:pPr>
              <w:widowControl w:val="0"/>
              <w:pBdr>
                <w:top w:val="nil"/>
                <w:left w:val="nil"/>
                <w:bottom w:val="nil"/>
                <w:right w:val="nil"/>
                <w:between w:val="nil"/>
              </w:pBdr>
            </w:pPr>
            <w:r w:rsidRPr="001110EB">
              <w:t>VERB</w:t>
            </w:r>
          </w:p>
        </w:tc>
      </w:tr>
      <w:tr w:rsidR="00DD2944" w:rsidRPr="001110EB" w14:paraId="513563BD" w14:textId="77777777" w:rsidTr="006954EB">
        <w:trPr>
          <w:jc w:val="center"/>
        </w:trPr>
        <w:tc>
          <w:tcPr>
            <w:tcW w:w="1830" w:type="dxa"/>
          </w:tcPr>
          <w:p w14:paraId="14950F38" w14:textId="77777777" w:rsidR="00DD2944" w:rsidRPr="001110EB" w:rsidRDefault="00000000">
            <w:pPr>
              <w:widowControl w:val="0"/>
              <w:pBdr>
                <w:top w:val="nil"/>
                <w:left w:val="nil"/>
                <w:bottom w:val="nil"/>
                <w:right w:val="nil"/>
                <w:between w:val="nil"/>
              </w:pBdr>
            </w:pPr>
            <w:r w:rsidRPr="001110EB">
              <w:t>ito</w:t>
            </w:r>
          </w:p>
        </w:tc>
        <w:tc>
          <w:tcPr>
            <w:tcW w:w="2220" w:type="dxa"/>
          </w:tcPr>
          <w:p w14:paraId="3575855A" w14:textId="77777777" w:rsidR="00DD2944" w:rsidRPr="001110EB" w:rsidRDefault="00000000">
            <w:pPr>
              <w:widowControl w:val="0"/>
            </w:pPr>
            <w:r w:rsidRPr="001110EB">
              <w:t>TAG</w:t>
            </w:r>
          </w:p>
        </w:tc>
        <w:tc>
          <w:tcPr>
            <w:tcW w:w="2115" w:type="dxa"/>
          </w:tcPr>
          <w:p w14:paraId="78899566" w14:textId="77777777" w:rsidR="00DD2944" w:rsidRPr="001110EB" w:rsidRDefault="00000000">
            <w:pPr>
              <w:widowControl w:val="0"/>
              <w:pBdr>
                <w:top w:val="nil"/>
                <w:left w:val="nil"/>
                <w:bottom w:val="nil"/>
                <w:right w:val="nil"/>
                <w:between w:val="nil"/>
              </w:pBdr>
            </w:pPr>
            <w:r w:rsidRPr="001110EB">
              <w:t>PRON</w:t>
            </w:r>
          </w:p>
        </w:tc>
      </w:tr>
      <w:tr w:rsidR="00DD2944" w:rsidRPr="001110EB" w14:paraId="43476B7A" w14:textId="77777777" w:rsidTr="006954EB">
        <w:trPr>
          <w:jc w:val="center"/>
        </w:trPr>
        <w:tc>
          <w:tcPr>
            <w:tcW w:w="1830" w:type="dxa"/>
          </w:tcPr>
          <w:p w14:paraId="084022E7" w14:textId="77777777" w:rsidR="00DD2944" w:rsidRPr="001110EB" w:rsidRDefault="00000000">
            <w:pPr>
              <w:widowControl w:val="0"/>
              <w:pBdr>
                <w:top w:val="nil"/>
                <w:left w:val="nil"/>
                <w:bottom w:val="nil"/>
                <w:right w:val="nil"/>
                <w:between w:val="nil"/>
              </w:pBdr>
            </w:pPr>
            <w:r w:rsidRPr="001110EB">
              <w:t>because</w:t>
            </w:r>
          </w:p>
        </w:tc>
        <w:tc>
          <w:tcPr>
            <w:tcW w:w="2220" w:type="dxa"/>
          </w:tcPr>
          <w:p w14:paraId="1F87B835" w14:textId="77777777" w:rsidR="00DD2944" w:rsidRPr="001110EB" w:rsidRDefault="00000000">
            <w:pPr>
              <w:widowControl w:val="0"/>
            </w:pPr>
            <w:r w:rsidRPr="001110EB">
              <w:t>ENG</w:t>
            </w:r>
          </w:p>
        </w:tc>
        <w:tc>
          <w:tcPr>
            <w:tcW w:w="2115" w:type="dxa"/>
          </w:tcPr>
          <w:p w14:paraId="34B29D40" w14:textId="77777777" w:rsidR="00DD2944" w:rsidRPr="001110EB" w:rsidRDefault="00000000">
            <w:pPr>
              <w:widowControl w:val="0"/>
              <w:pBdr>
                <w:top w:val="nil"/>
                <w:left w:val="nil"/>
                <w:bottom w:val="nil"/>
                <w:right w:val="nil"/>
                <w:between w:val="nil"/>
              </w:pBdr>
            </w:pPr>
            <w:r w:rsidRPr="001110EB">
              <w:t>CONJ</w:t>
            </w:r>
          </w:p>
        </w:tc>
      </w:tr>
      <w:tr w:rsidR="00DD2944" w:rsidRPr="001110EB" w14:paraId="39AA2F99" w14:textId="77777777" w:rsidTr="006954EB">
        <w:trPr>
          <w:jc w:val="center"/>
        </w:trPr>
        <w:tc>
          <w:tcPr>
            <w:tcW w:w="1830" w:type="dxa"/>
          </w:tcPr>
          <w:p w14:paraId="25F30F3F" w14:textId="77777777" w:rsidR="00DD2944" w:rsidRPr="001110EB" w:rsidRDefault="00000000">
            <w:pPr>
              <w:widowControl w:val="0"/>
              <w:pBdr>
                <w:top w:val="nil"/>
                <w:left w:val="nil"/>
                <w:bottom w:val="nil"/>
                <w:right w:val="nil"/>
                <w:between w:val="nil"/>
              </w:pBdr>
            </w:pPr>
            <w:r w:rsidRPr="001110EB">
              <w:t>it</w:t>
            </w:r>
          </w:p>
        </w:tc>
        <w:tc>
          <w:tcPr>
            <w:tcW w:w="2220" w:type="dxa"/>
          </w:tcPr>
          <w:p w14:paraId="789CBB40" w14:textId="77777777" w:rsidR="00DD2944" w:rsidRPr="001110EB" w:rsidRDefault="00000000">
            <w:pPr>
              <w:widowControl w:val="0"/>
            </w:pPr>
            <w:r w:rsidRPr="001110EB">
              <w:t>ENG</w:t>
            </w:r>
          </w:p>
        </w:tc>
        <w:tc>
          <w:tcPr>
            <w:tcW w:w="2115" w:type="dxa"/>
          </w:tcPr>
          <w:p w14:paraId="2FC87E83" w14:textId="77777777" w:rsidR="00DD2944" w:rsidRPr="001110EB" w:rsidRDefault="00000000">
            <w:pPr>
              <w:widowControl w:val="0"/>
              <w:pBdr>
                <w:top w:val="nil"/>
                <w:left w:val="nil"/>
                <w:bottom w:val="nil"/>
                <w:right w:val="nil"/>
                <w:between w:val="nil"/>
              </w:pBdr>
            </w:pPr>
            <w:r w:rsidRPr="001110EB">
              <w:t>PRON</w:t>
            </w:r>
          </w:p>
        </w:tc>
      </w:tr>
      <w:tr w:rsidR="00DD2944" w:rsidRPr="001110EB" w14:paraId="3FDEC1AF" w14:textId="77777777" w:rsidTr="006954EB">
        <w:trPr>
          <w:jc w:val="center"/>
        </w:trPr>
        <w:tc>
          <w:tcPr>
            <w:tcW w:w="1830" w:type="dxa"/>
          </w:tcPr>
          <w:p w14:paraId="50F0C969" w14:textId="77777777" w:rsidR="00DD2944" w:rsidRPr="001110EB" w:rsidRDefault="00000000">
            <w:pPr>
              <w:widowControl w:val="0"/>
              <w:pBdr>
                <w:top w:val="nil"/>
                <w:left w:val="nil"/>
                <w:bottom w:val="nil"/>
                <w:right w:val="nil"/>
                <w:between w:val="nil"/>
              </w:pBdr>
            </w:pPr>
            <w:r w:rsidRPr="001110EB">
              <w:t>looks</w:t>
            </w:r>
          </w:p>
        </w:tc>
        <w:tc>
          <w:tcPr>
            <w:tcW w:w="2220" w:type="dxa"/>
          </w:tcPr>
          <w:p w14:paraId="406BB043" w14:textId="77777777" w:rsidR="00DD2944" w:rsidRPr="001110EB" w:rsidRDefault="00000000">
            <w:pPr>
              <w:widowControl w:val="0"/>
            </w:pPr>
            <w:r w:rsidRPr="001110EB">
              <w:t>ENG</w:t>
            </w:r>
          </w:p>
        </w:tc>
        <w:tc>
          <w:tcPr>
            <w:tcW w:w="2115" w:type="dxa"/>
          </w:tcPr>
          <w:p w14:paraId="7E55E27D" w14:textId="77777777" w:rsidR="00DD2944" w:rsidRPr="001110EB" w:rsidRDefault="00000000">
            <w:pPr>
              <w:widowControl w:val="0"/>
              <w:pBdr>
                <w:top w:val="nil"/>
                <w:left w:val="nil"/>
                <w:bottom w:val="nil"/>
                <w:right w:val="nil"/>
                <w:between w:val="nil"/>
              </w:pBdr>
            </w:pPr>
            <w:r w:rsidRPr="001110EB">
              <w:t>VERB</w:t>
            </w:r>
          </w:p>
        </w:tc>
      </w:tr>
      <w:tr w:rsidR="00DD2944" w:rsidRPr="001110EB" w14:paraId="477F66EC" w14:textId="77777777" w:rsidTr="006954EB">
        <w:trPr>
          <w:jc w:val="center"/>
        </w:trPr>
        <w:tc>
          <w:tcPr>
            <w:tcW w:w="1830" w:type="dxa"/>
          </w:tcPr>
          <w:p w14:paraId="5FB91C2E" w14:textId="77777777" w:rsidR="00DD2944" w:rsidRPr="001110EB" w:rsidRDefault="00000000">
            <w:pPr>
              <w:widowControl w:val="0"/>
              <w:pBdr>
                <w:top w:val="nil"/>
                <w:left w:val="nil"/>
                <w:bottom w:val="nil"/>
                <w:right w:val="nil"/>
                <w:between w:val="nil"/>
              </w:pBdr>
            </w:pPr>
            <w:r w:rsidRPr="001110EB">
              <w:t>so</w:t>
            </w:r>
          </w:p>
        </w:tc>
        <w:tc>
          <w:tcPr>
            <w:tcW w:w="2220" w:type="dxa"/>
          </w:tcPr>
          <w:p w14:paraId="5B7B0719" w14:textId="77777777" w:rsidR="00DD2944" w:rsidRPr="001110EB" w:rsidRDefault="00000000">
            <w:pPr>
              <w:widowControl w:val="0"/>
            </w:pPr>
            <w:r w:rsidRPr="001110EB">
              <w:t>ENG</w:t>
            </w:r>
          </w:p>
        </w:tc>
        <w:tc>
          <w:tcPr>
            <w:tcW w:w="2115" w:type="dxa"/>
          </w:tcPr>
          <w:p w14:paraId="19CC23A0" w14:textId="77777777" w:rsidR="00DD2944" w:rsidRPr="001110EB" w:rsidRDefault="00000000">
            <w:pPr>
              <w:widowControl w:val="0"/>
              <w:pBdr>
                <w:top w:val="nil"/>
                <w:left w:val="nil"/>
                <w:bottom w:val="nil"/>
                <w:right w:val="nil"/>
                <w:between w:val="nil"/>
              </w:pBdr>
            </w:pPr>
            <w:r w:rsidRPr="001110EB">
              <w:t>ADV</w:t>
            </w:r>
          </w:p>
        </w:tc>
      </w:tr>
      <w:tr w:rsidR="00DD2944" w:rsidRPr="001110EB" w14:paraId="5E897AF0" w14:textId="77777777" w:rsidTr="006954EB">
        <w:trPr>
          <w:jc w:val="center"/>
        </w:trPr>
        <w:tc>
          <w:tcPr>
            <w:tcW w:w="1830" w:type="dxa"/>
          </w:tcPr>
          <w:p w14:paraId="7D9C559B" w14:textId="77777777" w:rsidR="00DD2944" w:rsidRPr="001110EB" w:rsidRDefault="00000000">
            <w:pPr>
              <w:widowControl w:val="0"/>
              <w:pBdr>
                <w:top w:val="nil"/>
                <w:left w:val="nil"/>
                <w:bottom w:val="nil"/>
                <w:right w:val="nil"/>
                <w:between w:val="nil"/>
              </w:pBdr>
            </w:pPr>
            <w:r w:rsidRPr="001110EB">
              <w:t>amazing</w:t>
            </w:r>
          </w:p>
        </w:tc>
        <w:tc>
          <w:tcPr>
            <w:tcW w:w="2220" w:type="dxa"/>
          </w:tcPr>
          <w:p w14:paraId="718D0E65" w14:textId="77777777" w:rsidR="00DD2944" w:rsidRPr="001110EB" w:rsidRDefault="00000000">
            <w:pPr>
              <w:widowControl w:val="0"/>
            </w:pPr>
            <w:r w:rsidRPr="001110EB">
              <w:t>ENG</w:t>
            </w:r>
          </w:p>
        </w:tc>
        <w:tc>
          <w:tcPr>
            <w:tcW w:w="2115" w:type="dxa"/>
          </w:tcPr>
          <w:p w14:paraId="4B6E38E5" w14:textId="77777777" w:rsidR="00DD2944" w:rsidRPr="001110EB" w:rsidRDefault="00000000">
            <w:pPr>
              <w:widowControl w:val="0"/>
              <w:pBdr>
                <w:top w:val="nil"/>
                <w:left w:val="nil"/>
                <w:bottom w:val="nil"/>
                <w:right w:val="nil"/>
                <w:between w:val="nil"/>
              </w:pBdr>
            </w:pPr>
            <w:r w:rsidRPr="001110EB">
              <w:t>ADJ</w:t>
            </w:r>
          </w:p>
        </w:tc>
      </w:tr>
    </w:tbl>
    <w:p w14:paraId="5B3E298B" w14:textId="77777777" w:rsidR="00DD2944" w:rsidRPr="001110EB" w:rsidRDefault="00000000">
      <w:pPr>
        <w:spacing w:before="240" w:after="240" w:line="480" w:lineRule="auto"/>
        <w:ind w:firstLine="720"/>
        <w:jc w:val="both"/>
        <w:rPr>
          <w:b/>
        </w:rPr>
      </w:pPr>
      <w:r w:rsidRPr="001110EB">
        <w:t xml:space="preserve">With this systematic approach to data collection and preprocessing, this annotated dataset is designed to support a wide range of linguistic analyses in code-switching research. Also, ethical guidelines were strictly followed during the data collection and </w:t>
      </w:r>
      <w:r w:rsidRPr="001110EB">
        <w:lastRenderedPageBreak/>
        <w:t xml:space="preserve">annotation process, including the anonymization of personal data and obtaining necessary permissions for scraping and transcription from online sources. </w:t>
      </w:r>
    </w:p>
    <w:p w14:paraId="7ACCA9F6" w14:textId="77777777" w:rsidR="00DD2944" w:rsidRPr="001110EB" w:rsidRDefault="008C2048" w:rsidP="008C2048">
      <w:pPr>
        <w:pStyle w:val="Heading3"/>
        <w:spacing w:before="0" w:after="0" w:line="480" w:lineRule="auto"/>
        <w:rPr>
          <w:rStyle w:val="Strong"/>
          <w:color w:val="000000" w:themeColor="text1"/>
          <w:sz w:val="24"/>
          <w:szCs w:val="24"/>
        </w:rPr>
      </w:pPr>
      <w:bookmarkStart w:id="104" w:name="_juix2z3e00xn" w:colFirst="0" w:colLast="0"/>
      <w:bookmarkStart w:id="105" w:name="_Toc182154715"/>
      <w:bookmarkStart w:id="106" w:name="_Toc182155054"/>
      <w:bookmarkStart w:id="107" w:name="_Toc199286408"/>
      <w:bookmarkStart w:id="108" w:name="_Toc199458396"/>
      <w:bookmarkStart w:id="109" w:name="_Toc207279129"/>
      <w:bookmarkEnd w:id="104"/>
      <w:r w:rsidRPr="001110EB">
        <w:rPr>
          <w:rStyle w:val="Strong"/>
          <w:color w:val="000000" w:themeColor="text1"/>
          <w:sz w:val="24"/>
          <w:szCs w:val="24"/>
        </w:rPr>
        <w:t>3.4 Model Development</w:t>
      </w:r>
      <w:bookmarkEnd w:id="105"/>
      <w:bookmarkEnd w:id="106"/>
      <w:bookmarkEnd w:id="107"/>
      <w:bookmarkEnd w:id="108"/>
      <w:bookmarkEnd w:id="109"/>
      <w:r w:rsidRPr="001110EB">
        <w:rPr>
          <w:rStyle w:val="Strong"/>
          <w:color w:val="000000" w:themeColor="text1"/>
          <w:sz w:val="24"/>
          <w:szCs w:val="24"/>
        </w:rPr>
        <w:t xml:space="preserve"> </w:t>
      </w:r>
    </w:p>
    <w:p w14:paraId="18A134DC" w14:textId="77777777" w:rsidR="00DD2944" w:rsidRPr="001110EB" w:rsidRDefault="007B4D1A" w:rsidP="007B4D1A">
      <w:pPr>
        <w:spacing w:before="240" w:after="240" w:line="480" w:lineRule="auto"/>
        <w:ind w:firstLine="720"/>
        <w:jc w:val="both"/>
      </w:pPr>
      <w:r w:rsidRPr="001110EB">
        <w:rPr>
          <w:color w:val="000000"/>
        </w:rPr>
        <w:t>To evaluate the effectiveness of transformer-based models in detecting code-switching within Taglish text, this study developed and compared three architectures: (1) a</w:t>
      </w:r>
      <w:r w:rsidRPr="001110EB">
        <w:rPr>
          <w:rStyle w:val="apple-converted-space"/>
          <w:color w:val="000000"/>
        </w:rPr>
        <w:t> </w:t>
      </w:r>
      <w:r w:rsidRPr="001110EB">
        <w:rPr>
          <w:rStyle w:val="Strong"/>
          <w:b w:val="0"/>
          <w:bCs w:val="0"/>
          <w:color w:val="000000"/>
        </w:rPr>
        <w:t>baseline n-gram model</w:t>
      </w:r>
      <w:r w:rsidRPr="001110EB">
        <w:rPr>
          <w:b/>
          <w:bCs/>
          <w:color w:val="000000"/>
        </w:rPr>
        <w:t>,</w:t>
      </w:r>
      <w:r w:rsidRPr="001110EB">
        <w:rPr>
          <w:color w:val="000000"/>
        </w:rPr>
        <w:t xml:space="preserve"> (2) a transformer-based</w:t>
      </w:r>
      <w:r w:rsidRPr="001110EB">
        <w:rPr>
          <w:rStyle w:val="apple-converted-space"/>
          <w:color w:val="000000"/>
        </w:rPr>
        <w:t> </w:t>
      </w:r>
      <w:r w:rsidRPr="001110EB">
        <w:rPr>
          <w:rStyle w:val="Strong"/>
          <w:b w:val="0"/>
          <w:bCs w:val="0"/>
          <w:color w:val="000000"/>
        </w:rPr>
        <w:t>XLM-RoBERTa token classifier</w:t>
      </w:r>
      <w:r w:rsidRPr="001110EB">
        <w:rPr>
          <w:color w:val="000000"/>
        </w:rPr>
        <w:t>, and (3) a</w:t>
      </w:r>
      <w:r w:rsidRPr="001110EB">
        <w:rPr>
          <w:rStyle w:val="apple-converted-space"/>
          <w:color w:val="000000"/>
        </w:rPr>
        <w:t> </w:t>
      </w:r>
      <w:r w:rsidRPr="001110EB">
        <w:rPr>
          <w:rStyle w:val="Strong"/>
          <w:b w:val="0"/>
          <w:bCs w:val="0"/>
          <w:color w:val="000000"/>
        </w:rPr>
        <w:t>hybrid model combining XLM-R and BART</w:t>
      </w:r>
      <w:r w:rsidRPr="001110EB">
        <w:rPr>
          <w:color w:val="000000"/>
        </w:rPr>
        <w:t>. This section outlines the mathematical and architectural foundations of each, including their roles, components, and training procedures.</w:t>
      </w:r>
    </w:p>
    <w:p w14:paraId="7B75A460" w14:textId="77777777" w:rsidR="007B4D1A" w:rsidRPr="001110EB" w:rsidRDefault="007B4D1A" w:rsidP="007B4D1A">
      <w:pPr>
        <w:pStyle w:val="Heading4"/>
        <w:rPr>
          <w:b/>
          <w:bCs/>
          <w:color w:val="000000" w:themeColor="text1"/>
        </w:rPr>
      </w:pPr>
      <w:bookmarkStart w:id="110" w:name="_dzzb9p12uhxd" w:colFirst="0" w:colLast="0"/>
      <w:bookmarkStart w:id="111" w:name="_Toc199458397"/>
      <w:bookmarkStart w:id="112" w:name="_Toc207279130"/>
      <w:bookmarkEnd w:id="110"/>
      <w:r w:rsidRPr="001110EB">
        <w:rPr>
          <w:b/>
          <w:bCs/>
          <w:color w:val="000000" w:themeColor="text1"/>
        </w:rPr>
        <w:t>3.4.1 Baseline Model: Character N-Gram with Logistic Regression</w:t>
      </w:r>
      <w:bookmarkEnd w:id="112"/>
    </w:p>
    <w:p w14:paraId="6B2FE983" w14:textId="77777777" w:rsidR="007B4D1A" w:rsidRPr="001110EB" w:rsidRDefault="007B4D1A" w:rsidP="007B4D1A">
      <w:pPr>
        <w:pStyle w:val="NormalWeb"/>
        <w:spacing w:line="480" w:lineRule="auto"/>
        <w:ind w:firstLine="360"/>
        <w:jc w:val="both"/>
        <w:rPr>
          <w:color w:val="000000"/>
        </w:rPr>
      </w:pPr>
      <w:r w:rsidRPr="001110EB">
        <w:rPr>
          <w:color w:val="000000"/>
        </w:rPr>
        <w:t>The baseline model serves as a lightweight, interpretable benchmark for comparison. It operates on the assumption that lexical cues alone—specifically, subword patterns—may be enough to distinguish between languages at the token level.</w:t>
      </w:r>
    </w:p>
    <w:p w14:paraId="281E4359" w14:textId="77777777" w:rsidR="007B4D1A" w:rsidRPr="001110EB" w:rsidRDefault="007B4D1A" w:rsidP="007B4D1A">
      <w:pPr>
        <w:pStyle w:val="NormalWeb"/>
        <w:numPr>
          <w:ilvl w:val="0"/>
          <w:numId w:val="36"/>
        </w:numPr>
        <w:spacing w:line="480" w:lineRule="auto"/>
        <w:rPr>
          <w:color w:val="000000"/>
        </w:rPr>
      </w:pPr>
      <w:r w:rsidRPr="001110EB">
        <w:rPr>
          <w:rStyle w:val="Strong"/>
          <w:color w:val="000000"/>
        </w:rPr>
        <w:t>Feature Representation:</w:t>
      </w:r>
      <w:r w:rsidRPr="001110EB">
        <w:rPr>
          <w:rStyle w:val="apple-converted-space"/>
          <w:color w:val="000000"/>
        </w:rPr>
        <w:t> </w:t>
      </w:r>
      <w:r w:rsidRPr="001110EB">
        <w:rPr>
          <w:color w:val="000000"/>
        </w:rPr>
        <w:t>Character-level n-gram features (unigrams to trigrams) were extracted using a</w:t>
      </w:r>
      <w:r w:rsidRPr="001110EB">
        <w:rPr>
          <w:rStyle w:val="apple-converted-space"/>
          <w:color w:val="000000"/>
        </w:rPr>
        <w:t> </w:t>
      </w:r>
      <w:r w:rsidRPr="001110EB">
        <w:rPr>
          <w:rStyle w:val="HTMLCode"/>
          <w:rFonts w:ascii="Times New Roman" w:hAnsi="Times New Roman" w:cs="Times New Roman"/>
          <w:color w:val="000000"/>
          <w:sz w:val="24"/>
          <w:szCs w:val="24"/>
        </w:rPr>
        <w:t>CountVectorizer</w:t>
      </w:r>
      <w:r w:rsidRPr="001110EB">
        <w:rPr>
          <w:color w:val="000000"/>
        </w:rPr>
        <w:t>, capturing subword patterns such as "ka", "ing", and "tao" that are indicative of Tagalog or English morphology.</w:t>
      </w:r>
    </w:p>
    <w:p w14:paraId="2C0A7172" w14:textId="77777777" w:rsidR="007B4D1A" w:rsidRPr="001110EB" w:rsidRDefault="007B4D1A" w:rsidP="007B4D1A">
      <w:pPr>
        <w:pStyle w:val="NormalWeb"/>
        <w:numPr>
          <w:ilvl w:val="0"/>
          <w:numId w:val="36"/>
        </w:numPr>
        <w:spacing w:line="480" w:lineRule="auto"/>
        <w:rPr>
          <w:color w:val="000000"/>
        </w:rPr>
      </w:pPr>
      <w:r w:rsidRPr="001110EB">
        <w:rPr>
          <w:rStyle w:val="Strong"/>
          <w:color w:val="000000"/>
        </w:rPr>
        <w:t>Classifier:</w:t>
      </w:r>
      <w:r w:rsidRPr="001110EB">
        <w:rPr>
          <w:rStyle w:val="apple-converted-space"/>
          <w:color w:val="000000"/>
        </w:rPr>
        <w:t> </w:t>
      </w:r>
      <w:r w:rsidRPr="001110EB">
        <w:rPr>
          <w:color w:val="000000"/>
        </w:rPr>
        <w:t>A logistic regression model was trained using these features to assign one of three labels: TAG (Tagalog), ENG (English), or OTH (Other).</w:t>
      </w:r>
    </w:p>
    <w:p w14:paraId="27AEDA2A" w14:textId="77777777" w:rsidR="007B4D1A" w:rsidRPr="001110EB" w:rsidRDefault="007B4D1A" w:rsidP="007B4D1A">
      <w:pPr>
        <w:pStyle w:val="NormalWeb"/>
        <w:numPr>
          <w:ilvl w:val="0"/>
          <w:numId w:val="36"/>
        </w:numPr>
        <w:spacing w:line="480" w:lineRule="auto"/>
        <w:rPr>
          <w:color w:val="000000"/>
        </w:rPr>
      </w:pPr>
      <w:r w:rsidRPr="001110EB">
        <w:rPr>
          <w:rStyle w:val="Strong"/>
          <w:color w:val="000000"/>
        </w:rPr>
        <w:t>Limitations:</w:t>
      </w:r>
      <w:r w:rsidRPr="001110EB">
        <w:rPr>
          <w:rStyle w:val="apple-converted-space"/>
          <w:color w:val="000000"/>
        </w:rPr>
        <w:t> </w:t>
      </w:r>
      <w:r w:rsidRPr="001110EB">
        <w:rPr>
          <w:color w:val="000000"/>
        </w:rPr>
        <w:t>This model lacks context and treats each token in isolation, making it prone to errors in ambiguous or cross-linguistic tokens (e.g.,</w:t>
      </w:r>
      <w:r w:rsidRPr="001110EB">
        <w:rPr>
          <w:rStyle w:val="apple-converted-space"/>
          <w:color w:val="000000"/>
        </w:rPr>
        <w:t> </w:t>
      </w:r>
      <w:r w:rsidRPr="001110EB">
        <w:rPr>
          <w:rStyle w:val="Emphasis"/>
          <w:color w:val="000000"/>
        </w:rPr>
        <w:t>like</w:t>
      </w:r>
      <w:r w:rsidRPr="001110EB">
        <w:rPr>
          <w:color w:val="000000"/>
        </w:rPr>
        <w:t>,</w:t>
      </w:r>
      <w:r w:rsidRPr="001110EB">
        <w:rPr>
          <w:rStyle w:val="apple-converted-space"/>
          <w:color w:val="000000"/>
        </w:rPr>
        <w:t> </w:t>
      </w:r>
      <w:r w:rsidRPr="001110EB">
        <w:rPr>
          <w:rStyle w:val="Emphasis"/>
          <w:color w:val="000000"/>
        </w:rPr>
        <w:t>na</w:t>
      </w:r>
      <w:r w:rsidRPr="001110EB">
        <w:rPr>
          <w:color w:val="000000"/>
        </w:rPr>
        <w:t>,</w:t>
      </w:r>
      <w:r w:rsidRPr="001110EB">
        <w:rPr>
          <w:rStyle w:val="apple-converted-space"/>
          <w:color w:val="000000"/>
        </w:rPr>
        <w:t> </w:t>
      </w:r>
      <w:r w:rsidRPr="001110EB">
        <w:rPr>
          <w:rStyle w:val="Emphasis"/>
          <w:color w:val="000000"/>
        </w:rPr>
        <w:t>actually</w:t>
      </w:r>
      <w:r w:rsidRPr="001110EB">
        <w:rPr>
          <w:color w:val="000000"/>
        </w:rPr>
        <w:t xml:space="preserve">). </w:t>
      </w:r>
      <w:r w:rsidRPr="001110EB">
        <w:rPr>
          <w:color w:val="000000"/>
        </w:rPr>
        <w:lastRenderedPageBreak/>
        <w:t>Nonetheless, it establishes a lower-bound benchmark for code-switching detection accuracy.</w:t>
      </w:r>
    </w:p>
    <w:p w14:paraId="79F43620" w14:textId="77777777" w:rsidR="00DD2944" w:rsidRPr="001110EB" w:rsidRDefault="007B4D1A" w:rsidP="007B4D1A">
      <w:pPr>
        <w:pStyle w:val="Heading4"/>
        <w:rPr>
          <w:b/>
          <w:bCs/>
          <w:color w:val="000000" w:themeColor="text1"/>
        </w:rPr>
      </w:pPr>
      <w:bookmarkStart w:id="113" w:name="_Toc207279131"/>
      <w:r w:rsidRPr="001110EB">
        <w:rPr>
          <w:b/>
          <w:bCs/>
          <w:color w:val="000000" w:themeColor="text1"/>
        </w:rPr>
        <w:t>3.4.2 Transformer Architecture Overview</w:t>
      </w:r>
      <w:bookmarkEnd w:id="111"/>
      <w:bookmarkEnd w:id="113"/>
    </w:p>
    <w:p w14:paraId="28CD64A9" w14:textId="77777777" w:rsidR="00DD2944" w:rsidRPr="001110EB" w:rsidRDefault="00000000">
      <w:pPr>
        <w:spacing w:before="240" w:after="240" w:line="480" w:lineRule="auto"/>
        <w:ind w:firstLine="720"/>
        <w:jc w:val="both"/>
      </w:pPr>
      <w:r w:rsidRPr="001110EB">
        <w:t>Both XLM-RoBERTa and BART utilize the transformer architecture, which is powered by the self-attention mechanism. This mechanism allows the model to weigh the importance of each token in the sentence relative to others, capturing complex dependencies that occur in code-switched text. Transformers, with their ability to process contextual dependencies over long sequences, have proven highly effective in complex NLP tasks, especially in multilingual and mixed-language contexts. This makes them ideal for code-switching detection, where maintaining context across languages is essential (Vaswani et al., 2017). The attention mechanism is defined by the following formula:</w:t>
      </w:r>
    </w:p>
    <w:p w14:paraId="6A9B649C" w14:textId="77777777" w:rsidR="00DD2944" w:rsidRPr="001110EB" w:rsidRDefault="00000000">
      <w:pPr>
        <w:spacing w:before="240" w:after="240" w:line="480" w:lineRule="auto"/>
        <w:jc w:val="center"/>
      </w:pPr>
      <m:oMathPara>
        <m:oMath>
          <m:r>
            <w:rPr>
              <w:rFonts w:ascii="Cambria Math" w:hAnsi="Cambria Math"/>
            </w:rPr>
            <m:t>Attention (Q,K,V) = softmax</m:t>
          </m:r>
          <m:d>
            <m:dPr>
              <m:ctrlPr>
                <w:rPr>
                  <w:rFonts w:ascii="Cambria Math" w:hAnsi="Cambria Math"/>
                </w:rPr>
              </m:ctrlPr>
            </m:dPr>
            <m:e>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w:rPr>
                          <w:rFonts w:ascii="Cambria Math" w:hAnsi="Cambria Math"/>
                        </w:rPr>
                        <m:t>T</m:t>
                      </m:r>
                    </m:sup>
                  </m:sSup>
                </m:num>
                <m:den>
                  <m:rad>
                    <m:radPr>
                      <m:degHide m:val="1"/>
                      <m:ctrlPr>
                        <w:rPr>
                          <w:rFonts w:ascii="Cambria Math" w:hAnsi="Cambria Math"/>
                        </w:rPr>
                      </m:ctrlPr>
                    </m:radPr>
                    <m:deg/>
                    <m:e>
                      <m:r>
                        <w:rPr>
                          <w:rFonts w:ascii="Cambria Math" w:hAnsi="Cambria Math"/>
                        </w:rPr>
                        <m:t>dq</m:t>
                      </m:r>
                    </m:e>
                  </m:rad>
                </m:den>
              </m:f>
            </m:e>
          </m:d>
          <m:r>
            <w:rPr>
              <w:rFonts w:ascii="Cambria Math" w:hAnsi="Cambria Math"/>
            </w:rPr>
            <m:t>v</m:t>
          </m:r>
        </m:oMath>
      </m:oMathPara>
    </w:p>
    <w:p w14:paraId="666F9DDF" w14:textId="77777777" w:rsidR="00DD2944" w:rsidRPr="001110EB" w:rsidRDefault="00000000">
      <w:pPr>
        <w:spacing w:before="240" w:after="240" w:line="480" w:lineRule="auto"/>
      </w:pPr>
      <w:r w:rsidRPr="001110EB">
        <w:t>Where:</w:t>
      </w:r>
    </w:p>
    <w:p w14:paraId="63084EC0" w14:textId="77777777" w:rsidR="00DD2944" w:rsidRPr="001110EB" w:rsidRDefault="00000000">
      <w:pPr>
        <w:numPr>
          <w:ilvl w:val="0"/>
          <w:numId w:val="6"/>
        </w:numPr>
        <w:spacing w:before="240" w:line="480" w:lineRule="auto"/>
      </w:pPr>
      <w:r w:rsidRPr="001110EB">
        <w:rPr>
          <w:i/>
        </w:rPr>
        <w:t>Q</w:t>
      </w:r>
      <w:r w:rsidRPr="001110EB">
        <w:t xml:space="preserve"> represents the query matrix,</w:t>
      </w:r>
    </w:p>
    <w:p w14:paraId="50C1F451" w14:textId="77777777" w:rsidR="00DD2944" w:rsidRPr="001110EB" w:rsidRDefault="00000000">
      <w:pPr>
        <w:numPr>
          <w:ilvl w:val="0"/>
          <w:numId w:val="6"/>
        </w:numPr>
        <w:spacing w:line="480" w:lineRule="auto"/>
      </w:pPr>
      <w:r w:rsidRPr="001110EB">
        <w:rPr>
          <w:i/>
        </w:rPr>
        <w:t>K</w:t>
      </w:r>
      <w:r w:rsidRPr="001110EB">
        <w:t xml:space="preserve"> is the key matrix,</w:t>
      </w:r>
    </w:p>
    <w:p w14:paraId="3BC695BA" w14:textId="77777777" w:rsidR="00DD2944" w:rsidRPr="001110EB" w:rsidRDefault="00000000">
      <w:pPr>
        <w:numPr>
          <w:ilvl w:val="0"/>
          <w:numId w:val="6"/>
        </w:numPr>
        <w:spacing w:line="480" w:lineRule="auto"/>
      </w:pPr>
      <w:r w:rsidRPr="001110EB">
        <w:rPr>
          <w:i/>
        </w:rPr>
        <w:t>V</w:t>
      </w:r>
      <w:r w:rsidRPr="001110EB">
        <w:t xml:space="preserve"> is the value matrix,</w:t>
      </w:r>
    </w:p>
    <w:p w14:paraId="4C6AD34A" w14:textId="77777777" w:rsidR="00DD2944" w:rsidRPr="001110EB" w:rsidRDefault="00000000">
      <w:pPr>
        <w:numPr>
          <w:ilvl w:val="0"/>
          <w:numId w:val="6"/>
        </w:numPr>
        <w:spacing w:after="240" w:line="480" w:lineRule="auto"/>
      </w:pPr>
      <w:r w:rsidRPr="001110EB">
        <w:t xml:space="preserve">and </w:t>
      </w:r>
      <w:r w:rsidRPr="001110EB">
        <w:rPr>
          <w:i/>
        </w:rPr>
        <w:t>dk</w:t>
      </w:r>
      <w:r w:rsidRPr="001110EB">
        <w:t>​ is the dimensionality of the key vectors.</w:t>
      </w:r>
    </w:p>
    <w:p w14:paraId="3938AC1A" w14:textId="77777777" w:rsidR="00DD2944" w:rsidRPr="001110EB" w:rsidRDefault="00000000">
      <w:pPr>
        <w:spacing w:before="240" w:after="240" w:line="480" w:lineRule="auto"/>
        <w:ind w:firstLine="720"/>
        <w:jc w:val="both"/>
      </w:pPr>
      <w:r w:rsidRPr="001110EB">
        <w:t>This self-attention mechanism is central to both XLM-RoBERTa and BART, allowing them to capture long-range dependencies across languages in a code-switched sentence.</w:t>
      </w:r>
    </w:p>
    <w:p w14:paraId="4E2F42B4" w14:textId="77777777" w:rsidR="00DD2944" w:rsidRPr="001110EB" w:rsidRDefault="008A5C6E" w:rsidP="008A5C6E">
      <w:pPr>
        <w:pStyle w:val="Heading4"/>
        <w:rPr>
          <w:b/>
          <w:bCs/>
          <w:color w:val="000000" w:themeColor="text1"/>
        </w:rPr>
      </w:pPr>
      <w:bookmarkStart w:id="114" w:name="_5r0h2fc6h3og" w:colFirst="0" w:colLast="0"/>
      <w:bookmarkStart w:id="115" w:name="_Toc199458398"/>
      <w:bookmarkStart w:id="116" w:name="_Toc207279132"/>
      <w:bookmarkEnd w:id="114"/>
      <w:r w:rsidRPr="001110EB">
        <w:rPr>
          <w:b/>
          <w:bCs/>
          <w:color w:val="000000" w:themeColor="text1"/>
        </w:rPr>
        <w:lastRenderedPageBreak/>
        <w:t>3.4.3 XLM-RoBERTa for Multilingual Contextual Understanding</w:t>
      </w:r>
      <w:bookmarkEnd w:id="115"/>
      <w:bookmarkEnd w:id="116"/>
    </w:p>
    <w:p w14:paraId="061EC464" w14:textId="77777777" w:rsidR="00DD2944" w:rsidRPr="001110EB" w:rsidRDefault="00000000">
      <w:pPr>
        <w:spacing w:before="240" w:after="240" w:line="480" w:lineRule="auto"/>
        <w:ind w:firstLine="720"/>
        <w:jc w:val="both"/>
      </w:pPr>
      <w:r w:rsidRPr="001110EB">
        <w:t>XLM-RoBERTa (XLM-R) is a multilingual transformer-based model that extends RoBERTa’s architecture to handle cross-lingual tasks. XLM-RoBERTa is trained using the masked language modeling (MLM) objective, where a percentage of the tokens in the input sequence are masked, and the model learns to predict the masked tokens based on their context. This approach enables XLM-R to learn language-agnostic embeddings that facilitate code-switching detection</w:t>
      </w:r>
      <w:r w:rsidRPr="001110EB">
        <w:rPr>
          <w:b/>
        </w:rPr>
        <w:t>.</w:t>
      </w:r>
      <w:r w:rsidRPr="001110EB">
        <w:t xml:space="preserve"> The training objective for MLM is expressed as:</w:t>
      </w:r>
    </w:p>
    <w:p w14:paraId="6560F15D" w14:textId="77777777" w:rsidR="00DD2944" w:rsidRPr="001110EB" w:rsidRDefault="00000000">
      <w:pPr>
        <w:spacing w:before="240" w:after="240" w:line="480" w:lineRule="auto"/>
        <w:jc w:val="center"/>
      </w:pPr>
      <m:oMathPara>
        <m:oMath>
          <m:r>
            <w:rPr>
              <w:rFonts w:ascii="Cambria Math" w:hAnsi="Cambria Math"/>
            </w:rPr>
            <m:t>LMLM = -</m:t>
          </m:r>
          <m:nary>
            <m:naryPr>
              <m:chr m:val="∑"/>
              <m:ctrlPr>
                <w:rPr>
                  <w:rFonts w:ascii="Cambria Math" w:hAnsi="Cambria Math"/>
                </w:rPr>
              </m:ctrlPr>
            </m:naryPr>
            <m:sub>
              <m:r>
                <w:rPr>
                  <w:rFonts w:ascii="Cambria Math" w:hAnsi="Cambria Math"/>
                </w:rPr>
                <m:t>i=1</m:t>
              </m:r>
            </m:sub>
            <m:sup>
              <m:r>
                <w:rPr>
                  <w:rFonts w:ascii="Cambria Math" w:hAnsi="Cambria Math"/>
                </w:rPr>
                <m:t>N</m:t>
              </m:r>
            </m:sup>
            <m:e/>
          </m:nary>
          <m:r>
            <w:rPr>
              <w:rFonts w:ascii="Cambria Math" w:hAnsi="Cambria Math"/>
            </w:rPr>
            <m:t>logP(</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acc>
            <m:accPr>
              <m:ctrlPr>
                <w:rPr>
                  <w:rFonts w:ascii="Cambria Math" w:hAnsi="Cambria Math"/>
                </w:rPr>
              </m:ctrlPr>
            </m:accPr>
            <m:e>
              <m:r>
                <w:rPr>
                  <w:rFonts w:ascii="Cambria Math" w:hAnsi="Cambria Math"/>
                </w:rPr>
                <m:t>x</m:t>
              </m:r>
            </m:e>
          </m:acc>
          <m:r>
            <w:rPr>
              <w:rFonts w:ascii="Cambria Math" w:hAnsi="Cambria Math"/>
            </w:rPr>
            <m:t xml:space="preserve"> i)</m:t>
          </m:r>
        </m:oMath>
      </m:oMathPara>
    </w:p>
    <w:p w14:paraId="53187019" w14:textId="77777777" w:rsidR="00DD2944" w:rsidRPr="001110EB" w:rsidRDefault="00000000">
      <w:pPr>
        <w:spacing w:before="240" w:after="240" w:line="480" w:lineRule="auto"/>
      </w:pPr>
      <w:r w:rsidRPr="001110EB">
        <w:t>Where:</w:t>
      </w:r>
    </w:p>
    <w:p w14:paraId="6B915DD3" w14:textId="77777777" w:rsidR="00DD2944" w:rsidRPr="001110EB" w:rsidRDefault="00000000">
      <w:pPr>
        <w:numPr>
          <w:ilvl w:val="0"/>
          <w:numId w:val="18"/>
        </w:numPr>
        <w:spacing w:before="240" w:line="480" w:lineRule="auto"/>
      </w:pP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1110EB">
        <w:t xml:space="preserve"> is the masked token, and</w:t>
      </w:r>
    </w:p>
    <w:p w14:paraId="42C95353" w14:textId="77777777" w:rsidR="00DD2944" w:rsidRPr="001110EB" w:rsidRDefault="00000000">
      <w:pPr>
        <w:numPr>
          <w:ilvl w:val="0"/>
          <w:numId w:val="18"/>
        </w:numPr>
        <w:spacing w:after="240" w:line="480" w:lineRule="auto"/>
      </w:pPr>
      <m:oMath>
        <m:acc>
          <m:accPr>
            <m:ctrlPr>
              <w:rPr>
                <w:rFonts w:ascii="Cambria Math" w:hAnsi="Cambria Math"/>
              </w:rPr>
            </m:ctrlPr>
          </m:accPr>
          <m:e>
            <m:r>
              <w:rPr>
                <w:rFonts w:ascii="Cambria Math" w:hAnsi="Cambria Math"/>
              </w:rPr>
              <m:t>x</m:t>
            </m:r>
          </m:e>
        </m:acc>
        <m:r>
          <w:rPr>
            <w:rFonts w:ascii="Cambria Math" w:hAnsi="Cambria Math"/>
          </w:rPr>
          <m:t xml:space="preserve"> i</m:t>
        </m:r>
      </m:oMath>
      <w:r w:rsidRPr="001110EB">
        <w:t>​ represents the surrounding context.</w:t>
      </w:r>
    </w:p>
    <w:p w14:paraId="408E71BE" w14:textId="77777777" w:rsidR="00DD2944" w:rsidRPr="001110EB" w:rsidRDefault="00000000">
      <w:pPr>
        <w:spacing w:before="240" w:after="240" w:line="480" w:lineRule="auto"/>
        <w:ind w:firstLine="720"/>
        <w:jc w:val="both"/>
      </w:pPr>
      <w:r w:rsidRPr="001110EB">
        <w:t>XLM-RoBERTa’s ability to predict missing tokens in multiple languages allows it to capture cross-lingual embeddings that are crucial for understanding the code-switching patterns in Taglish. This makes XLM-RoBERTa especially effective for low-resource languages like Filipino (Conneau et al., 2020).</w:t>
      </w:r>
    </w:p>
    <w:p w14:paraId="33AE50A7" w14:textId="77777777" w:rsidR="00DD2944" w:rsidRPr="001110EB" w:rsidRDefault="0004792D" w:rsidP="0004792D">
      <w:pPr>
        <w:pStyle w:val="Heading4"/>
        <w:rPr>
          <w:b/>
          <w:bCs/>
          <w:color w:val="000000" w:themeColor="text1"/>
        </w:rPr>
      </w:pPr>
      <w:bookmarkStart w:id="117" w:name="_kd4j7x7781ve" w:colFirst="0" w:colLast="0"/>
      <w:bookmarkStart w:id="118" w:name="_Toc199458399"/>
      <w:bookmarkStart w:id="119" w:name="_Toc207279133"/>
      <w:bookmarkEnd w:id="117"/>
      <w:r w:rsidRPr="001110EB">
        <w:rPr>
          <w:b/>
          <w:bCs/>
          <w:color w:val="000000" w:themeColor="text1"/>
        </w:rPr>
        <w:t>3.4.4 BART for Sequence Generation and Text Reconstruction</w:t>
      </w:r>
      <w:bookmarkEnd w:id="118"/>
      <w:bookmarkEnd w:id="119"/>
    </w:p>
    <w:p w14:paraId="4158ED36" w14:textId="77777777" w:rsidR="00DD2944" w:rsidRPr="001110EB" w:rsidRDefault="00000000">
      <w:pPr>
        <w:spacing w:before="240" w:after="240" w:line="480" w:lineRule="auto"/>
        <w:ind w:firstLine="720"/>
        <w:jc w:val="both"/>
      </w:pPr>
      <w:r w:rsidRPr="001110EB">
        <w:t xml:space="preserve">BART (Bidirectional and Auto-Regressive Transformers) is a language model designed for tasks like text generation and sequence reconstruction. BART is trained as a denoising autoencoder, where it learns to generate the original text from corrupted or incomplete sequences. BART’s autoregressive decoding allows it to manage shifts in </w:t>
      </w:r>
      <w:r w:rsidRPr="001110EB">
        <w:lastRenderedPageBreak/>
        <w:t>syntax due to language alternation within sentences, making it particularly useful for code-switched text (Lewis et al., 2020). Its training objective is expressed as:</w:t>
      </w:r>
    </w:p>
    <w:p w14:paraId="0B910298" w14:textId="77777777" w:rsidR="00DD2944" w:rsidRPr="001110EB" w:rsidRDefault="00000000">
      <w:pPr>
        <w:spacing w:before="240" w:after="240" w:line="480" w:lineRule="auto"/>
        <w:jc w:val="center"/>
      </w:pPr>
      <m:oMathPara>
        <m:oMath>
          <m:r>
            <w:rPr>
              <w:rFonts w:ascii="Cambria Math" w:hAnsi="Cambria Math"/>
            </w:rPr>
            <m:t>LBART = -</m:t>
          </m:r>
          <m:nary>
            <m:naryPr>
              <m:chr m:val="∑"/>
              <m:ctrlPr>
                <w:rPr>
                  <w:rFonts w:ascii="Cambria Math" w:hAnsi="Cambria Math"/>
                </w:rPr>
              </m:ctrlPr>
            </m:naryPr>
            <m:sub>
              <m:r>
                <w:rPr>
                  <w:rFonts w:ascii="Cambria Math" w:hAnsi="Cambria Math"/>
                </w:rPr>
                <m:t>i=1</m:t>
              </m:r>
            </m:sub>
            <m:sup>
              <m:r>
                <w:rPr>
                  <w:rFonts w:ascii="Cambria Math" w:hAnsi="Cambria Math"/>
                </w:rPr>
                <m:t>N</m:t>
              </m:r>
            </m:sup>
            <m:e/>
          </m:nary>
          <m:r>
            <w:rPr>
              <w:rFonts w:ascii="Cambria Math" w:hAnsi="Cambria Math"/>
            </w:rPr>
            <m:t>logP(</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|y)</m:t>
          </m:r>
        </m:oMath>
      </m:oMathPara>
    </w:p>
    <w:p w14:paraId="551D29C1" w14:textId="77777777" w:rsidR="00DD2944" w:rsidRPr="001110EB" w:rsidRDefault="00000000">
      <w:pPr>
        <w:spacing w:before="240" w:after="240" w:line="480" w:lineRule="auto"/>
      </w:pPr>
      <w:r w:rsidRPr="001110EB">
        <w:t>Where:</w:t>
      </w:r>
    </w:p>
    <w:p w14:paraId="5AD7B537" w14:textId="77777777" w:rsidR="00DD2944" w:rsidRPr="001110EB" w:rsidRDefault="00000000">
      <w:pPr>
        <w:numPr>
          <w:ilvl w:val="0"/>
          <w:numId w:val="11"/>
        </w:numPr>
        <w:spacing w:before="240" w:line="480" w:lineRule="auto"/>
      </w:pPr>
      <m:oMath>
        <m:r>
          <w:rPr>
            <w:rFonts w:ascii="Cambria Math" w:hAnsi="Cambria Math"/>
          </w:rPr>
          <m:t>y</m:t>
        </m:r>
      </m:oMath>
      <w:r w:rsidRPr="001110EB">
        <w:t xml:space="preserve"> represents the noisy or corrupted input sequence, and</w:t>
      </w:r>
    </w:p>
    <w:p w14:paraId="204FF299" w14:textId="77777777" w:rsidR="00DD2944" w:rsidRPr="001110EB" w:rsidRDefault="00000000">
      <w:pPr>
        <w:numPr>
          <w:ilvl w:val="0"/>
          <w:numId w:val="11"/>
        </w:numPr>
        <w:spacing w:after="240" w:line="480" w:lineRule="auto"/>
      </w:pP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1110EB">
        <w:t xml:space="preserve"> represents the correct token to be generated.</w:t>
      </w:r>
    </w:p>
    <w:p w14:paraId="361A9579" w14:textId="77777777" w:rsidR="00DD2944" w:rsidRPr="001110EB" w:rsidRDefault="00000000">
      <w:pPr>
        <w:spacing w:before="240" w:after="240" w:line="480" w:lineRule="auto"/>
        <w:ind w:firstLine="720"/>
        <w:jc w:val="both"/>
      </w:pPr>
      <w:r w:rsidRPr="001110EB">
        <w:t>In code-switched sentences, BART’s sequence reconstruction capability ensures fluent and coherent transitions between Tagalog and English, as seen in sentences like "</w:t>
      </w:r>
      <w:r w:rsidRPr="001110EB">
        <w:rPr>
          <w:i/>
        </w:rPr>
        <w:t>Punta tayo sa park later, the weather seems nice.</w:t>
      </w:r>
      <w:r w:rsidRPr="001110EB">
        <w:t>"</w:t>
      </w:r>
    </w:p>
    <w:p w14:paraId="34E51E25" w14:textId="77777777" w:rsidR="00DD2944" w:rsidRPr="001110EB" w:rsidRDefault="00F441EF" w:rsidP="00F441EF">
      <w:pPr>
        <w:pStyle w:val="Heading4"/>
        <w:rPr>
          <w:b/>
          <w:bCs/>
          <w:color w:val="000000" w:themeColor="text1"/>
        </w:rPr>
      </w:pPr>
      <w:bookmarkStart w:id="120" w:name="_56y8xpglqo6y" w:colFirst="0" w:colLast="0"/>
      <w:bookmarkStart w:id="121" w:name="_Toc199458400"/>
      <w:bookmarkStart w:id="122" w:name="_Toc207279134"/>
      <w:bookmarkEnd w:id="120"/>
      <w:r w:rsidRPr="001110EB">
        <w:rPr>
          <w:b/>
          <w:bCs/>
          <w:color w:val="000000" w:themeColor="text1"/>
        </w:rPr>
        <w:t>3.4.5 Fine-Tuning Strategy</w:t>
      </w:r>
      <w:bookmarkEnd w:id="121"/>
      <w:bookmarkEnd w:id="122"/>
    </w:p>
    <w:p w14:paraId="54C24D74" w14:textId="77777777" w:rsidR="00DD2944" w:rsidRPr="001110EB" w:rsidRDefault="00000000">
      <w:pPr>
        <w:spacing w:before="240" w:after="240" w:line="480" w:lineRule="auto"/>
        <w:ind w:firstLine="720"/>
      </w:pPr>
      <w:r w:rsidRPr="001110EB">
        <w:t>Before the fusion of the two models, fine-tuning was applied to both XLM-RoBERTa and BART using a custom dataset of Taglish sentences. Fine-tuning is crucial for adapting each model to the specific characteristics of Taglish, which combines both Filipino and English in a single sentence.</w:t>
      </w:r>
    </w:p>
    <w:p w14:paraId="3D223714" w14:textId="77777777" w:rsidR="00DD2944" w:rsidRPr="001110EB" w:rsidRDefault="00000000">
      <w:pPr>
        <w:numPr>
          <w:ilvl w:val="0"/>
          <w:numId w:val="3"/>
        </w:numPr>
        <w:spacing w:before="240" w:line="480" w:lineRule="auto"/>
      </w:pPr>
      <w:r w:rsidRPr="001110EB">
        <w:rPr>
          <w:b/>
        </w:rPr>
        <w:t>XLM-RoBERTa Fine-Tuning</w:t>
      </w:r>
      <w:r w:rsidRPr="001110EB">
        <w:t>:</w:t>
      </w:r>
    </w:p>
    <w:p w14:paraId="64A7CF3B" w14:textId="77777777" w:rsidR="00DD2944" w:rsidRPr="001110EB" w:rsidRDefault="00000000">
      <w:pPr>
        <w:numPr>
          <w:ilvl w:val="1"/>
          <w:numId w:val="3"/>
        </w:numPr>
        <w:spacing w:line="480" w:lineRule="auto"/>
      </w:pPr>
      <w:r w:rsidRPr="001110EB">
        <w:t>XLM-R is fine-tuned to better capture cross-lingual transitions between Filipino and English, ensuring it can contextualize both languages seamlessly in a code-switched setting.</w:t>
      </w:r>
    </w:p>
    <w:p w14:paraId="14C609E4" w14:textId="77777777" w:rsidR="00DD2944" w:rsidRPr="001110EB" w:rsidRDefault="00000000">
      <w:pPr>
        <w:numPr>
          <w:ilvl w:val="0"/>
          <w:numId w:val="3"/>
        </w:numPr>
        <w:spacing w:line="480" w:lineRule="auto"/>
      </w:pPr>
      <w:r w:rsidRPr="001110EB">
        <w:rPr>
          <w:b/>
        </w:rPr>
        <w:t>BART Fine-Tuning</w:t>
      </w:r>
      <w:r w:rsidRPr="001110EB">
        <w:t>:</w:t>
      </w:r>
    </w:p>
    <w:p w14:paraId="0C76222F" w14:textId="77777777" w:rsidR="00DD2944" w:rsidRPr="001110EB" w:rsidRDefault="00000000">
      <w:pPr>
        <w:numPr>
          <w:ilvl w:val="1"/>
          <w:numId w:val="3"/>
        </w:numPr>
        <w:spacing w:after="240" w:line="480" w:lineRule="auto"/>
      </w:pPr>
      <w:r w:rsidRPr="001110EB">
        <w:lastRenderedPageBreak/>
        <w:t>BART is fine-tuned to ensure sequence generation and reconstruction in Taglish, enabling it to generate fluent output even when the sentence structure changes due to language switching.</w:t>
      </w:r>
    </w:p>
    <w:p w14:paraId="2B0A1AF3" w14:textId="77777777" w:rsidR="00DD2944" w:rsidRPr="001110EB" w:rsidRDefault="00000000">
      <w:pPr>
        <w:spacing w:before="240" w:after="240" w:line="480" w:lineRule="auto"/>
        <w:ind w:firstLine="720"/>
        <w:jc w:val="both"/>
      </w:pPr>
      <w:r w:rsidRPr="001110EB">
        <w:t>Fine-tuning of XLM-RoBERTa and BART individually optimizes each model for its role in the hybrid architecture. XLM-RoBERTa is calibrated to prioritize cross-lingual contextual understanding, while BART is enhanced for generating fluent transitions in code-switched sentences. Fine-tuning occurs before the fusion, optimizing each model individually for cross-lingual understanding and sequence generation.</w:t>
      </w:r>
    </w:p>
    <w:p w14:paraId="3DB8A6C2" w14:textId="77777777" w:rsidR="00DD2944" w:rsidRPr="001110EB" w:rsidRDefault="008C2048" w:rsidP="009C46AC">
      <w:pPr>
        <w:pStyle w:val="Heading3"/>
        <w:spacing w:line="480" w:lineRule="auto"/>
        <w:rPr>
          <w:rStyle w:val="Strong"/>
          <w:sz w:val="24"/>
          <w:szCs w:val="24"/>
        </w:rPr>
      </w:pPr>
      <w:bookmarkStart w:id="123" w:name="_ryrt1nlvvlbz" w:colFirst="0" w:colLast="0"/>
      <w:bookmarkStart w:id="124" w:name="_Toc199286409"/>
      <w:bookmarkStart w:id="125" w:name="_Toc199458401"/>
      <w:bookmarkStart w:id="126" w:name="_Toc207279135"/>
      <w:bookmarkEnd w:id="123"/>
      <w:r w:rsidRPr="001110EB">
        <w:rPr>
          <w:rStyle w:val="Strong"/>
          <w:sz w:val="24"/>
          <w:szCs w:val="24"/>
        </w:rPr>
        <w:t>3.5 Hybrid Approach and Fusion Mechanism</w:t>
      </w:r>
      <w:bookmarkEnd w:id="124"/>
      <w:bookmarkEnd w:id="125"/>
      <w:bookmarkEnd w:id="126"/>
    </w:p>
    <w:p w14:paraId="6FE22914" w14:textId="77777777" w:rsidR="00DD2944" w:rsidRPr="001110EB" w:rsidRDefault="00000000">
      <w:pPr>
        <w:spacing w:before="240" w:after="240" w:line="480" w:lineRule="auto"/>
        <w:ind w:firstLine="720"/>
        <w:jc w:val="both"/>
      </w:pPr>
      <w:r w:rsidRPr="001110EB">
        <w:t>Once the models are fine-tuned, their outputs are combined in the fusion mechanism, which integrates XLM-RoBERTa’s embeddings with BART’s sequence generation. This fusion captures both contextual understanding and syntactic fluency in the final output.</w:t>
      </w:r>
    </w:p>
    <w:p w14:paraId="524EE4D7" w14:textId="77777777" w:rsidR="00DD2944" w:rsidRPr="001110EB" w:rsidRDefault="00000000">
      <w:pPr>
        <w:spacing w:before="240" w:after="240" w:line="480" w:lineRule="auto"/>
        <w:ind w:firstLine="720"/>
        <w:jc w:val="both"/>
      </w:pPr>
      <w:r w:rsidRPr="001110EB">
        <w:t>Hybrid models have shown significant promise in handling cross-lingual and code-switching tasks by combining the strengths of multiple architectures. For instance, Winata et al. (2021) demonstrated a notable improvement in cross-lingual speech recognition using a similar hybrid approach. Zhang et al. (2023) further emphasized that while multilingual transformers perform well in zero-shot learning tasks, they benefit considerably from hybrid architectures when handling code-switched text. The fusion process involves concatenating the embeddings generated by both models and applying a joint attention mechanism. The mathematical formulation of the fusion mechanism is as follows:</w:t>
      </w:r>
    </w:p>
    <w:p w14:paraId="37AE009F" w14:textId="77777777" w:rsidR="00DD2944" w:rsidRPr="001110EB" w:rsidRDefault="00000000">
      <w:pPr>
        <w:spacing w:line="480" w:lineRule="auto"/>
        <w:jc w:val="center"/>
      </w:pPr>
      <m:oMathPara>
        <m:oMath>
          <m:r>
            <w:rPr>
              <w:rFonts w:ascii="Cambria Math" w:hAnsi="Cambria Math"/>
            </w:rPr>
            <w:lastRenderedPageBreak/>
            <m:t>Hfusion = Attention (H XLM-R ⊕H BART)</m:t>
          </m:r>
        </m:oMath>
      </m:oMathPara>
    </w:p>
    <w:p w14:paraId="295A988C" w14:textId="77777777" w:rsidR="00DD2944" w:rsidRPr="001110EB" w:rsidRDefault="00000000">
      <w:pPr>
        <w:spacing w:before="240" w:after="240" w:line="480" w:lineRule="auto"/>
      </w:pPr>
      <w:r w:rsidRPr="001110EB">
        <w:t>Where:</w:t>
      </w:r>
    </w:p>
    <w:p w14:paraId="139B02F6" w14:textId="77777777" w:rsidR="00DD2944" w:rsidRPr="001110EB" w:rsidRDefault="00000000">
      <w:pPr>
        <w:numPr>
          <w:ilvl w:val="0"/>
          <w:numId w:val="22"/>
        </w:numPr>
        <w:spacing w:before="240" w:line="480" w:lineRule="auto"/>
      </w:pPr>
      <m:oMath>
        <m:r>
          <w:rPr>
            <w:rFonts w:ascii="Cambria Math" w:hAnsi="Cambria Math"/>
          </w:rPr>
          <m:t>Hfusion</m:t>
        </m:r>
      </m:oMath>
      <w:r w:rsidRPr="001110EB">
        <w:t>​ represents the final hybrid embeddings,</w:t>
      </w:r>
    </w:p>
    <w:p w14:paraId="3CCD5183" w14:textId="77777777" w:rsidR="00DD2944" w:rsidRPr="001110EB" w:rsidRDefault="00000000">
      <w:pPr>
        <w:numPr>
          <w:ilvl w:val="0"/>
          <w:numId w:val="22"/>
        </w:numPr>
        <w:spacing w:line="480" w:lineRule="auto"/>
      </w:pPr>
      <m:oMath>
        <m:r>
          <w:rPr>
            <w:rFonts w:ascii="Cambria Math" w:hAnsi="Cambria Math"/>
          </w:rPr>
          <m:t>HXLM-R</m:t>
        </m:r>
      </m:oMath>
      <w:r w:rsidRPr="001110EB">
        <w:t>​ are the embeddings from XLM-RoBERTa,</w:t>
      </w:r>
    </w:p>
    <w:p w14:paraId="2BBCE6A2" w14:textId="77777777" w:rsidR="00DD2944" w:rsidRPr="001110EB" w:rsidRDefault="00000000">
      <w:pPr>
        <w:numPr>
          <w:ilvl w:val="0"/>
          <w:numId w:val="22"/>
        </w:numPr>
        <w:spacing w:line="480" w:lineRule="auto"/>
      </w:pPr>
      <m:oMath>
        <m:r>
          <w:rPr>
            <w:rFonts w:ascii="Cambria Math" w:hAnsi="Cambria Math"/>
          </w:rPr>
          <m:t>HBART</m:t>
        </m:r>
      </m:oMath>
      <w:r w:rsidRPr="001110EB">
        <w:t xml:space="preserve"> are the embeddings from BART,</w:t>
      </w:r>
    </w:p>
    <w:p w14:paraId="08E898BE" w14:textId="77777777" w:rsidR="00DD2944" w:rsidRPr="001110EB" w:rsidRDefault="00000000">
      <w:pPr>
        <w:numPr>
          <w:ilvl w:val="0"/>
          <w:numId w:val="22"/>
        </w:numPr>
        <w:spacing w:after="240" w:line="480" w:lineRule="auto"/>
      </w:pPr>
      <w:r w:rsidRPr="001110EB">
        <w:rPr>
          <w:rFonts w:eastAsia="Gungsuh"/>
        </w:rPr>
        <w:t xml:space="preserve">and </w:t>
      </w:r>
      <w:r w:rsidRPr="001110EB">
        <w:rPr>
          <w:rFonts w:ascii="Cambria Math" w:eastAsia="Gungsuh" w:hAnsi="Cambria Math" w:cs="Cambria Math"/>
        </w:rPr>
        <w:t>⊕</w:t>
      </w:r>
      <w:r w:rsidRPr="001110EB">
        <w:rPr>
          <w:rFonts w:eastAsia="Gungsuh"/>
        </w:rPr>
        <w:t xml:space="preserve"> denotes the concatenation of the two embeddings.</w:t>
      </w:r>
    </w:p>
    <w:p w14:paraId="5E3853DD" w14:textId="77777777" w:rsidR="00DD2944" w:rsidRPr="001110EB" w:rsidRDefault="00000000">
      <w:pPr>
        <w:spacing w:before="240" w:after="240" w:line="480" w:lineRule="auto"/>
        <w:ind w:firstLine="720"/>
        <w:jc w:val="both"/>
      </w:pPr>
      <w:r w:rsidRPr="001110EB">
        <w:t>This mechanism allows the hybrid model to leverage both XLM-RoBERTa’s cross-lingual capabilities and BART’s generative fluency, producing coherent and contextually accurate code-switching predictions. While concatenation offers a straightforward fusion approach, alternative methods such as attention-based fusion allow for more nuanced integration of both models, giving higher weight to contextually important embeddings.</w:t>
      </w:r>
    </w:p>
    <w:p w14:paraId="31F630E2" w14:textId="77777777" w:rsidR="00DD2944" w:rsidRPr="001110EB" w:rsidRDefault="009C46AC" w:rsidP="009C46AC">
      <w:pPr>
        <w:pStyle w:val="Heading4"/>
        <w:spacing w:after="0" w:line="480" w:lineRule="auto"/>
        <w:rPr>
          <w:b/>
          <w:bCs/>
          <w:color w:val="000000" w:themeColor="text1"/>
        </w:rPr>
      </w:pPr>
      <w:bookmarkStart w:id="127" w:name="_9bl1cgang75m" w:colFirst="0" w:colLast="0"/>
      <w:bookmarkStart w:id="128" w:name="_Toc199458402"/>
      <w:bookmarkStart w:id="129" w:name="_Toc207279136"/>
      <w:bookmarkEnd w:id="127"/>
      <w:r w:rsidRPr="001110EB">
        <w:rPr>
          <w:b/>
          <w:bCs/>
          <w:color w:val="000000" w:themeColor="text1"/>
        </w:rPr>
        <w:t>3.5.1 Model Fusion</w:t>
      </w:r>
      <w:bookmarkEnd w:id="128"/>
      <w:bookmarkEnd w:id="129"/>
    </w:p>
    <w:p w14:paraId="4CBE21A5" w14:textId="77777777" w:rsidR="007C0ABB" w:rsidRPr="001110EB" w:rsidRDefault="007C0ABB" w:rsidP="007C0ABB">
      <w:pPr>
        <w:spacing w:before="100" w:beforeAutospacing="1" w:after="100" w:afterAutospacing="1" w:line="480" w:lineRule="auto"/>
        <w:ind w:firstLine="720"/>
        <w:jc w:val="both"/>
        <w:rPr>
          <w:color w:val="000000"/>
        </w:rPr>
      </w:pPr>
      <w:r w:rsidRPr="001110EB">
        <w:rPr>
          <w:color w:val="000000"/>
        </w:rPr>
        <w:t>The architecture of the hybrid model is designed to address the specific challenges of Taglish code-switching by leveraging the complementary strengths of XLM-RoBERTa and BART. XLM-RoBERTa, trained on over 100 languages using masked language modeling, excels at generating token-level multilingual embeddings that preserve context and capture language boundaries—key in detecting subtle code-switches. However, its encoder-only design limits its capacity to reconstruct sentence-level coherence, particularly in cases of informal or syntactically irregular Taglish utterances.</w:t>
      </w:r>
    </w:p>
    <w:p w14:paraId="351DA516" w14:textId="77777777" w:rsidR="007C0ABB" w:rsidRPr="001110EB" w:rsidRDefault="007C0ABB" w:rsidP="007C0ABB">
      <w:pPr>
        <w:spacing w:before="100" w:beforeAutospacing="1" w:after="100" w:afterAutospacing="1" w:line="480" w:lineRule="auto"/>
        <w:ind w:firstLine="720"/>
        <w:jc w:val="both"/>
        <w:rPr>
          <w:color w:val="000000"/>
        </w:rPr>
      </w:pPr>
      <w:r w:rsidRPr="001110EB">
        <w:rPr>
          <w:color w:val="000000"/>
        </w:rPr>
        <w:lastRenderedPageBreak/>
        <w:t>In contrast, BART offers a sequence-to-sequence framework that reconstructs input text using both an encoder and an autoregressive decoder. This structure allows it to model sentence fluency and restore disrupted patterns caused by mid-sentence language switches. By integrating XLM-R’s contextual awareness with BART’s fluency-oriented decoding, the fusion layer enables the model to capture both </w:t>
      </w:r>
      <w:r w:rsidRPr="001110EB">
        <w:rPr>
          <w:b/>
          <w:bCs/>
          <w:color w:val="000000"/>
        </w:rPr>
        <w:t>where</w:t>
      </w:r>
      <w:r w:rsidRPr="001110EB">
        <w:rPr>
          <w:color w:val="000000"/>
        </w:rPr>
        <w:t> language switches occur and </w:t>
      </w:r>
      <w:r w:rsidRPr="001110EB">
        <w:rPr>
          <w:b/>
          <w:bCs/>
          <w:color w:val="000000"/>
        </w:rPr>
        <w:t>how</w:t>
      </w:r>
      <w:r w:rsidRPr="001110EB">
        <w:rPr>
          <w:color w:val="000000"/>
        </w:rPr>
        <w:t> they affect sentence structure and meaning. This joint attention mechanism helps the model weigh contributions from each backbone, resulting in more accurate predictions, especially in cases where standard grammatical cues are absent.</w:t>
      </w:r>
    </w:p>
    <w:p w14:paraId="4D531748" w14:textId="77777777" w:rsidR="00DD2944" w:rsidRPr="001110EB" w:rsidRDefault="00000000">
      <w:pPr>
        <w:spacing w:before="240" w:after="240" w:line="480" w:lineRule="auto"/>
        <w:ind w:firstLine="720"/>
        <w:jc w:val="center"/>
      </w:pPr>
      <w:r w:rsidRPr="001110EB">
        <w:rPr>
          <w:noProof/>
        </w:rPr>
        <w:lastRenderedPageBreak/>
        <w:drawing>
          <wp:inline distT="114300" distB="114300" distL="114300" distR="114300" wp14:anchorId="3E983CB8" wp14:editId="715E456B">
            <wp:extent cx="4225925" cy="6819900"/>
            <wp:effectExtent l="0" t="0" r="3175"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4225925" cy="6819900"/>
                    </a:xfrm>
                    <a:prstGeom prst="rect">
                      <a:avLst/>
                    </a:prstGeom>
                    <a:ln/>
                  </pic:spPr>
                </pic:pic>
              </a:graphicData>
            </a:graphic>
          </wp:inline>
        </w:drawing>
      </w:r>
    </w:p>
    <w:p w14:paraId="07B0FA47" w14:textId="77777777" w:rsidR="00DD2944" w:rsidRPr="001110EB" w:rsidRDefault="00000000">
      <w:pPr>
        <w:spacing w:before="240" w:after="240" w:line="480" w:lineRule="auto"/>
        <w:jc w:val="both"/>
        <w:rPr>
          <w:bCs/>
          <w:i/>
          <w:iCs/>
        </w:rPr>
      </w:pPr>
      <w:r w:rsidRPr="001110EB">
        <w:rPr>
          <w:bCs/>
          <w:i/>
          <w:iCs/>
        </w:rPr>
        <w:t xml:space="preserve">Figure </w:t>
      </w:r>
      <w:r w:rsidR="001C6BEC" w:rsidRPr="001110EB">
        <w:rPr>
          <w:bCs/>
          <w:i/>
          <w:iCs/>
        </w:rPr>
        <w:t>3.2</w:t>
      </w:r>
      <w:r w:rsidRPr="001110EB">
        <w:rPr>
          <w:bCs/>
          <w:i/>
          <w:iCs/>
        </w:rPr>
        <w:t xml:space="preserve"> Fusion layer combining XLM-RoBERTa's multilingual embeddings with BART's sequence embeddings using a joint attention mechanism</w:t>
      </w:r>
    </w:p>
    <w:p w14:paraId="2B7E3675" w14:textId="77777777" w:rsidR="007C0ABB" w:rsidRPr="001110EB" w:rsidRDefault="007C0ABB" w:rsidP="003F5D80">
      <w:pPr>
        <w:spacing w:before="100" w:beforeAutospacing="1" w:after="100" w:afterAutospacing="1" w:line="480" w:lineRule="auto"/>
        <w:ind w:firstLine="720"/>
        <w:jc w:val="both"/>
        <w:rPr>
          <w:color w:val="000000"/>
        </w:rPr>
      </w:pPr>
      <w:bookmarkStart w:id="130" w:name="_s78rnoz5ljhj" w:colFirst="0" w:colLast="0"/>
      <w:bookmarkStart w:id="131" w:name="_Toc182154716"/>
      <w:bookmarkStart w:id="132" w:name="_Toc182155055"/>
      <w:bookmarkEnd w:id="130"/>
      <w:r w:rsidRPr="001110EB">
        <w:rPr>
          <w:color w:val="000000"/>
        </w:rPr>
        <w:lastRenderedPageBreak/>
        <w:t>In this process, an input Taglish sentence is first processed independently by XLM-RoBERTa and BART, producing two complementary types of embeddings. XLM-RoBERTa captures multilingual contextual representations, allowing the model to understand token-level dependencies across Tagalog and English. However, its encoder-only structure limits sequence-level coherence, especially in noisy or informal language. On the other hand, BART contributes sequence-level understanding by reconstructing the intended flow of language using an encoder-decoder setup, which is particularly helpful for handling incomplete or fragmented input.</w:t>
      </w:r>
    </w:p>
    <w:p w14:paraId="23FBF6FB" w14:textId="77777777" w:rsidR="007C0ABB" w:rsidRPr="001110EB" w:rsidRDefault="007C0ABB" w:rsidP="003F5D80">
      <w:pPr>
        <w:spacing w:before="100" w:beforeAutospacing="1" w:after="100" w:afterAutospacing="1" w:line="480" w:lineRule="auto"/>
        <w:ind w:firstLine="720"/>
        <w:jc w:val="both"/>
        <w:rPr>
          <w:color w:val="000000"/>
        </w:rPr>
      </w:pPr>
      <w:r w:rsidRPr="001110EB">
        <w:rPr>
          <w:color w:val="000000"/>
        </w:rPr>
        <w:t>These outputs are then fused using a joint attention mechanism, allowing the model to simultaneously attend to multilingual context and generative fluency. This integration addresses two common challenges in Taglish code-switching: capturing fine-grained language alternation and preserving sentence coherence despite informal or non-standard syntax. By combining XLM-RoBERTa’s strength in cross-lingual alignment with BART’s ability to reconstruct well-formed sentences, the hybrid architecture is better equipped to detect and interpret code-switching boundaries in real-world Taglish inputs.</w:t>
      </w:r>
    </w:p>
    <w:p w14:paraId="143EB1CF" w14:textId="77777777" w:rsidR="00DD2944" w:rsidRPr="001110EB" w:rsidRDefault="008C2048" w:rsidP="00EA63C5">
      <w:pPr>
        <w:pStyle w:val="Heading3"/>
        <w:spacing w:before="0" w:after="0" w:line="480" w:lineRule="auto"/>
        <w:rPr>
          <w:rStyle w:val="Strong"/>
          <w:color w:val="000000" w:themeColor="text1"/>
          <w:sz w:val="24"/>
          <w:szCs w:val="24"/>
        </w:rPr>
      </w:pPr>
      <w:bookmarkStart w:id="133" w:name="_Toc199286410"/>
      <w:bookmarkStart w:id="134" w:name="_Toc199458403"/>
      <w:bookmarkStart w:id="135" w:name="_Toc207279137"/>
      <w:r w:rsidRPr="001110EB">
        <w:rPr>
          <w:rStyle w:val="Strong"/>
          <w:color w:val="000000" w:themeColor="text1"/>
          <w:sz w:val="24"/>
          <w:szCs w:val="24"/>
        </w:rPr>
        <w:t>3.6 Experimental Setup</w:t>
      </w:r>
      <w:bookmarkEnd w:id="131"/>
      <w:bookmarkEnd w:id="132"/>
      <w:bookmarkEnd w:id="133"/>
      <w:bookmarkEnd w:id="134"/>
      <w:bookmarkEnd w:id="135"/>
    </w:p>
    <w:p w14:paraId="443815A2" w14:textId="25698378" w:rsidR="006A52CA" w:rsidRPr="001110EB" w:rsidRDefault="00791E75" w:rsidP="006A52CA">
      <w:pPr>
        <w:spacing w:line="480" w:lineRule="auto"/>
        <w:ind w:firstLine="720"/>
        <w:jc w:val="both"/>
      </w:pPr>
      <w:bookmarkStart w:id="136" w:name="_ebp2g5jzt2sl" w:colFirst="0" w:colLast="0"/>
      <w:bookmarkStart w:id="137" w:name="_Toc199458404"/>
      <w:bookmarkEnd w:id="136"/>
      <w:r w:rsidRPr="001110EB">
        <w:rPr>
          <w:color w:val="000000"/>
        </w:rPr>
        <w:t>The experimental setup evaluates multiple model configurations for Taglish code-switching detection, focusing on token-level classification accuracy, cross-domain generalization, and model efficiency. As illustrated in</w:t>
      </w:r>
      <w:r w:rsidRPr="001110EB">
        <w:rPr>
          <w:rStyle w:val="apple-converted-space"/>
          <w:color w:val="000000"/>
        </w:rPr>
        <w:t> </w:t>
      </w:r>
      <w:r w:rsidRPr="001110EB">
        <w:rPr>
          <w:rStyle w:val="Strong"/>
          <w:b w:val="0"/>
          <w:bCs w:val="0"/>
          <w:color w:val="000000"/>
        </w:rPr>
        <w:t xml:space="preserve">Figure </w:t>
      </w:r>
      <w:r w:rsidR="002D5FE5" w:rsidRPr="001110EB">
        <w:rPr>
          <w:rStyle w:val="Strong"/>
          <w:b w:val="0"/>
          <w:bCs w:val="0"/>
          <w:color w:val="000000"/>
        </w:rPr>
        <w:t>3</w:t>
      </w:r>
      <w:r w:rsidRPr="001110EB">
        <w:rPr>
          <w:rStyle w:val="Strong"/>
          <w:b w:val="0"/>
          <w:bCs w:val="0"/>
          <w:color w:val="000000"/>
        </w:rPr>
        <w:t>.3</w:t>
      </w:r>
      <w:r w:rsidRPr="001110EB">
        <w:rPr>
          <w:color w:val="000000"/>
        </w:rPr>
        <w:t xml:space="preserve">, the workflow begins with the annotated dataset, which is split into training, validation, and domain-specific test sets. These subsets are used to train and tune multiple baseline and transformer-based models. The figure also highlights the evaluation across three domains—social media, spoken </w:t>
      </w:r>
      <w:r w:rsidRPr="001110EB">
        <w:rPr>
          <w:color w:val="000000"/>
        </w:rPr>
        <w:lastRenderedPageBreak/>
        <w:t>transcripts, and conversational text—measured using accuracy, precision, recall, F1-score, and computational complexity. This section further details the dataset split strategy, domain-specific evaluation, hyperparameter tuning methodology, baseline and transformer model comparisons, and a brief complexity analysis.</w:t>
      </w:r>
    </w:p>
    <w:p w14:paraId="12C6F256" w14:textId="48A5D01B" w:rsidR="00791E75" w:rsidRPr="001110EB" w:rsidRDefault="00791E75" w:rsidP="006A52CA">
      <w:pPr>
        <w:spacing w:line="480" w:lineRule="auto"/>
        <w:ind w:firstLine="720"/>
        <w:jc w:val="both"/>
        <w:rPr>
          <w:b/>
          <w:color w:val="0E101A"/>
        </w:rPr>
      </w:pPr>
      <w:r w:rsidRPr="001110EB">
        <w:rPr>
          <w:b/>
          <w:noProof/>
          <w:color w:val="0E101A"/>
        </w:rPr>
        <w:drawing>
          <wp:inline distT="0" distB="0" distL="0" distR="0" wp14:anchorId="1C2D7E58" wp14:editId="4D677EBF">
            <wp:extent cx="4912156" cy="2176272"/>
            <wp:effectExtent l="0" t="0" r="3175" b="0"/>
            <wp:docPr id="342858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858444" name="Picture 342858444"/>
                    <pic:cNvPicPr/>
                  </pic:nvPicPr>
                  <pic:blipFill>
                    <a:blip r:embed="rId15">
                      <a:extLst>
                        <a:ext uri="{28A0092B-C50C-407E-A947-70E740481C1C}">
                          <a14:useLocalDpi xmlns:a14="http://schemas.microsoft.com/office/drawing/2010/main" val="0"/>
                        </a:ext>
                      </a:extLst>
                    </a:blip>
                    <a:stretch>
                      <a:fillRect/>
                    </a:stretch>
                  </pic:blipFill>
                  <pic:spPr>
                    <a:xfrm>
                      <a:off x="0" y="0"/>
                      <a:ext cx="4936064" cy="2186864"/>
                    </a:xfrm>
                    <a:prstGeom prst="rect">
                      <a:avLst/>
                    </a:prstGeom>
                  </pic:spPr>
                </pic:pic>
              </a:graphicData>
            </a:graphic>
          </wp:inline>
        </w:drawing>
      </w:r>
    </w:p>
    <w:p w14:paraId="6739E870" w14:textId="774B3070" w:rsidR="00791E75" w:rsidRPr="001110EB" w:rsidRDefault="00791E75" w:rsidP="006A52CA">
      <w:pPr>
        <w:spacing w:line="480" w:lineRule="auto"/>
        <w:ind w:firstLine="720"/>
        <w:jc w:val="both"/>
        <w:rPr>
          <w:b/>
          <w:color w:val="0E101A"/>
        </w:rPr>
      </w:pPr>
      <w:r w:rsidRPr="001110EB">
        <w:rPr>
          <w:bCs/>
          <w:i/>
          <w:iCs/>
        </w:rPr>
        <w:t>Figure 3.3 Experimental setup workflow for Taglish code-switching detection.</w:t>
      </w:r>
    </w:p>
    <w:p w14:paraId="36A2D3F9" w14:textId="77777777" w:rsidR="00E331F4" w:rsidRPr="001110EB" w:rsidRDefault="00E331F4" w:rsidP="00E331F4">
      <w:pPr>
        <w:pStyle w:val="Heading4"/>
        <w:spacing w:before="0" w:after="0" w:line="480" w:lineRule="auto"/>
        <w:rPr>
          <w:b/>
          <w:bCs/>
          <w:color w:val="000000" w:themeColor="text1"/>
        </w:rPr>
      </w:pPr>
      <w:bookmarkStart w:id="138" w:name="_Toc207279138"/>
      <w:bookmarkEnd w:id="137"/>
      <w:r w:rsidRPr="001110EB">
        <w:rPr>
          <w:b/>
          <w:bCs/>
          <w:color w:val="000000" w:themeColor="text1"/>
        </w:rPr>
        <w:t>3.6.1 Dataset Splitting and Domain-Based Evaluation</w:t>
      </w:r>
      <w:bookmarkEnd w:id="138"/>
    </w:p>
    <w:p w14:paraId="1FAAD56B" w14:textId="77777777" w:rsidR="00E331F4" w:rsidRPr="001110EB" w:rsidRDefault="00E331F4" w:rsidP="00E331F4">
      <w:pPr>
        <w:pStyle w:val="NormalWeb"/>
        <w:spacing w:line="480" w:lineRule="auto"/>
        <w:ind w:firstLine="720"/>
        <w:jc w:val="both"/>
        <w:rPr>
          <w:color w:val="000000"/>
        </w:rPr>
      </w:pPr>
      <w:r w:rsidRPr="001110EB">
        <w:rPr>
          <w:color w:val="000000"/>
        </w:rPr>
        <w:t>To test the models' generalizability across usage contexts, evaluation was conducted on</w:t>
      </w:r>
      <w:r w:rsidRPr="001110EB">
        <w:rPr>
          <w:rStyle w:val="apple-converted-space"/>
          <w:color w:val="000000"/>
        </w:rPr>
        <w:t> </w:t>
      </w:r>
      <w:r w:rsidRPr="001110EB">
        <w:rPr>
          <w:rStyle w:val="Strong"/>
          <w:b w:val="0"/>
          <w:bCs w:val="0"/>
          <w:color w:val="000000"/>
        </w:rPr>
        <w:t>three distinct domains</w:t>
      </w:r>
      <w:r w:rsidRPr="001110EB">
        <w:rPr>
          <w:color w:val="000000"/>
        </w:rPr>
        <w:t>: social media, spoken transcripts, and conversational data. A total of</w:t>
      </w:r>
      <w:r w:rsidRPr="001110EB">
        <w:rPr>
          <w:rStyle w:val="apple-converted-space"/>
          <w:color w:val="000000"/>
        </w:rPr>
        <w:t> </w:t>
      </w:r>
      <w:r w:rsidRPr="001110EB">
        <w:rPr>
          <w:rStyle w:val="Strong"/>
          <w:b w:val="0"/>
          <w:bCs w:val="0"/>
          <w:color w:val="000000"/>
        </w:rPr>
        <w:t>3,000 manually annotated sentences</w:t>
      </w:r>
      <w:r w:rsidRPr="001110EB">
        <w:rPr>
          <w:rStyle w:val="apple-converted-space"/>
          <w:color w:val="000000"/>
        </w:rPr>
        <w:t> </w:t>
      </w:r>
      <w:r w:rsidRPr="001110EB">
        <w:rPr>
          <w:color w:val="000000"/>
        </w:rPr>
        <w:t>were reserved as a fixed test set, with</w:t>
      </w:r>
      <w:r w:rsidRPr="001110EB">
        <w:rPr>
          <w:rStyle w:val="apple-converted-space"/>
          <w:color w:val="000000"/>
        </w:rPr>
        <w:t> </w:t>
      </w:r>
      <w:r w:rsidRPr="001110EB">
        <w:rPr>
          <w:rStyle w:val="Strong"/>
          <w:b w:val="0"/>
          <w:bCs w:val="0"/>
          <w:color w:val="000000"/>
        </w:rPr>
        <w:t>1,000 samples per domain</w:t>
      </w:r>
      <w:r w:rsidRPr="001110EB">
        <w:rPr>
          <w:color w:val="000000"/>
        </w:rPr>
        <w:t>. These test sets were excluded from all training and validation procedures.</w:t>
      </w:r>
    </w:p>
    <w:p w14:paraId="77CA3B2A" w14:textId="77777777" w:rsidR="00E331F4" w:rsidRPr="001110EB" w:rsidRDefault="00E331F4" w:rsidP="00E331F4">
      <w:pPr>
        <w:pStyle w:val="NormalWeb"/>
        <w:spacing w:line="480" w:lineRule="auto"/>
        <w:rPr>
          <w:color w:val="000000"/>
        </w:rPr>
      </w:pPr>
      <w:r w:rsidRPr="001110EB">
        <w:rPr>
          <w:color w:val="000000"/>
        </w:rPr>
        <w:t>The remaining annotated data was used to train and validate all model configurations:</w:t>
      </w:r>
    </w:p>
    <w:p w14:paraId="244CBD89" w14:textId="77777777" w:rsidR="00E331F4" w:rsidRPr="001110EB" w:rsidRDefault="00E331F4" w:rsidP="00E331F4">
      <w:pPr>
        <w:pStyle w:val="NormalWeb"/>
        <w:numPr>
          <w:ilvl w:val="0"/>
          <w:numId w:val="37"/>
        </w:numPr>
        <w:spacing w:line="480" w:lineRule="auto"/>
        <w:rPr>
          <w:color w:val="000000"/>
        </w:rPr>
      </w:pPr>
      <w:r w:rsidRPr="001110EB">
        <w:rPr>
          <w:rStyle w:val="Strong"/>
          <w:b w:val="0"/>
          <w:bCs w:val="0"/>
          <w:color w:val="000000"/>
        </w:rPr>
        <w:t>Training Set:</w:t>
      </w:r>
      <w:r w:rsidRPr="001110EB">
        <w:rPr>
          <w:rStyle w:val="apple-converted-space"/>
          <w:color w:val="000000"/>
        </w:rPr>
        <w:t> </w:t>
      </w:r>
      <w:r w:rsidRPr="001110EB">
        <w:rPr>
          <w:color w:val="000000"/>
        </w:rPr>
        <w:t>80% of the annotated corpus</w:t>
      </w:r>
    </w:p>
    <w:p w14:paraId="2F0FED3D" w14:textId="77777777" w:rsidR="00E331F4" w:rsidRPr="001110EB" w:rsidRDefault="00E331F4" w:rsidP="00E331F4">
      <w:pPr>
        <w:pStyle w:val="NormalWeb"/>
        <w:numPr>
          <w:ilvl w:val="0"/>
          <w:numId w:val="37"/>
        </w:numPr>
        <w:spacing w:line="480" w:lineRule="auto"/>
        <w:rPr>
          <w:color w:val="000000"/>
        </w:rPr>
      </w:pPr>
      <w:r w:rsidRPr="001110EB">
        <w:rPr>
          <w:rStyle w:val="Strong"/>
          <w:b w:val="0"/>
          <w:bCs w:val="0"/>
          <w:color w:val="000000"/>
        </w:rPr>
        <w:t>Validation Set:</w:t>
      </w:r>
      <w:r w:rsidRPr="001110EB">
        <w:rPr>
          <w:rStyle w:val="apple-converted-space"/>
          <w:color w:val="000000"/>
        </w:rPr>
        <w:t> </w:t>
      </w:r>
      <w:r w:rsidRPr="001110EB">
        <w:rPr>
          <w:color w:val="000000"/>
        </w:rPr>
        <w:t>10% (used during training for tuning and early stopping)</w:t>
      </w:r>
    </w:p>
    <w:p w14:paraId="110D070B" w14:textId="77777777" w:rsidR="00E331F4" w:rsidRPr="001110EB" w:rsidRDefault="00E331F4" w:rsidP="00E331F4">
      <w:pPr>
        <w:pStyle w:val="NormalWeb"/>
        <w:numPr>
          <w:ilvl w:val="0"/>
          <w:numId w:val="37"/>
        </w:numPr>
        <w:spacing w:line="480" w:lineRule="auto"/>
        <w:rPr>
          <w:color w:val="000000"/>
        </w:rPr>
      </w:pPr>
      <w:r w:rsidRPr="001110EB">
        <w:rPr>
          <w:rStyle w:val="Strong"/>
          <w:b w:val="0"/>
          <w:bCs w:val="0"/>
          <w:color w:val="000000"/>
        </w:rPr>
        <w:t>Domain-Specific Test Set:</w:t>
      </w:r>
      <w:r w:rsidRPr="001110EB">
        <w:rPr>
          <w:rStyle w:val="apple-converted-space"/>
          <w:color w:val="000000"/>
        </w:rPr>
        <w:t> </w:t>
      </w:r>
      <w:r w:rsidRPr="001110EB">
        <w:rPr>
          <w:color w:val="000000"/>
        </w:rPr>
        <w:t>10% (fixed: 1,000 sentences per domain)</w:t>
      </w:r>
    </w:p>
    <w:p w14:paraId="3BD3E838" w14:textId="77777777" w:rsidR="00E331F4" w:rsidRPr="001110EB" w:rsidRDefault="00E331F4" w:rsidP="00E331F4">
      <w:pPr>
        <w:pStyle w:val="NormalWeb"/>
        <w:spacing w:line="480" w:lineRule="auto"/>
        <w:ind w:firstLine="360"/>
        <w:jc w:val="both"/>
        <w:rPr>
          <w:color w:val="000000"/>
        </w:rPr>
      </w:pPr>
      <w:r w:rsidRPr="001110EB">
        <w:rPr>
          <w:color w:val="000000"/>
        </w:rPr>
        <w:lastRenderedPageBreak/>
        <w:t>Each model was evaluated independently on these test sets to assess</w:t>
      </w:r>
      <w:r w:rsidRPr="001110EB">
        <w:rPr>
          <w:rStyle w:val="apple-converted-space"/>
          <w:color w:val="000000"/>
        </w:rPr>
        <w:t> </w:t>
      </w:r>
      <w:r w:rsidRPr="001110EB">
        <w:rPr>
          <w:rStyle w:val="Strong"/>
          <w:b w:val="0"/>
          <w:bCs w:val="0"/>
          <w:color w:val="000000"/>
        </w:rPr>
        <w:t>cross-domain robustness</w:t>
      </w:r>
      <w:r w:rsidRPr="001110EB">
        <w:rPr>
          <w:rStyle w:val="apple-converted-space"/>
          <w:color w:val="000000"/>
        </w:rPr>
        <w:t> </w:t>
      </w:r>
      <w:r w:rsidRPr="001110EB">
        <w:rPr>
          <w:color w:val="000000"/>
        </w:rPr>
        <w:t>and</w:t>
      </w:r>
      <w:r w:rsidRPr="001110EB">
        <w:rPr>
          <w:rStyle w:val="apple-converted-space"/>
          <w:color w:val="000000"/>
        </w:rPr>
        <w:t> </w:t>
      </w:r>
      <w:r w:rsidRPr="001110EB">
        <w:rPr>
          <w:rStyle w:val="Strong"/>
          <w:b w:val="0"/>
          <w:bCs w:val="0"/>
          <w:color w:val="000000"/>
        </w:rPr>
        <w:t>switching behavior variation</w:t>
      </w:r>
      <w:r w:rsidRPr="001110EB">
        <w:rPr>
          <w:color w:val="000000"/>
        </w:rPr>
        <w:t>.</w:t>
      </w:r>
    </w:p>
    <w:p w14:paraId="4B80812A" w14:textId="77777777" w:rsidR="00E331F4" w:rsidRPr="001110EB" w:rsidRDefault="00E331F4" w:rsidP="00E331F4">
      <w:pPr>
        <w:pStyle w:val="Heading4"/>
        <w:spacing w:before="0" w:after="0" w:line="480" w:lineRule="auto"/>
        <w:rPr>
          <w:b/>
          <w:bCs/>
          <w:color w:val="000000" w:themeColor="text1"/>
        </w:rPr>
      </w:pPr>
      <w:bookmarkStart w:id="139" w:name="_Toc207279139"/>
      <w:r w:rsidRPr="001110EB">
        <w:rPr>
          <w:b/>
          <w:bCs/>
          <w:color w:val="000000" w:themeColor="text1"/>
        </w:rPr>
        <w:t>3.6.2 Model Variants and POS Integration</w:t>
      </w:r>
      <w:bookmarkEnd w:id="139"/>
    </w:p>
    <w:p w14:paraId="1BE7F36A" w14:textId="77777777" w:rsidR="00E331F4" w:rsidRPr="001110EB" w:rsidRDefault="00E331F4" w:rsidP="00E331F4">
      <w:pPr>
        <w:pStyle w:val="NormalWeb"/>
        <w:spacing w:line="480" w:lineRule="auto"/>
        <w:rPr>
          <w:color w:val="000000"/>
        </w:rPr>
      </w:pPr>
      <w:r w:rsidRPr="001110EB">
        <w:rPr>
          <w:color w:val="000000"/>
        </w:rPr>
        <w:t>The experimental pipeline included five core model configurations:</w:t>
      </w:r>
    </w:p>
    <w:p w14:paraId="2C71E41A" w14:textId="77777777" w:rsidR="00E331F4" w:rsidRPr="001110EB" w:rsidRDefault="00E331F4" w:rsidP="00E331F4">
      <w:pPr>
        <w:pStyle w:val="NormalWeb"/>
        <w:numPr>
          <w:ilvl w:val="0"/>
          <w:numId w:val="38"/>
        </w:numPr>
        <w:spacing w:line="480" w:lineRule="auto"/>
        <w:rPr>
          <w:color w:val="000000"/>
        </w:rPr>
      </w:pPr>
      <w:r w:rsidRPr="001110EB">
        <w:rPr>
          <w:rStyle w:val="Strong"/>
          <w:color w:val="000000"/>
        </w:rPr>
        <w:t>Baseline Model</w:t>
      </w:r>
      <w:r w:rsidRPr="001110EB">
        <w:rPr>
          <w:color w:val="000000"/>
        </w:rPr>
        <w:t>: Character n-gram features + Logistic Regression</w:t>
      </w:r>
    </w:p>
    <w:p w14:paraId="284894EF" w14:textId="77777777" w:rsidR="00E331F4" w:rsidRPr="001110EB" w:rsidRDefault="00E331F4" w:rsidP="00E331F4">
      <w:pPr>
        <w:pStyle w:val="NormalWeb"/>
        <w:numPr>
          <w:ilvl w:val="0"/>
          <w:numId w:val="38"/>
        </w:numPr>
        <w:spacing w:line="480" w:lineRule="auto"/>
        <w:rPr>
          <w:color w:val="000000"/>
        </w:rPr>
      </w:pPr>
      <w:r w:rsidRPr="001110EB">
        <w:rPr>
          <w:rStyle w:val="Strong"/>
          <w:color w:val="000000"/>
        </w:rPr>
        <w:t>XLM-RoBERTa</w:t>
      </w:r>
      <w:r w:rsidRPr="001110EB">
        <w:rPr>
          <w:color w:val="000000"/>
        </w:rPr>
        <w:t>: Contextual encoder without POS</w:t>
      </w:r>
    </w:p>
    <w:p w14:paraId="0386665A" w14:textId="77777777" w:rsidR="00E331F4" w:rsidRPr="001110EB" w:rsidRDefault="00E331F4" w:rsidP="00E331F4">
      <w:pPr>
        <w:pStyle w:val="NormalWeb"/>
        <w:numPr>
          <w:ilvl w:val="0"/>
          <w:numId w:val="38"/>
        </w:numPr>
        <w:spacing w:line="480" w:lineRule="auto"/>
        <w:rPr>
          <w:color w:val="000000"/>
        </w:rPr>
      </w:pPr>
      <w:r w:rsidRPr="001110EB">
        <w:rPr>
          <w:rStyle w:val="Strong"/>
          <w:color w:val="000000"/>
        </w:rPr>
        <w:t>XLM-RoBERTa + POS</w:t>
      </w:r>
      <w:r w:rsidRPr="001110EB">
        <w:rPr>
          <w:color w:val="000000"/>
        </w:rPr>
        <w:t>: Token classifier with concatenated POS embeddings</w:t>
      </w:r>
    </w:p>
    <w:p w14:paraId="56112FC9" w14:textId="77777777" w:rsidR="00E331F4" w:rsidRPr="001110EB" w:rsidRDefault="00E331F4" w:rsidP="00E331F4">
      <w:pPr>
        <w:pStyle w:val="NormalWeb"/>
        <w:numPr>
          <w:ilvl w:val="0"/>
          <w:numId w:val="38"/>
        </w:numPr>
        <w:spacing w:line="480" w:lineRule="auto"/>
        <w:rPr>
          <w:color w:val="000000"/>
        </w:rPr>
      </w:pPr>
      <w:r w:rsidRPr="001110EB">
        <w:rPr>
          <w:rStyle w:val="Strong"/>
          <w:color w:val="000000"/>
        </w:rPr>
        <w:t>XLM-R + BART Hybrid</w:t>
      </w:r>
      <w:r w:rsidRPr="001110EB">
        <w:rPr>
          <w:color w:val="000000"/>
        </w:rPr>
        <w:t>: Fused embeddings from both encoders</w:t>
      </w:r>
    </w:p>
    <w:p w14:paraId="6C63087C" w14:textId="77777777" w:rsidR="00E331F4" w:rsidRPr="001110EB" w:rsidRDefault="00E331F4" w:rsidP="00E331F4">
      <w:pPr>
        <w:pStyle w:val="NormalWeb"/>
        <w:numPr>
          <w:ilvl w:val="0"/>
          <w:numId w:val="38"/>
        </w:numPr>
        <w:spacing w:line="480" w:lineRule="auto"/>
        <w:rPr>
          <w:color w:val="000000"/>
        </w:rPr>
      </w:pPr>
      <w:r w:rsidRPr="001110EB">
        <w:rPr>
          <w:rStyle w:val="Strong"/>
          <w:color w:val="000000"/>
        </w:rPr>
        <w:t>XLM-R + BART + POS</w:t>
      </w:r>
      <w:r w:rsidRPr="001110EB">
        <w:rPr>
          <w:color w:val="000000"/>
        </w:rPr>
        <w:t>: Hybrid model enhanced with POS tag embeddings</w:t>
      </w:r>
    </w:p>
    <w:p w14:paraId="2E496E6A" w14:textId="77777777" w:rsidR="00E331F4" w:rsidRPr="001110EB" w:rsidRDefault="00E331F4" w:rsidP="00E331F4">
      <w:pPr>
        <w:pStyle w:val="NormalWeb"/>
        <w:spacing w:line="480" w:lineRule="auto"/>
        <w:rPr>
          <w:color w:val="000000"/>
        </w:rPr>
      </w:pPr>
      <w:r w:rsidRPr="001110EB">
        <w:rPr>
          <w:color w:val="000000"/>
        </w:rPr>
        <w:t>POS tagging was integrated into the XLM-R and hybrid models using a fixed-size embedding layer. The POS feature allowed the model to learn syntactic cues and was ablated in some configurations to evaluate its contribution.</w:t>
      </w:r>
    </w:p>
    <w:p w14:paraId="521DAB9A" w14:textId="77777777" w:rsidR="00E331F4" w:rsidRPr="001110EB" w:rsidRDefault="00E331F4" w:rsidP="00E331F4">
      <w:pPr>
        <w:pStyle w:val="NormalWeb"/>
        <w:spacing w:line="480" w:lineRule="auto"/>
        <w:ind w:firstLine="720"/>
        <w:rPr>
          <w:color w:val="000000"/>
        </w:rPr>
      </w:pPr>
      <w:r w:rsidRPr="001110EB">
        <w:rPr>
          <w:color w:val="000000"/>
        </w:rPr>
        <w:t>Each configuration was trained and evaluated separately, and performance was compared based on token-level precision, recall, and F1-score.</w:t>
      </w:r>
    </w:p>
    <w:p w14:paraId="574D1DA4" w14:textId="77777777" w:rsidR="00E331F4" w:rsidRPr="001110EB" w:rsidRDefault="00E331F4" w:rsidP="00E331F4">
      <w:pPr>
        <w:pStyle w:val="Heading4"/>
        <w:spacing w:before="0" w:after="0" w:line="480" w:lineRule="auto"/>
        <w:rPr>
          <w:b/>
          <w:bCs/>
          <w:color w:val="000000" w:themeColor="text1"/>
        </w:rPr>
      </w:pPr>
      <w:bookmarkStart w:id="140" w:name="_set0c0cmolk0" w:colFirst="0" w:colLast="0"/>
      <w:bookmarkStart w:id="141" w:name="_Toc199458405"/>
      <w:bookmarkStart w:id="142" w:name="_Toc207279140"/>
      <w:bookmarkEnd w:id="140"/>
      <w:r w:rsidRPr="001110EB">
        <w:rPr>
          <w:b/>
          <w:bCs/>
          <w:color w:val="000000" w:themeColor="text1"/>
        </w:rPr>
        <w:t>3.6.2 Model Variants and POS Integration</w:t>
      </w:r>
      <w:bookmarkEnd w:id="142"/>
    </w:p>
    <w:p w14:paraId="44770F98" w14:textId="77777777" w:rsidR="00E331F4" w:rsidRPr="001110EB" w:rsidRDefault="00E331F4" w:rsidP="00E331F4">
      <w:pPr>
        <w:pStyle w:val="NormalWeb"/>
        <w:spacing w:before="0" w:beforeAutospacing="0" w:after="0" w:afterAutospacing="0" w:line="480" w:lineRule="auto"/>
        <w:jc w:val="both"/>
        <w:rPr>
          <w:color w:val="000000"/>
        </w:rPr>
      </w:pPr>
      <w:r w:rsidRPr="001110EB">
        <w:rPr>
          <w:color w:val="000000"/>
        </w:rPr>
        <w:t>The experimental pipeline included five core model configurations:</w:t>
      </w:r>
    </w:p>
    <w:p w14:paraId="269E0D17" w14:textId="77777777" w:rsidR="00E331F4" w:rsidRPr="001110EB" w:rsidRDefault="00E331F4" w:rsidP="00E331F4">
      <w:pPr>
        <w:pStyle w:val="NormalWeb"/>
        <w:numPr>
          <w:ilvl w:val="0"/>
          <w:numId w:val="39"/>
        </w:numPr>
        <w:spacing w:before="0" w:beforeAutospacing="0" w:after="0" w:afterAutospacing="0" w:line="480" w:lineRule="auto"/>
        <w:jc w:val="both"/>
        <w:rPr>
          <w:color w:val="000000"/>
        </w:rPr>
      </w:pPr>
      <w:r w:rsidRPr="001110EB">
        <w:rPr>
          <w:rStyle w:val="Strong"/>
          <w:color w:val="000000"/>
        </w:rPr>
        <w:t>Baseline Model</w:t>
      </w:r>
      <w:r w:rsidRPr="001110EB">
        <w:rPr>
          <w:color w:val="000000"/>
        </w:rPr>
        <w:t>: Character n-gram features + Logistic Regression</w:t>
      </w:r>
    </w:p>
    <w:p w14:paraId="18690127" w14:textId="77777777" w:rsidR="00E331F4" w:rsidRPr="001110EB" w:rsidRDefault="00E331F4" w:rsidP="00E331F4">
      <w:pPr>
        <w:pStyle w:val="NormalWeb"/>
        <w:numPr>
          <w:ilvl w:val="0"/>
          <w:numId w:val="39"/>
        </w:numPr>
        <w:spacing w:before="0" w:beforeAutospacing="0" w:after="0" w:afterAutospacing="0" w:line="480" w:lineRule="auto"/>
        <w:jc w:val="both"/>
        <w:rPr>
          <w:color w:val="000000"/>
        </w:rPr>
      </w:pPr>
      <w:r w:rsidRPr="001110EB">
        <w:rPr>
          <w:rStyle w:val="Strong"/>
          <w:color w:val="000000"/>
        </w:rPr>
        <w:t>XLM-RoBERTa</w:t>
      </w:r>
      <w:r w:rsidRPr="001110EB">
        <w:rPr>
          <w:color w:val="000000"/>
        </w:rPr>
        <w:t>: Contextual encoder without POS</w:t>
      </w:r>
    </w:p>
    <w:p w14:paraId="0F5DE7D3" w14:textId="77777777" w:rsidR="00E331F4" w:rsidRPr="001110EB" w:rsidRDefault="00E331F4" w:rsidP="00E331F4">
      <w:pPr>
        <w:pStyle w:val="NormalWeb"/>
        <w:numPr>
          <w:ilvl w:val="0"/>
          <w:numId w:val="39"/>
        </w:numPr>
        <w:spacing w:before="0" w:beforeAutospacing="0" w:after="0" w:afterAutospacing="0" w:line="480" w:lineRule="auto"/>
        <w:jc w:val="both"/>
        <w:rPr>
          <w:color w:val="000000"/>
        </w:rPr>
      </w:pPr>
      <w:r w:rsidRPr="001110EB">
        <w:rPr>
          <w:rStyle w:val="Strong"/>
          <w:color w:val="000000"/>
        </w:rPr>
        <w:t>XLM-RoBERTa + POS</w:t>
      </w:r>
      <w:r w:rsidRPr="001110EB">
        <w:rPr>
          <w:color w:val="000000"/>
        </w:rPr>
        <w:t>: Token classifier with concatenated POS embeddings</w:t>
      </w:r>
    </w:p>
    <w:p w14:paraId="2093350A" w14:textId="77777777" w:rsidR="00E331F4" w:rsidRPr="001110EB" w:rsidRDefault="00E331F4" w:rsidP="00E331F4">
      <w:pPr>
        <w:pStyle w:val="NormalWeb"/>
        <w:numPr>
          <w:ilvl w:val="0"/>
          <w:numId w:val="39"/>
        </w:numPr>
        <w:spacing w:before="0" w:beforeAutospacing="0" w:after="0" w:afterAutospacing="0" w:line="480" w:lineRule="auto"/>
        <w:jc w:val="both"/>
        <w:rPr>
          <w:color w:val="000000"/>
        </w:rPr>
      </w:pPr>
      <w:r w:rsidRPr="001110EB">
        <w:rPr>
          <w:rStyle w:val="Strong"/>
          <w:color w:val="000000"/>
        </w:rPr>
        <w:t>XLM-R + BART Hybrid</w:t>
      </w:r>
      <w:r w:rsidRPr="001110EB">
        <w:rPr>
          <w:color w:val="000000"/>
        </w:rPr>
        <w:t>: Fused embeddings from both encoders</w:t>
      </w:r>
    </w:p>
    <w:p w14:paraId="4A667AA1" w14:textId="77777777" w:rsidR="00E331F4" w:rsidRPr="001110EB" w:rsidRDefault="00E331F4" w:rsidP="00E331F4">
      <w:pPr>
        <w:pStyle w:val="NormalWeb"/>
        <w:numPr>
          <w:ilvl w:val="0"/>
          <w:numId w:val="39"/>
        </w:numPr>
        <w:spacing w:before="0" w:beforeAutospacing="0" w:after="0" w:afterAutospacing="0" w:line="480" w:lineRule="auto"/>
        <w:jc w:val="both"/>
        <w:rPr>
          <w:color w:val="000000"/>
        </w:rPr>
      </w:pPr>
      <w:r w:rsidRPr="001110EB">
        <w:rPr>
          <w:rStyle w:val="Strong"/>
          <w:color w:val="000000"/>
        </w:rPr>
        <w:lastRenderedPageBreak/>
        <w:t>XLM-R + BART + POS</w:t>
      </w:r>
      <w:r w:rsidRPr="001110EB">
        <w:rPr>
          <w:color w:val="000000"/>
        </w:rPr>
        <w:t>: Hybrid model enhanced with POS tag embeddings</w:t>
      </w:r>
    </w:p>
    <w:p w14:paraId="587B3C97" w14:textId="77777777" w:rsidR="00E331F4" w:rsidRPr="001110EB" w:rsidRDefault="00E331F4" w:rsidP="009918BB">
      <w:pPr>
        <w:pStyle w:val="NormalWeb"/>
        <w:spacing w:before="0" w:beforeAutospacing="0" w:after="0" w:afterAutospacing="0" w:line="480" w:lineRule="auto"/>
        <w:ind w:firstLine="360"/>
        <w:jc w:val="both"/>
        <w:rPr>
          <w:color w:val="000000"/>
        </w:rPr>
      </w:pPr>
      <w:r w:rsidRPr="001110EB">
        <w:rPr>
          <w:color w:val="000000"/>
        </w:rPr>
        <w:t>POS tagging was integrated into the XLM-R and hybrid models using a fixed-size embedding layer. The POS feature allowed the model to learn syntactic cues and was ablated in some configurations to evaluate its contribution.</w:t>
      </w:r>
      <w:r w:rsidR="009918BB" w:rsidRPr="001110EB">
        <w:rPr>
          <w:color w:val="000000"/>
        </w:rPr>
        <w:t xml:space="preserve"> </w:t>
      </w:r>
      <w:r w:rsidRPr="001110EB">
        <w:rPr>
          <w:color w:val="000000"/>
        </w:rPr>
        <w:t>Each configuration was trained and evaluated separately, and performance was compared based on token-level precision, recall, and F1-score.</w:t>
      </w:r>
    </w:p>
    <w:p w14:paraId="0AD05F59" w14:textId="77777777" w:rsidR="00E331F4" w:rsidRPr="001110EB" w:rsidRDefault="00E331F4" w:rsidP="00E331F4">
      <w:pPr>
        <w:pStyle w:val="Heading4"/>
        <w:spacing w:before="0" w:after="0" w:line="480" w:lineRule="auto"/>
        <w:rPr>
          <w:b/>
          <w:bCs/>
          <w:color w:val="000000" w:themeColor="text1"/>
        </w:rPr>
      </w:pPr>
      <w:bookmarkStart w:id="143" w:name="_1wqx99deiujn" w:colFirst="0" w:colLast="0"/>
      <w:bookmarkStart w:id="144" w:name="_kf2h5jbxiboz" w:colFirst="0" w:colLast="0"/>
      <w:bookmarkStart w:id="145" w:name="_Toc199458408"/>
      <w:bookmarkStart w:id="146" w:name="_Toc207279141"/>
      <w:bookmarkEnd w:id="141"/>
      <w:bookmarkEnd w:id="143"/>
      <w:bookmarkEnd w:id="144"/>
      <w:r w:rsidRPr="001110EB">
        <w:rPr>
          <w:b/>
          <w:bCs/>
          <w:color w:val="000000" w:themeColor="text1"/>
        </w:rPr>
        <w:t>3.6.4 Baseline Comparison</w:t>
      </w:r>
      <w:bookmarkEnd w:id="146"/>
    </w:p>
    <w:p w14:paraId="76E6A1C9" w14:textId="77777777" w:rsidR="00E331F4" w:rsidRPr="001110EB" w:rsidRDefault="00E331F4" w:rsidP="00E331F4">
      <w:pPr>
        <w:pStyle w:val="NormalWeb"/>
        <w:spacing w:line="480" w:lineRule="auto"/>
        <w:rPr>
          <w:color w:val="000000"/>
        </w:rPr>
      </w:pPr>
      <w:r w:rsidRPr="001110EB">
        <w:rPr>
          <w:color w:val="000000"/>
        </w:rPr>
        <w:t>To contextualize the performance of transformer-based models, a traditional baseline was implemented:</w:t>
      </w:r>
    </w:p>
    <w:p w14:paraId="08D98EAA" w14:textId="77777777" w:rsidR="00E331F4" w:rsidRPr="001110EB" w:rsidRDefault="00E331F4" w:rsidP="00E331F4">
      <w:pPr>
        <w:pStyle w:val="NormalWeb"/>
        <w:numPr>
          <w:ilvl w:val="0"/>
          <w:numId w:val="40"/>
        </w:numPr>
        <w:spacing w:line="480" w:lineRule="auto"/>
        <w:rPr>
          <w:color w:val="000000"/>
        </w:rPr>
      </w:pPr>
      <w:r w:rsidRPr="001110EB">
        <w:rPr>
          <w:rStyle w:val="Strong"/>
          <w:color w:val="000000"/>
        </w:rPr>
        <w:t>Character N-Gram + Logistic Regression:</w:t>
      </w:r>
      <w:r w:rsidRPr="001110EB">
        <w:rPr>
          <w:rStyle w:val="apple-converted-space"/>
          <w:color w:val="000000"/>
        </w:rPr>
        <w:t> </w:t>
      </w:r>
      <w:r w:rsidRPr="001110EB">
        <w:rPr>
          <w:color w:val="000000"/>
        </w:rPr>
        <w:t>Tokens were classified based on their subword structure, ignoring context. This approach established a lower-bound performance estimate.</w:t>
      </w:r>
    </w:p>
    <w:p w14:paraId="1D42BFCA" w14:textId="77777777" w:rsidR="00E331F4" w:rsidRPr="001110EB" w:rsidRDefault="00E331F4" w:rsidP="00E331F4">
      <w:pPr>
        <w:pStyle w:val="NormalWeb"/>
        <w:numPr>
          <w:ilvl w:val="0"/>
          <w:numId w:val="40"/>
        </w:numPr>
        <w:spacing w:line="480" w:lineRule="auto"/>
        <w:rPr>
          <w:color w:val="000000"/>
        </w:rPr>
      </w:pPr>
      <w:r w:rsidRPr="001110EB">
        <w:rPr>
          <w:rStyle w:val="Strong"/>
          <w:color w:val="000000"/>
        </w:rPr>
        <w:t>No POS or sentence-level context</w:t>
      </w:r>
      <w:r w:rsidRPr="001110EB">
        <w:rPr>
          <w:rStyle w:val="apple-converted-space"/>
          <w:color w:val="000000"/>
        </w:rPr>
        <w:t> </w:t>
      </w:r>
      <w:r w:rsidRPr="001110EB">
        <w:rPr>
          <w:color w:val="000000"/>
        </w:rPr>
        <w:t>was used in the baseline.</w:t>
      </w:r>
    </w:p>
    <w:p w14:paraId="24C46C6B" w14:textId="77777777" w:rsidR="00E331F4" w:rsidRPr="001110EB" w:rsidRDefault="00E331F4" w:rsidP="00E331F4">
      <w:pPr>
        <w:pStyle w:val="NormalWeb"/>
        <w:spacing w:line="480" w:lineRule="auto"/>
        <w:rPr>
          <w:color w:val="000000"/>
        </w:rPr>
      </w:pPr>
      <w:r w:rsidRPr="001110EB">
        <w:rPr>
          <w:color w:val="000000"/>
        </w:rPr>
        <w:t>In addition, ablation studies compared:</w:t>
      </w:r>
    </w:p>
    <w:p w14:paraId="1E801C04" w14:textId="77777777" w:rsidR="00E331F4" w:rsidRPr="001110EB" w:rsidRDefault="00E331F4" w:rsidP="00E331F4">
      <w:pPr>
        <w:pStyle w:val="NormalWeb"/>
        <w:numPr>
          <w:ilvl w:val="0"/>
          <w:numId w:val="41"/>
        </w:numPr>
        <w:spacing w:line="480" w:lineRule="auto"/>
        <w:rPr>
          <w:color w:val="000000"/>
        </w:rPr>
      </w:pPr>
      <w:r w:rsidRPr="001110EB">
        <w:rPr>
          <w:color w:val="000000"/>
        </w:rPr>
        <w:t>XLM-R vs. XLM-R + POS</w:t>
      </w:r>
    </w:p>
    <w:p w14:paraId="33BF8272" w14:textId="77777777" w:rsidR="00E331F4" w:rsidRPr="001110EB" w:rsidRDefault="00E331F4" w:rsidP="00E331F4">
      <w:pPr>
        <w:pStyle w:val="NormalWeb"/>
        <w:numPr>
          <w:ilvl w:val="0"/>
          <w:numId w:val="41"/>
        </w:numPr>
        <w:spacing w:line="480" w:lineRule="auto"/>
        <w:rPr>
          <w:color w:val="000000"/>
        </w:rPr>
      </w:pPr>
      <w:r w:rsidRPr="001110EB">
        <w:rPr>
          <w:color w:val="000000"/>
        </w:rPr>
        <w:t>XLM-R + BART vs. XLM-R + BART + POS</w:t>
      </w:r>
    </w:p>
    <w:p w14:paraId="54FC23B5" w14:textId="77777777" w:rsidR="00E331F4" w:rsidRPr="001110EB" w:rsidRDefault="00E331F4" w:rsidP="001E14F3">
      <w:pPr>
        <w:pStyle w:val="NormalWeb"/>
        <w:spacing w:line="480" w:lineRule="auto"/>
        <w:ind w:firstLine="360"/>
        <w:rPr>
          <w:color w:val="000000"/>
        </w:rPr>
      </w:pPr>
      <w:r w:rsidRPr="001110EB">
        <w:rPr>
          <w:color w:val="000000"/>
        </w:rPr>
        <w:t>These comparisons isolated the individual contributions of contextual encoding, POS features, and dual-encoder fusion.</w:t>
      </w:r>
    </w:p>
    <w:p w14:paraId="67F2BDDA" w14:textId="77777777" w:rsidR="00E331F4" w:rsidRPr="001110EB" w:rsidRDefault="00E331F4" w:rsidP="001E14F3">
      <w:pPr>
        <w:pStyle w:val="Heading4"/>
        <w:spacing w:before="0" w:after="0" w:line="480" w:lineRule="auto"/>
        <w:rPr>
          <w:b/>
          <w:bCs/>
          <w:color w:val="000000" w:themeColor="text1"/>
        </w:rPr>
      </w:pPr>
      <w:bookmarkStart w:id="147" w:name="_Toc207279142"/>
      <w:r w:rsidRPr="001110EB">
        <w:rPr>
          <w:b/>
          <w:bCs/>
          <w:color w:val="000000" w:themeColor="text1"/>
        </w:rPr>
        <w:lastRenderedPageBreak/>
        <w:t>3.6.5 Domain-Specific Evaluation Protocol</w:t>
      </w:r>
      <w:bookmarkEnd w:id="147"/>
    </w:p>
    <w:p w14:paraId="666A51FF" w14:textId="77777777" w:rsidR="00E331F4" w:rsidRPr="001110EB" w:rsidRDefault="00E331F4" w:rsidP="001E14F3">
      <w:pPr>
        <w:pStyle w:val="NormalWeb"/>
        <w:spacing w:line="480" w:lineRule="auto"/>
        <w:rPr>
          <w:color w:val="000000"/>
        </w:rPr>
      </w:pPr>
      <w:r w:rsidRPr="001110EB">
        <w:rPr>
          <w:color w:val="000000"/>
        </w:rPr>
        <w:t>Each model was evaluated</w:t>
      </w:r>
      <w:r w:rsidRPr="001110EB">
        <w:rPr>
          <w:rStyle w:val="apple-converted-space"/>
          <w:color w:val="000000"/>
        </w:rPr>
        <w:t> </w:t>
      </w:r>
      <w:r w:rsidRPr="001110EB">
        <w:rPr>
          <w:rStyle w:val="Strong"/>
          <w:color w:val="000000"/>
        </w:rPr>
        <w:t>independently per domain</w:t>
      </w:r>
      <w:r w:rsidRPr="001110EB">
        <w:rPr>
          <w:color w:val="000000"/>
        </w:rPr>
        <w:t>, using the same 1,000-sentence test set for:</w:t>
      </w:r>
    </w:p>
    <w:p w14:paraId="17D8A2DE" w14:textId="77777777" w:rsidR="00E331F4" w:rsidRPr="001110EB" w:rsidRDefault="00E331F4" w:rsidP="001E14F3">
      <w:pPr>
        <w:pStyle w:val="NormalWeb"/>
        <w:numPr>
          <w:ilvl w:val="0"/>
          <w:numId w:val="42"/>
        </w:numPr>
        <w:spacing w:line="480" w:lineRule="auto"/>
        <w:rPr>
          <w:color w:val="000000"/>
        </w:rPr>
      </w:pPr>
      <w:r w:rsidRPr="001110EB">
        <w:rPr>
          <w:rStyle w:val="Strong"/>
          <w:color w:val="000000"/>
        </w:rPr>
        <w:t>Social Media:</w:t>
      </w:r>
      <w:r w:rsidRPr="001110EB">
        <w:rPr>
          <w:rStyle w:val="apple-converted-space"/>
          <w:color w:val="000000"/>
        </w:rPr>
        <w:t> </w:t>
      </w:r>
      <w:r w:rsidRPr="001110EB">
        <w:rPr>
          <w:color w:val="000000"/>
        </w:rPr>
        <w:t>Informal, user-generated TweetTaglish content</w:t>
      </w:r>
    </w:p>
    <w:p w14:paraId="6CECE275" w14:textId="77777777" w:rsidR="00E331F4" w:rsidRPr="001110EB" w:rsidRDefault="00E331F4" w:rsidP="001E14F3">
      <w:pPr>
        <w:pStyle w:val="NormalWeb"/>
        <w:numPr>
          <w:ilvl w:val="0"/>
          <w:numId w:val="42"/>
        </w:numPr>
        <w:spacing w:line="480" w:lineRule="auto"/>
        <w:rPr>
          <w:color w:val="000000"/>
        </w:rPr>
      </w:pPr>
      <w:r w:rsidRPr="001110EB">
        <w:rPr>
          <w:rStyle w:val="Strong"/>
          <w:color w:val="000000"/>
        </w:rPr>
        <w:t>Spoken Transcripts:</w:t>
      </w:r>
      <w:r w:rsidRPr="001110EB">
        <w:rPr>
          <w:rStyle w:val="apple-converted-space"/>
          <w:color w:val="000000"/>
        </w:rPr>
        <w:t> </w:t>
      </w:r>
      <w:r w:rsidRPr="001110EB">
        <w:rPr>
          <w:color w:val="000000"/>
        </w:rPr>
        <w:t>Structured captions from podcasts</w:t>
      </w:r>
    </w:p>
    <w:p w14:paraId="56B88B1A" w14:textId="77777777" w:rsidR="00E331F4" w:rsidRPr="001110EB" w:rsidRDefault="00E331F4" w:rsidP="001E14F3">
      <w:pPr>
        <w:pStyle w:val="NormalWeb"/>
        <w:numPr>
          <w:ilvl w:val="0"/>
          <w:numId w:val="42"/>
        </w:numPr>
        <w:spacing w:line="480" w:lineRule="auto"/>
        <w:rPr>
          <w:color w:val="000000"/>
        </w:rPr>
      </w:pPr>
      <w:r w:rsidRPr="001110EB">
        <w:rPr>
          <w:rStyle w:val="Strong"/>
          <w:color w:val="000000"/>
        </w:rPr>
        <w:t>Conversational Text:</w:t>
      </w:r>
      <w:r w:rsidRPr="001110EB">
        <w:rPr>
          <w:rStyle w:val="apple-converted-space"/>
          <w:color w:val="000000"/>
        </w:rPr>
        <w:t> </w:t>
      </w:r>
      <w:r w:rsidRPr="001110EB">
        <w:rPr>
          <w:color w:val="000000"/>
        </w:rPr>
        <w:t>Short-turn dialogues from e-commerce Q&amp;A</w:t>
      </w:r>
    </w:p>
    <w:p w14:paraId="7A52A26D" w14:textId="36CB62B0" w:rsidR="00E331F4" w:rsidRPr="001110EB" w:rsidRDefault="00E331F4" w:rsidP="00791E75">
      <w:pPr>
        <w:pStyle w:val="NormalWeb"/>
        <w:spacing w:line="480" w:lineRule="auto"/>
        <w:ind w:firstLine="360"/>
        <w:rPr>
          <w:color w:val="000000"/>
        </w:rPr>
      </w:pPr>
      <w:r w:rsidRPr="001110EB">
        <w:rPr>
          <w:color w:val="000000"/>
        </w:rPr>
        <w:t>Performance metrics included token-level accuracy, precision, recall, and macro/weighted F1-score. Results were reported</w:t>
      </w:r>
      <w:r w:rsidRPr="001110EB">
        <w:rPr>
          <w:rStyle w:val="apple-converted-space"/>
          <w:color w:val="000000"/>
        </w:rPr>
        <w:t> </w:t>
      </w:r>
      <w:r w:rsidRPr="001110EB">
        <w:rPr>
          <w:rStyle w:val="Strong"/>
          <w:b w:val="0"/>
          <w:bCs w:val="0"/>
          <w:color w:val="000000"/>
        </w:rPr>
        <w:t>per class (TAG, ENG, OTH)</w:t>
      </w:r>
      <w:r w:rsidRPr="001110EB">
        <w:rPr>
          <w:rStyle w:val="apple-converted-space"/>
          <w:color w:val="000000"/>
        </w:rPr>
        <w:t> </w:t>
      </w:r>
      <w:r w:rsidRPr="001110EB">
        <w:rPr>
          <w:color w:val="000000"/>
        </w:rPr>
        <w:t>and aggregated using macro and weighted averages.</w:t>
      </w:r>
    </w:p>
    <w:p w14:paraId="4F2E2144" w14:textId="77777777" w:rsidR="001E14F3" w:rsidRPr="001110EB" w:rsidRDefault="001E14F3" w:rsidP="001E14F3">
      <w:pPr>
        <w:pStyle w:val="Heading4"/>
        <w:spacing w:before="0" w:after="0" w:line="480" w:lineRule="auto"/>
        <w:rPr>
          <w:b/>
          <w:bCs/>
          <w:color w:val="000000" w:themeColor="text1"/>
        </w:rPr>
      </w:pPr>
      <w:bookmarkStart w:id="148" w:name="_Toc207279143"/>
      <w:r w:rsidRPr="001110EB">
        <w:rPr>
          <w:b/>
          <w:bCs/>
          <w:color w:val="000000" w:themeColor="text1"/>
        </w:rPr>
        <w:t>3.6.6 Computational Complexity Considerations</w:t>
      </w:r>
      <w:bookmarkEnd w:id="148"/>
    </w:p>
    <w:p w14:paraId="37BF01B3" w14:textId="77777777" w:rsidR="001E14F3" w:rsidRPr="001110EB" w:rsidRDefault="001E14F3" w:rsidP="001E14F3">
      <w:pPr>
        <w:pStyle w:val="NormalWeb"/>
        <w:spacing w:line="480" w:lineRule="auto"/>
        <w:rPr>
          <w:color w:val="000000"/>
        </w:rPr>
      </w:pPr>
      <w:r w:rsidRPr="001110EB">
        <w:rPr>
          <w:color w:val="000000"/>
        </w:rPr>
        <w:t>While the main focus was on classification performance and generalization, rough estimates of time and memory complexity were recorded.</w:t>
      </w:r>
    </w:p>
    <w:p w14:paraId="35B0FB42" w14:textId="77777777" w:rsidR="001E14F3" w:rsidRPr="001110EB" w:rsidRDefault="001E14F3" w:rsidP="001E14F3">
      <w:pPr>
        <w:pStyle w:val="ListParagraph"/>
        <w:numPr>
          <w:ilvl w:val="0"/>
          <w:numId w:val="46"/>
        </w:numPr>
        <w:spacing w:line="480" w:lineRule="auto"/>
      </w:pPr>
      <w:r w:rsidRPr="001110EB">
        <w:rPr>
          <w:rStyle w:val="Strong"/>
          <w:color w:val="000000"/>
        </w:rPr>
        <w:t>Time Complexity:</w:t>
      </w:r>
      <w:r w:rsidRPr="001110EB">
        <w:rPr>
          <w:rStyle w:val="apple-converted-space"/>
          <w:color w:val="000000"/>
        </w:rPr>
        <w:t> </w:t>
      </w:r>
      <w:r w:rsidRPr="001110EB">
        <w:rPr>
          <w:color w:val="000000"/>
        </w:rPr>
        <w:t>Self-attention computation in transformer encoders (XLM-R and BART) has a theoretical time complexity of</w:t>
      </w:r>
      <w:r w:rsidRPr="001110EB">
        <w:rPr>
          <w:rStyle w:val="apple-converted-space"/>
          <w:color w:val="000000"/>
        </w:rPr>
        <w:t> </w:t>
      </w:r>
      <m:oMath>
        <m:r>
          <w:rPr>
            <w:rFonts w:ascii="Cambria Math" w:hAnsi="Cambria Math"/>
            <w:color w:val="0E101A"/>
          </w:rPr>
          <m:t>O(</m:t>
        </m:r>
        <m:sSup>
          <m:sSupPr>
            <m:ctrlPr>
              <w:rPr>
                <w:rFonts w:ascii="Cambria Math" w:hAnsi="Cambria Math"/>
                <w:color w:val="0E101A"/>
              </w:rPr>
            </m:ctrlPr>
          </m:sSupPr>
          <m:e>
            <m:r>
              <w:rPr>
                <w:rFonts w:ascii="Cambria Math" w:hAnsi="Cambria Math"/>
                <w:color w:val="0E101A"/>
              </w:rPr>
              <m:t>n</m:t>
            </m:r>
          </m:e>
          <m:sup>
            <m:r>
              <w:rPr>
                <w:rFonts w:ascii="Cambria Math" w:hAnsi="Cambria Math"/>
                <w:color w:val="0E101A"/>
              </w:rPr>
              <m:t>2</m:t>
            </m:r>
          </m:sup>
        </m:sSup>
        <m:r>
          <w:rPr>
            <w:rFonts w:ascii="Cambria Math" w:hAnsi="Cambria Math"/>
            <w:color w:val="0E101A"/>
          </w:rPr>
          <m:t>* d)</m:t>
        </m:r>
      </m:oMath>
      <w:r w:rsidRPr="001110EB">
        <w:rPr>
          <w:color w:val="0E101A"/>
        </w:rPr>
        <w:t xml:space="preserve">, </w:t>
      </w:r>
      <w:r w:rsidRPr="001110EB">
        <w:rPr>
          <w:color w:val="000000"/>
        </w:rPr>
        <w:t xml:space="preserve"> where</w:t>
      </w:r>
      <w:r w:rsidRPr="001110EB">
        <w:rPr>
          <w:rStyle w:val="apple-converted-space"/>
          <w:color w:val="000000"/>
        </w:rPr>
        <w:t> </w:t>
      </w:r>
      <w:r w:rsidRPr="001110EB">
        <w:rPr>
          <w:rStyle w:val="katex-mathml"/>
          <w:color w:val="000000"/>
        </w:rPr>
        <w:t>n</w:t>
      </w:r>
      <w:r w:rsidRPr="001110EB">
        <w:rPr>
          <w:rStyle w:val="apple-converted-space"/>
          <w:color w:val="000000"/>
        </w:rPr>
        <w:t> </w:t>
      </w:r>
      <w:r w:rsidRPr="001110EB">
        <w:rPr>
          <w:color w:val="000000"/>
        </w:rPr>
        <w:t>is the input sequence length and</w:t>
      </w:r>
      <w:r w:rsidRPr="001110EB">
        <w:rPr>
          <w:rStyle w:val="apple-converted-space"/>
          <w:color w:val="000000"/>
        </w:rPr>
        <w:t> </w:t>
      </w:r>
      <w:r w:rsidRPr="001110EB">
        <w:rPr>
          <w:rStyle w:val="katex-mathml"/>
          <w:color w:val="000000"/>
        </w:rPr>
        <w:t>d</w:t>
      </w:r>
      <w:r w:rsidRPr="001110EB">
        <w:rPr>
          <w:rStyle w:val="apple-converted-space"/>
          <w:color w:val="000000"/>
        </w:rPr>
        <w:t> </w:t>
      </w:r>
      <w:r w:rsidRPr="001110EB">
        <w:rPr>
          <w:color w:val="000000"/>
        </w:rPr>
        <w:t>is the hidden dimension.</w:t>
      </w:r>
      <w:r w:rsidRPr="001110EB">
        <w:rPr>
          <w:color w:val="0E101A"/>
        </w:rPr>
        <w:t xml:space="preserve"> This quadratic complexity arises from computing the pairwise dot products for each token in the sequence (Vaswani et al., 2017). Time complexity will be measured during training and inference to provide an actual estimate.</w:t>
      </w:r>
    </w:p>
    <w:p w14:paraId="61A3D489" w14:textId="77777777" w:rsidR="001E14F3" w:rsidRPr="001110EB" w:rsidRDefault="001E14F3" w:rsidP="001E14F3">
      <w:pPr>
        <w:pStyle w:val="NormalWeb"/>
        <w:numPr>
          <w:ilvl w:val="0"/>
          <w:numId w:val="46"/>
        </w:numPr>
        <w:spacing w:line="480" w:lineRule="auto"/>
        <w:rPr>
          <w:color w:val="000000"/>
        </w:rPr>
      </w:pPr>
      <w:r w:rsidRPr="001110EB">
        <w:rPr>
          <w:rStyle w:val="Strong"/>
          <w:color w:val="000000"/>
        </w:rPr>
        <w:t>Space Complexity:</w:t>
      </w:r>
      <w:r w:rsidRPr="001110EB">
        <w:rPr>
          <w:rStyle w:val="apple-converted-space"/>
          <w:color w:val="000000"/>
        </w:rPr>
        <w:t> </w:t>
      </w:r>
      <w:r w:rsidRPr="001110EB">
        <w:rPr>
          <w:color w:val="000000"/>
        </w:rPr>
        <w:t>Approximate space usage is</w:t>
      </w:r>
      <w:r w:rsidRPr="001110EB">
        <w:rPr>
          <w:rStyle w:val="apple-converted-space"/>
          <w:color w:val="000000"/>
        </w:rPr>
        <w:t xml:space="preserve"> </w:t>
      </w:r>
      <m:oMath>
        <m:r>
          <w:rPr>
            <w:rFonts w:ascii="Cambria Math" w:hAnsi="Cambria Math"/>
            <w:color w:val="0E101A"/>
          </w:rPr>
          <m:t>O(n*d+</m:t>
        </m:r>
        <m:sSup>
          <m:sSupPr>
            <m:ctrlPr>
              <w:rPr>
                <w:rFonts w:ascii="Cambria Math" w:hAnsi="Cambria Math"/>
                <w:color w:val="0E101A"/>
              </w:rPr>
            </m:ctrlPr>
          </m:sSupPr>
          <m:e>
            <m:r>
              <w:rPr>
                <w:rFonts w:ascii="Cambria Math" w:hAnsi="Cambria Math"/>
                <w:color w:val="0E101A"/>
              </w:rPr>
              <m:t>n</m:t>
            </m:r>
          </m:e>
          <m:sup>
            <m:r>
              <w:rPr>
                <w:rFonts w:ascii="Cambria Math" w:hAnsi="Cambria Math"/>
                <w:color w:val="0E101A"/>
              </w:rPr>
              <m:t>2</m:t>
            </m:r>
          </m:sup>
        </m:sSup>
        <m:r>
          <w:rPr>
            <w:rFonts w:ascii="Cambria Math" w:hAnsi="Cambria Math"/>
            <w:color w:val="0E101A"/>
          </w:rPr>
          <m:t>)</m:t>
        </m:r>
      </m:oMath>
      <w:r w:rsidRPr="001110EB">
        <w:rPr>
          <w:color w:val="0E101A"/>
        </w:rPr>
        <w:t xml:space="preserve">, </w:t>
      </w:r>
      <w:r w:rsidRPr="001110EB">
        <w:rPr>
          <w:color w:val="000000"/>
        </w:rPr>
        <w:t>driven by embedding storage and attention matrices.</w:t>
      </w:r>
    </w:p>
    <w:p w14:paraId="651D897F" w14:textId="77777777" w:rsidR="001E14F3" w:rsidRPr="001110EB" w:rsidRDefault="001E14F3" w:rsidP="00A50EC5">
      <w:pPr>
        <w:pStyle w:val="NormalWeb"/>
        <w:spacing w:line="480" w:lineRule="auto"/>
        <w:ind w:firstLine="360"/>
        <w:rPr>
          <w:color w:val="000000"/>
        </w:rPr>
      </w:pPr>
      <w:r w:rsidRPr="001110EB">
        <w:rPr>
          <w:color w:val="000000"/>
        </w:rPr>
        <w:lastRenderedPageBreak/>
        <w:t>GPU memory usage and training time per epoch were monitored empirically during model runs to understand feasibility in downstream deployment scenarios.</w:t>
      </w:r>
    </w:p>
    <w:p w14:paraId="6C80B556" w14:textId="377A2880" w:rsidR="002C2974" w:rsidRPr="001110EB" w:rsidRDefault="002C2974" w:rsidP="002C2974">
      <w:pPr>
        <w:pStyle w:val="Heading4"/>
        <w:spacing w:before="0" w:after="0" w:line="480" w:lineRule="auto"/>
        <w:rPr>
          <w:b/>
          <w:bCs/>
          <w:color w:val="000000" w:themeColor="text1"/>
        </w:rPr>
      </w:pPr>
      <w:bookmarkStart w:id="149" w:name="_Toc207279144"/>
      <w:r w:rsidRPr="001110EB">
        <w:rPr>
          <w:b/>
          <w:bCs/>
          <w:color w:val="000000" w:themeColor="text1"/>
        </w:rPr>
        <w:t xml:space="preserve">3.6.7 </w:t>
      </w:r>
      <w:r w:rsidR="004E31E9" w:rsidRPr="001110EB">
        <w:rPr>
          <w:b/>
          <w:bCs/>
          <w:color w:val="000000" w:themeColor="text1"/>
        </w:rPr>
        <w:t>Hardware and Software Requirements</w:t>
      </w:r>
      <w:bookmarkEnd w:id="149"/>
    </w:p>
    <w:p w14:paraId="4AB50E28" w14:textId="77777777" w:rsidR="002C2974" w:rsidRPr="001110EB" w:rsidRDefault="002C2974" w:rsidP="00036751">
      <w:pPr>
        <w:pStyle w:val="NormalWeb"/>
        <w:spacing w:line="480" w:lineRule="auto"/>
        <w:rPr>
          <w:color w:val="000000"/>
        </w:rPr>
      </w:pPr>
      <w:r w:rsidRPr="001110EB">
        <w:rPr>
          <w:color w:val="000000"/>
        </w:rPr>
        <w:t>The experiments were conducted using both local and cloud-based computational resources.</w:t>
      </w:r>
    </w:p>
    <w:p w14:paraId="1EECE36F" w14:textId="77777777" w:rsidR="002C2974" w:rsidRPr="001110EB" w:rsidRDefault="002C2974" w:rsidP="00036751">
      <w:pPr>
        <w:spacing w:line="480" w:lineRule="auto"/>
        <w:rPr>
          <w:b/>
          <w:bCs/>
        </w:rPr>
      </w:pPr>
      <w:r w:rsidRPr="001110EB">
        <w:rPr>
          <w:b/>
          <w:bCs/>
        </w:rPr>
        <w:t>Hardware Configuration</w:t>
      </w:r>
    </w:p>
    <w:p w14:paraId="00DDD712" w14:textId="77777777" w:rsidR="002C2974" w:rsidRPr="001110EB" w:rsidRDefault="002C2974" w:rsidP="00036751">
      <w:pPr>
        <w:pStyle w:val="NormalWeb"/>
        <w:numPr>
          <w:ilvl w:val="0"/>
          <w:numId w:val="59"/>
        </w:numPr>
        <w:spacing w:line="480" w:lineRule="auto"/>
        <w:rPr>
          <w:color w:val="000000"/>
        </w:rPr>
      </w:pPr>
      <w:r w:rsidRPr="001110EB">
        <w:rPr>
          <w:rStyle w:val="Strong"/>
          <w:color w:val="000000"/>
        </w:rPr>
        <w:t>Local Machine</w:t>
      </w:r>
      <w:r w:rsidRPr="001110EB">
        <w:rPr>
          <w:color w:val="000000"/>
        </w:rPr>
        <w:t>: MacBook Pro (Apple M2, 2022)</w:t>
      </w:r>
    </w:p>
    <w:p w14:paraId="5990746D" w14:textId="77777777" w:rsidR="002C2974" w:rsidRPr="001110EB" w:rsidRDefault="002C2974" w:rsidP="00036751">
      <w:pPr>
        <w:pStyle w:val="NormalWeb"/>
        <w:numPr>
          <w:ilvl w:val="0"/>
          <w:numId w:val="59"/>
        </w:numPr>
        <w:spacing w:line="480" w:lineRule="auto"/>
        <w:rPr>
          <w:color w:val="000000"/>
        </w:rPr>
      </w:pPr>
      <w:r w:rsidRPr="001110EB">
        <w:rPr>
          <w:rStyle w:val="Strong"/>
          <w:color w:val="000000"/>
        </w:rPr>
        <w:t>Processor</w:t>
      </w:r>
      <w:r w:rsidRPr="001110EB">
        <w:rPr>
          <w:color w:val="000000"/>
        </w:rPr>
        <w:t>: 8-core CPU with integrated 10-core GPU</w:t>
      </w:r>
    </w:p>
    <w:p w14:paraId="15CF5DDB" w14:textId="77777777" w:rsidR="002C2974" w:rsidRPr="001110EB" w:rsidRDefault="002C2974" w:rsidP="00036751">
      <w:pPr>
        <w:pStyle w:val="NormalWeb"/>
        <w:numPr>
          <w:ilvl w:val="0"/>
          <w:numId w:val="59"/>
        </w:numPr>
        <w:spacing w:line="480" w:lineRule="auto"/>
        <w:rPr>
          <w:color w:val="000000"/>
        </w:rPr>
      </w:pPr>
      <w:r w:rsidRPr="001110EB">
        <w:rPr>
          <w:rStyle w:val="Strong"/>
          <w:color w:val="000000"/>
        </w:rPr>
        <w:t>Memory</w:t>
      </w:r>
      <w:r w:rsidRPr="001110EB">
        <w:rPr>
          <w:color w:val="000000"/>
        </w:rPr>
        <w:t>: 8 GB unified RAM</w:t>
      </w:r>
    </w:p>
    <w:p w14:paraId="4F505AD9" w14:textId="77777777" w:rsidR="002C2974" w:rsidRPr="001110EB" w:rsidRDefault="002C2974" w:rsidP="00036751">
      <w:pPr>
        <w:pStyle w:val="NormalWeb"/>
        <w:numPr>
          <w:ilvl w:val="0"/>
          <w:numId w:val="59"/>
        </w:numPr>
        <w:spacing w:line="480" w:lineRule="auto"/>
        <w:rPr>
          <w:color w:val="000000"/>
        </w:rPr>
      </w:pPr>
      <w:r w:rsidRPr="001110EB">
        <w:rPr>
          <w:rStyle w:val="Strong"/>
          <w:color w:val="000000"/>
        </w:rPr>
        <w:t>Storage</w:t>
      </w:r>
      <w:r w:rsidRPr="001110EB">
        <w:rPr>
          <w:color w:val="000000"/>
        </w:rPr>
        <w:t>: 512 GB SSD</w:t>
      </w:r>
    </w:p>
    <w:p w14:paraId="58BA0AD3" w14:textId="77777777" w:rsidR="002C2974" w:rsidRPr="001110EB" w:rsidRDefault="002C2974" w:rsidP="00036751">
      <w:pPr>
        <w:pStyle w:val="NormalWeb"/>
        <w:numPr>
          <w:ilvl w:val="0"/>
          <w:numId w:val="59"/>
        </w:numPr>
        <w:spacing w:line="480" w:lineRule="auto"/>
        <w:rPr>
          <w:color w:val="000000"/>
        </w:rPr>
      </w:pPr>
      <w:r w:rsidRPr="001110EB">
        <w:rPr>
          <w:rStyle w:val="Strong"/>
          <w:color w:val="000000"/>
        </w:rPr>
        <w:t>Operating System</w:t>
      </w:r>
      <w:r w:rsidRPr="001110EB">
        <w:rPr>
          <w:color w:val="000000"/>
        </w:rPr>
        <w:t>: macOS Ventura 14.x</w:t>
      </w:r>
    </w:p>
    <w:p w14:paraId="743E323E" w14:textId="77777777" w:rsidR="002C2974" w:rsidRPr="001110EB" w:rsidRDefault="002C2974" w:rsidP="00036751">
      <w:pPr>
        <w:pStyle w:val="NormalWeb"/>
        <w:numPr>
          <w:ilvl w:val="0"/>
          <w:numId w:val="59"/>
        </w:numPr>
        <w:spacing w:line="480" w:lineRule="auto"/>
        <w:rPr>
          <w:color w:val="000000"/>
        </w:rPr>
      </w:pPr>
      <w:r w:rsidRPr="001110EB">
        <w:rPr>
          <w:rStyle w:val="Strong"/>
          <w:color w:val="000000"/>
        </w:rPr>
        <w:t>Supplementary Resource</w:t>
      </w:r>
      <w:r w:rsidRPr="001110EB">
        <w:rPr>
          <w:color w:val="000000"/>
        </w:rPr>
        <w:t>: Google Colab Pro with NVIDIA T4 GPU was occasionally used to accelerate training runs.</w:t>
      </w:r>
    </w:p>
    <w:p w14:paraId="111A5C74" w14:textId="77777777" w:rsidR="002C2974" w:rsidRPr="001110EB" w:rsidRDefault="002C2974" w:rsidP="00036751">
      <w:pPr>
        <w:spacing w:line="480" w:lineRule="auto"/>
        <w:rPr>
          <w:b/>
          <w:bCs/>
        </w:rPr>
      </w:pPr>
      <w:r w:rsidRPr="001110EB">
        <w:rPr>
          <w:b/>
          <w:bCs/>
        </w:rPr>
        <w:t>Software Environment</w:t>
      </w:r>
    </w:p>
    <w:p w14:paraId="3B597F38" w14:textId="77777777" w:rsidR="002C2974" w:rsidRPr="001110EB" w:rsidRDefault="002C2974" w:rsidP="00036751">
      <w:pPr>
        <w:pStyle w:val="NormalWeb"/>
        <w:numPr>
          <w:ilvl w:val="0"/>
          <w:numId w:val="60"/>
        </w:numPr>
        <w:spacing w:line="480" w:lineRule="auto"/>
        <w:rPr>
          <w:color w:val="000000"/>
        </w:rPr>
      </w:pPr>
      <w:r w:rsidRPr="001110EB">
        <w:rPr>
          <w:rStyle w:val="Strong"/>
          <w:color w:val="000000"/>
        </w:rPr>
        <w:t>Programming Language</w:t>
      </w:r>
      <w:r w:rsidRPr="001110EB">
        <w:rPr>
          <w:color w:val="000000"/>
        </w:rPr>
        <w:t>: Python 3.10</w:t>
      </w:r>
    </w:p>
    <w:p w14:paraId="73726035" w14:textId="77777777" w:rsidR="002C2974" w:rsidRPr="001110EB" w:rsidRDefault="002C2974" w:rsidP="00036751">
      <w:pPr>
        <w:pStyle w:val="NormalWeb"/>
        <w:numPr>
          <w:ilvl w:val="0"/>
          <w:numId w:val="60"/>
        </w:numPr>
        <w:spacing w:line="480" w:lineRule="auto"/>
        <w:rPr>
          <w:color w:val="000000"/>
        </w:rPr>
      </w:pPr>
      <w:r w:rsidRPr="001110EB">
        <w:rPr>
          <w:rStyle w:val="Strong"/>
          <w:color w:val="000000"/>
        </w:rPr>
        <w:t>Deep Learning Framework</w:t>
      </w:r>
      <w:r w:rsidRPr="001110EB">
        <w:rPr>
          <w:color w:val="000000"/>
        </w:rPr>
        <w:t>: PyTorch (v2.x)</w:t>
      </w:r>
    </w:p>
    <w:p w14:paraId="05E1BB6E" w14:textId="77777777" w:rsidR="002C2974" w:rsidRPr="001110EB" w:rsidRDefault="002C2974" w:rsidP="00036751">
      <w:pPr>
        <w:pStyle w:val="NormalWeb"/>
        <w:numPr>
          <w:ilvl w:val="0"/>
          <w:numId w:val="60"/>
        </w:numPr>
        <w:spacing w:line="480" w:lineRule="auto"/>
        <w:rPr>
          <w:color w:val="000000"/>
        </w:rPr>
      </w:pPr>
      <w:r w:rsidRPr="001110EB">
        <w:rPr>
          <w:rStyle w:val="Strong"/>
          <w:color w:val="000000"/>
        </w:rPr>
        <w:t>Pretrained Models</w:t>
      </w:r>
      <w:r w:rsidRPr="001110EB">
        <w:rPr>
          <w:color w:val="000000"/>
        </w:rPr>
        <w:t>: Hugging Face Transformers (XLM-RoBERTa, BART)</w:t>
      </w:r>
    </w:p>
    <w:p w14:paraId="3FE02D46" w14:textId="77777777" w:rsidR="002C2974" w:rsidRPr="001110EB" w:rsidRDefault="002C2974" w:rsidP="00036751">
      <w:pPr>
        <w:pStyle w:val="NormalWeb"/>
        <w:numPr>
          <w:ilvl w:val="0"/>
          <w:numId w:val="60"/>
        </w:numPr>
        <w:spacing w:line="480" w:lineRule="auto"/>
        <w:rPr>
          <w:color w:val="000000"/>
        </w:rPr>
      </w:pPr>
      <w:r w:rsidRPr="001110EB">
        <w:rPr>
          <w:rStyle w:val="Strong"/>
          <w:color w:val="000000"/>
        </w:rPr>
        <w:t>Supporting Libraries</w:t>
      </w:r>
      <w:r w:rsidRPr="001110EB">
        <w:rPr>
          <w:color w:val="000000"/>
        </w:rPr>
        <w:t>: pandas, numpy, scikit-learn, matplotlib, seaborn, tqdm</w:t>
      </w:r>
    </w:p>
    <w:p w14:paraId="1635A6C1" w14:textId="77777777" w:rsidR="002C2974" w:rsidRPr="001110EB" w:rsidRDefault="002C2974" w:rsidP="00036751">
      <w:pPr>
        <w:spacing w:line="480" w:lineRule="auto"/>
        <w:rPr>
          <w:b/>
          <w:bCs/>
        </w:rPr>
      </w:pPr>
      <w:r w:rsidRPr="001110EB">
        <w:rPr>
          <w:b/>
          <w:bCs/>
        </w:rPr>
        <w:t>Dependencies and Model Requirements</w:t>
      </w:r>
    </w:p>
    <w:p w14:paraId="234B092A" w14:textId="77777777" w:rsidR="002C2974" w:rsidRPr="001110EB" w:rsidRDefault="002C2974" w:rsidP="00036751">
      <w:pPr>
        <w:pStyle w:val="NormalWeb"/>
        <w:numPr>
          <w:ilvl w:val="0"/>
          <w:numId w:val="61"/>
        </w:numPr>
        <w:spacing w:line="480" w:lineRule="auto"/>
        <w:rPr>
          <w:color w:val="000000"/>
        </w:rPr>
      </w:pPr>
      <w:r w:rsidRPr="001110EB">
        <w:rPr>
          <w:rStyle w:val="Strong"/>
          <w:color w:val="000000"/>
        </w:rPr>
        <w:lastRenderedPageBreak/>
        <w:t>XLM-RoBERTa (XLM-R)</w:t>
      </w:r>
      <w:r w:rsidRPr="001110EB">
        <w:rPr>
          <w:rStyle w:val="apple-converted-space"/>
          <w:color w:val="000000"/>
        </w:rPr>
        <w:t> </w:t>
      </w:r>
      <w:r w:rsidRPr="001110EB">
        <w:rPr>
          <w:color w:val="000000"/>
        </w:rPr>
        <w:t>– for multilingual contextual embeddings</w:t>
      </w:r>
    </w:p>
    <w:p w14:paraId="10AB5BF0" w14:textId="77777777" w:rsidR="002C2974" w:rsidRPr="001110EB" w:rsidRDefault="002C2974" w:rsidP="00036751">
      <w:pPr>
        <w:pStyle w:val="NormalWeb"/>
        <w:numPr>
          <w:ilvl w:val="0"/>
          <w:numId w:val="61"/>
        </w:numPr>
        <w:spacing w:line="480" w:lineRule="auto"/>
        <w:rPr>
          <w:color w:val="000000"/>
        </w:rPr>
      </w:pPr>
      <w:r w:rsidRPr="001110EB">
        <w:rPr>
          <w:rStyle w:val="Strong"/>
          <w:color w:val="000000"/>
        </w:rPr>
        <w:t>BART</w:t>
      </w:r>
      <w:r w:rsidRPr="001110EB">
        <w:rPr>
          <w:rStyle w:val="apple-converted-space"/>
          <w:color w:val="000000"/>
        </w:rPr>
        <w:t> </w:t>
      </w:r>
      <w:r w:rsidRPr="001110EB">
        <w:rPr>
          <w:color w:val="000000"/>
        </w:rPr>
        <w:t>– for sequence modeling in the hybrid architecture</w:t>
      </w:r>
    </w:p>
    <w:p w14:paraId="18F2CB33" w14:textId="77777777" w:rsidR="002C2974" w:rsidRPr="001110EB" w:rsidRDefault="002C2974" w:rsidP="00036751">
      <w:pPr>
        <w:pStyle w:val="NormalWeb"/>
        <w:numPr>
          <w:ilvl w:val="0"/>
          <w:numId w:val="61"/>
        </w:numPr>
        <w:spacing w:line="480" w:lineRule="auto"/>
        <w:rPr>
          <w:color w:val="000000"/>
        </w:rPr>
      </w:pPr>
      <w:r w:rsidRPr="001110EB">
        <w:rPr>
          <w:rStyle w:val="Strong"/>
          <w:color w:val="000000"/>
        </w:rPr>
        <w:t>Tokenizers</w:t>
      </w:r>
      <w:r w:rsidRPr="001110EB">
        <w:rPr>
          <w:rStyle w:val="apple-converted-space"/>
          <w:color w:val="000000"/>
        </w:rPr>
        <w:t> </w:t>
      </w:r>
      <w:r w:rsidRPr="001110EB">
        <w:rPr>
          <w:color w:val="000000"/>
        </w:rPr>
        <w:t>– SentencePiece-based tokenization for preprocessing</w:t>
      </w:r>
    </w:p>
    <w:p w14:paraId="356A222B" w14:textId="77777777" w:rsidR="002C2974" w:rsidRPr="001110EB" w:rsidRDefault="002C2974" w:rsidP="00036751">
      <w:pPr>
        <w:pStyle w:val="NormalWeb"/>
        <w:numPr>
          <w:ilvl w:val="0"/>
          <w:numId w:val="61"/>
        </w:numPr>
        <w:spacing w:line="480" w:lineRule="auto"/>
        <w:rPr>
          <w:color w:val="000000"/>
        </w:rPr>
      </w:pPr>
      <w:r w:rsidRPr="001110EB">
        <w:rPr>
          <w:rStyle w:val="Strong"/>
          <w:color w:val="000000"/>
        </w:rPr>
        <w:t>Evaluation Tools</w:t>
      </w:r>
      <w:r w:rsidRPr="001110EB">
        <w:rPr>
          <w:rStyle w:val="apple-converted-space"/>
          <w:color w:val="000000"/>
        </w:rPr>
        <w:t> </w:t>
      </w:r>
      <w:r w:rsidRPr="001110EB">
        <w:rPr>
          <w:color w:val="000000"/>
        </w:rPr>
        <w:t>– scikit-learn metrics for precision, recall, F1-score, accuracy, MCC, log-loss, and ROC-AUC</w:t>
      </w:r>
    </w:p>
    <w:p w14:paraId="43AD9FC4" w14:textId="77777777" w:rsidR="002C2974" w:rsidRPr="001110EB" w:rsidRDefault="002C2974" w:rsidP="00036751">
      <w:pPr>
        <w:pStyle w:val="NormalWeb"/>
        <w:numPr>
          <w:ilvl w:val="0"/>
          <w:numId w:val="61"/>
        </w:numPr>
        <w:spacing w:line="480" w:lineRule="auto"/>
        <w:rPr>
          <w:color w:val="000000"/>
        </w:rPr>
      </w:pPr>
      <w:r w:rsidRPr="001110EB">
        <w:rPr>
          <w:rStyle w:val="Strong"/>
          <w:color w:val="000000"/>
        </w:rPr>
        <w:t>Hyperparameter Tuning</w:t>
      </w:r>
      <w:r w:rsidRPr="001110EB">
        <w:rPr>
          <w:rStyle w:val="apple-converted-space"/>
          <w:color w:val="000000"/>
        </w:rPr>
        <w:t> </w:t>
      </w:r>
      <w:r w:rsidRPr="001110EB">
        <w:rPr>
          <w:color w:val="000000"/>
        </w:rPr>
        <w:t>– included adjustments for learning rate, batch size, dropout, maximum sequence length, and number of epochs to optimize model performance</w:t>
      </w:r>
    </w:p>
    <w:p w14:paraId="63FCE9A8" w14:textId="6D0EFDFC" w:rsidR="002C2974" w:rsidRPr="001110EB" w:rsidRDefault="002C2974" w:rsidP="00036751">
      <w:pPr>
        <w:pStyle w:val="NormalWeb"/>
        <w:spacing w:line="480" w:lineRule="auto"/>
        <w:rPr>
          <w:color w:val="000000"/>
        </w:rPr>
      </w:pPr>
      <w:r w:rsidRPr="001110EB">
        <w:rPr>
          <w:color w:val="000000"/>
        </w:rPr>
        <w:t>This configuration ensured sufficient computational efficiency to train and evaluate baseline, transformer-based, and hybrid architectures for Taglish code-switching detection.</w:t>
      </w:r>
    </w:p>
    <w:p w14:paraId="3930C566" w14:textId="77777777" w:rsidR="00DD2944" w:rsidRPr="001110EB" w:rsidRDefault="008C2048" w:rsidP="00BF271F">
      <w:pPr>
        <w:pStyle w:val="Heading3"/>
        <w:spacing w:before="0" w:after="0" w:line="480" w:lineRule="auto"/>
        <w:rPr>
          <w:rStyle w:val="Strong"/>
          <w:sz w:val="24"/>
          <w:szCs w:val="24"/>
        </w:rPr>
      </w:pPr>
      <w:bookmarkStart w:id="150" w:name="_puphn773jdj4" w:colFirst="0" w:colLast="0"/>
      <w:bookmarkStart w:id="151" w:name="_Toc182154717"/>
      <w:bookmarkStart w:id="152" w:name="_Toc182155056"/>
      <w:bookmarkStart w:id="153" w:name="_Toc199286411"/>
      <w:bookmarkStart w:id="154" w:name="_Toc199458409"/>
      <w:bookmarkStart w:id="155" w:name="_Toc207279145"/>
      <w:bookmarkEnd w:id="145"/>
      <w:bookmarkEnd w:id="150"/>
      <w:r w:rsidRPr="001110EB">
        <w:rPr>
          <w:rStyle w:val="Strong"/>
          <w:sz w:val="24"/>
          <w:szCs w:val="24"/>
        </w:rPr>
        <w:t>3.7 Evaluation Metrics</w:t>
      </w:r>
      <w:bookmarkEnd w:id="151"/>
      <w:bookmarkEnd w:id="152"/>
      <w:bookmarkEnd w:id="153"/>
      <w:bookmarkEnd w:id="154"/>
      <w:bookmarkEnd w:id="155"/>
    </w:p>
    <w:p w14:paraId="1F11A1FD" w14:textId="77777777" w:rsidR="00DD2944" w:rsidRPr="001110EB" w:rsidRDefault="00000000">
      <w:pPr>
        <w:spacing w:before="240" w:after="240" w:line="480" w:lineRule="auto"/>
        <w:ind w:firstLine="720"/>
        <w:jc w:val="both"/>
      </w:pPr>
      <w:r w:rsidRPr="001110EB">
        <w:t>To comprehensively evaluate the performance of the hybrid model in detecting and processing Taglish code-switching, a combination of standard Natural Language Processing (NLP) metrics, code-switching-specific metrics, and computational complexity measurements will be employed.</w:t>
      </w:r>
    </w:p>
    <w:p w14:paraId="028028C7" w14:textId="77777777" w:rsidR="00DD2944" w:rsidRPr="001110EB" w:rsidRDefault="00BF271F" w:rsidP="00BF271F">
      <w:pPr>
        <w:pStyle w:val="Heading4"/>
        <w:spacing w:before="0" w:after="0" w:line="480" w:lineRule="auto"/>
        <w:rPr>
          <w:b/>
          <w:bCs/>
          <w:color w:val="000000" w:themeColor="text1"/>
        </w:rPr>
      </w:pPr>
      <w:bookmarkStart w:id="156" w:name="_iwwsm3i0m1w3" w:colFirst="0" w:colLast="0"/>
      <w:bookmarkStart w:id="157" w:name="_Toc199458410"/>
      <w:bookmarkStart w:id="158" w:name="_Toc207279146"/>
      <w:bookmarkEnd w:id="156"/>
      <w:r w:rsidRPr="001110EB">
        <w:rPr>
          <w:b/>
          <w:bCs/>
          <w:color w:val="000000" w:themeColor="text1"/>
        </w:rPr>
        <w:t>3.7.1 Standard NLP Metrics</w:t>
      </w:r>
      <w:bookmarkEnd w:id="157"/>
      <w:bookmarkEnd w:id="158"/>
    </w:p>
    <w:p w14:paraId="09A900CF" w14:textId="77777777" w:rsidR="00DD2944" w:rsidRPr="001110EB" w:rsidRDefault="00000000">
      <w:pPr>
        <w:numPr>
          <w:ilvl w:val="0"/>
          <w:numId w:val="10"/>
        </w:numPr>
        <w:spacing w:before="240" w:line="480" w:lineRule="auto"/>
      </w:pPr>
      <w:r w:rsidRPr="001110EB">
        <w:rPr>
          <w:b/>
        </w:rPr>
        <w:t>Accuracy:</w:t>
      </w:r>
      <w:r w:rsidRPr="001110EB">
        <w:t xml:space="preserve"> Accuracy measures the proportion of correct predictions (both positive and negative) among the total predictions. For the code-switching detection task, it evaluates the model's overall ability to identify the correct language at each token.</w:t>
      </w:r>
      <w:r w:rsidRPr="001110EB">
        <w:br/>
      </w:r>
      <m:oMathPara>
        <m:oMath>
          <m:r>
            <w:rPr>
              <w:rFonts w:ascii="Cambria Math" w:hAnsi="Cambria Math"/>
            </w:rPr>
            <w:lastRenderedPageBreak/>
            <m:t xml:space="preserve">Accuracy = </m:t>
          </m:r>
          <m:f>
            <m:fPr>
              <m:ctrlPr>
                <w:rPr>
                  <w:rFonts w:ascii="Cambria Math" w:hAnsi="Cambria Math"/>
                </w:rPr>
              </m:ctrlPr>
            </m:fPr>
            <m:num>
              <m:r>
                <w:rPr>
                  <w:rFonts w:ascii="Cambria Math" w:hAnsi="Cambria Math"/>
                </w:rPr>
                <m:t>TP + TN</m:t>
              </m:r>
            </m:num>
            <m:den>
              <m:r>
                <w:rPr>
                  <w:rFonts w:ascii="Cambria Math" w:hAnsi="Cambria Math"/>
                </w:rPr>
                <m:t>TP + TN + FP + FN</m:t>
              </m:r>
            </m:den>
          </m:f>
          <m:r>
            <m:rPr>
              <m:sty m:val="p"/>
            </m:rPr>
            <w:rPr>
              <w:rFonts w:ascii="Cambria Math" w:hAnsi="Cambria Math"/>
            </w:rPr>
            <w:br/>
          </m:r>
        </m:oMath>
      </m:oMathPara>
      <w:r w:rsidRPr="001110EB">
        <w:t>Where:</w:t>
      </w:r>
    </w:p>
    <w:p w14:paraId="3390C69D" w14:textId="77777777" w:rsidR="00DD2944" w:rsidRPr="001110EB" w:rsidRDefault="00000000">
      <w:pPr>
        <w:numPr>
          <w:ilvl w:val="1"/>
          <w:numId w:val="10"/>
        </w:numPr>
        <w:spacing w:line="480" w:lineRule="auto"/>
      </w:pPr>
      <w:r w:rsidRPr="001110EB">
        <w:rPr>
          <w:i/>
        </w:rPr>
        <w:t xml:space="preserve">TP </w:t>
      </w:r>
      <w:r w:rsidRPr="001110EB">
        <w:t>= True Positives</w:t>
      </w:r>
    </w:p>
    <w:p w14:paraId="54205575" w14:textId="77777777" w:rsidR="00DD2944" w:rsidRPr="001110EB" w:rsidRDefault="00000000">
      <w:pPr>
        <w:numPr>
          <w:ilvl w:val="1"/>
          <w:numId w:val="10"/>
        </w:numPr>
        <w:spacing w:line="480" w:lineRule="auto"/>
      </w:pPr>
      <w:r w:rsidRPr="001110EB">
        <w:rPr>
          <w:i/>
        </w:rPr>
        <w:t>TN</w:t>
      </w:r>
      <w:r w:rsidRPr="001110EB">
        <w:t xml:space="preserve"> = True Negatives</w:t>
      </w:r>
    </w:p>
    <w:p w14:paraId="777B51B0" w14:textId="77777777" w:rsidR="00DD2944" w:rsidRPr="001110EB" w:rsidRDefault="00000000">
      <w:pPr>
        <w:numPr>
          <w:ilvl w:val="1"/>
          <w:numId w:val="10"/>
        </w:numPr>
        <w:spacing w:line="480" w:lineRule="auto"/>
      </w:pPr>
      <w:r w:rsidRPr="001110EB">
        <w:rPr>
          <w:i/>
        </w:rPr>
        <w:t>FP</w:t>
      </w:r>
      <w:r w:rsidRPr="001110EB">
        <w:t xml:space="preserve"> = False Positives</w:t>
      </w:r>
    </w:p>
    <w:p w14:paraId="50F9CFE9" w14:textId="77777777" w:rsidR="00DD2944" w:rsidRPr="001110EB" w:rsidRDefault="00000000">
      <w:pPr>
        <w:numPr>
          <w:ilvl w:val="1"/>
          <w:numId w:val="10"/>
        </w:numPr>
        <w:spacing w:line="480" w:lineRule="auto"/>
      </w:pPr>
      <w:r w:rsidRPr="001110EB">
        <w:rPr>
          <w:i/>
        </w:rPr>
        <w:t>FN</w:t>
      </w:r>
      <w:r w:rsidRPr="001110EB">
        <w:t xml:space="preserve"> = False Negatives</w:t>
      </w:r>
    </w:p>
    <w:p w14:paraId="1AAA0AF8" w14:textId="77777777" w:rsidR="00DD2944" w:rsidRPr="001110EB" w:rsidRDefault="00000000">
      <w:pPr>
        <w:numPr>
          <w:ilvl w:val="0"/>
          <w:numId w:val="10"/>
        </w:numPr>
        <w:spacing w:line="480" w:lineRule="auto"/>
      </w:pPr>
      <w:r w:rsidRPr="001110EB">
        <w:rPr>
          <w:b/>
        </w:rPr>
        <w:t>Precision, Recall, and F1-Score:</w:t>
      </w:r>
      <w:r w:rsidRPr="001110EB">
        <w:t xml:space="preserve"> These metrics will provide a more nuanced evaluation than accuracy alone, especially in cases of class imbalance, where code-switching instances may be fewer compared to monolingual segments.</w:t>
      </w:r>
    </w:p>
    <w:p w14:paraId="08738019" w14:textId="77777777" w:rsidR="00DD2944" w:rsidRPr="001110EB" w:rsidRDefault="00000000">
      <w:pPr>
        <w:numPr>
          <w:ilvl w:val="1"/>
          <w:numId w:val="10"/>
        </w:numPr>
        <w:spacing w:line="480" w:lineRule="auto"/>
      </w:pPr>
      <w:r w:rsidRPr="001110EB">
        <w:rPr>
          <w:b/>
        </w:rPr>
        <w:t>Precision</w:t>
      </w:r>
      <w:r w:rsidRPr="001110EB">
        <w:t xml:space="preserve"> measures the proportion of correctly identified code-switching points among all predicted switch points:</w:t>
      </w:r>
      <w:r w:rsidRPr="001110EB">
        <w:br/>
      </w:r>
      <m:oMathPara>
        <m:oMath>
          <m:r>
            <w:rPr>
              <w:rFonts w:ascii="Cambria Math" w:hAnsi="Cambria Math"/>
            </w:rPr>
            <m:t xml:space="preserve">Precision = </m:t>
          </m:r>
          <m:f>
            <m:fPr>
              <m:ctrlPr>
                <w:rPr>
                  <w:rFonts w:ascii="Cambria Math" w:hAnsi="Cambria Math"/>
                </w:rPr>
              </m:ctrlPr>
            </m:fPr>
            <m:num>
              <m:r>
                <w:rPr>
                  <w:rFonts w:ascii="Cambria Math" w:hAnsi="Cambria Math"/>
                </w:rPr>
                <m:t>TP</m:t>
              </m:r>
            </m:num>
            <m:den>
              <m:r>
                <w:rPr>
                  <w:rFonts w:ascii="Cambria Math" w:hAnsi="Cambria Math"/>
                </w:rPr>
                <m:t>TP + FP</m:t>
              </m:r>
            </m:den>
          </m:f>
        </m:oMath>
      </m:oMathPara>
    </w:p>
    <w:p w14:paraId="5205F4CE" w14:textId="77777777" w:rsidR="00DD2944" w:rsidRPr="001110EB" w:rsidRDefault="00000000">
      <w:pPr>
        <w:numPr>
          <w:ilvl w:val="1"/>
          <w:numId w:val="10"/>
        </w:numPr>
        <w:spacing w:line="480" w:lineRule="auto"/>
      </w:pPr>
      <w:r w:rsidRPr="001110EB">
        <w:rPr>
          <w:b/>
        </w:rPr>
        <w:t>Recall</w:t>
      </w:r>
      <w:r w:rsidRPr="001110EB">
        <w:t xml:space="preserve"> evaluates the proportion of actual code-switching points correctly identified by the model:</w:t>
      </w:r>
      <w:r w:rsidRPr="001110EB">
        <w:br/>
      </w:r>
      <m:oMathPara>
        <m:oMath>
          <m:r>
            <w:rPr>
              <w:rFonts w:ascii="Cambria Math" w:hAnsi="Cambria Math"/>
            </w:rPr>
            <m:t xml:space="preserve">Recall = </m:t>
          </m:r>
          <m:f>
            <m:fPr>
              <m:ctrlPr>
                <w:rPr>
                  <w:rFonts w:ascii="Cambria Math" w:hAnsi="Cambria Math"/>
                </w:rPr>
              </m:ctrlPr>
            </m:fPr>
            <m:num>
              <m:r>
                <w:rPr>
                  <w:rFonts w:ascii="Cambria Math" w:hAnsi="Cambria Math"/>
                </w:rPr>
                <m:t>TP</m:t>
              </m:r>
            </m:num>
            <m:den>
              <m:r>
                <w:rPr>
                  <w:rFonts w:ascii="Cambria Math" w:hAnsi="Cambria Math"/>
                </w:rPr>
                <m:t>TP + FN</m:t>
              </m:r>
            </m:den>
          </m:f>
        </m:oMath>
      </m:oMathPara>
    </w:p>
    <w:p w14:paraId="498D65BE" w14:textId="77777777" w:rsidR="00DD2944" w:rsidRPr="001110EB" w:rsidRDefault="00000000">
      <w:pPr>
        <w:numPr>
          <w:ilvl w:val="1"/>
          <w:numId w:val="10"/>
        </w:numPr>
        <w:spacing w:line="480" w:lineRule="auto"/>
      </w:pPr>
      <w:r w:rsidRPr="001110EB">
        <w:rPr>
          <w:b/>
        </w:rPr>
        <w:t>F1-Score</w:t>
      </w:r>
      <w:r w:rsidRPr="001110EB">
        <w:t xml:space="preserve"> offers a harmonic mean of precision and recall, providing a single measure to assess the balance between them:</w:t>
      </w:r>
      <w:r w:rsidRPr="001110EB">
        <w:br/>
      </w:r>
      <m:oMathPara>
        <m:oMath>
          <m:r>
            <w:rPr>
              <w:rFonts w:ascii="Cambria Math" w:hAnsi="Cambria Math"/>
            </w:rPr>
            <m:t xml:space="preserve">F1-score  = 2x </m:t>
          </m:r>
          <m:f>
            <m:fPr>
              <m:ctrlPr>
                <w:rPr>
                  <w:rFonts w:ascii="Cambria Math" w:hAnsi="Cambria Math"/>
                </w:rPr>
              </m:ctrlPr>
            </m:fPr>
            <m:num>
              <m:r>
                <w:rPr>
                  <w:rFonts w:ascii="Cambria Math" w:hAnsi="Cambria Math"/>
                </w:rPr>
                <m:t>Precision×Recall</m:t>
              </m:r>
            </m:num>
            <m:den>
              <m:r>
                <w:rPr>
                  <w:rFonts w:ascii="Cambria Math" w:hAnsi="Cambria Math"/>
                </w:rPr>
                <m:t>Precision + Recall</m:t>
              </m:r>
            </m:den>
          </m:f>
        </m:oMath>
      </m:oMathPara>
    </w:p>
    <w:p w14:paraId="5084FADF" w14:textId="77777777" w:rsidR="00DD2944" w:rsidRPr="001110EB" w:rsidRDefault="00000000">
      <w:pPr>
        <w:numPr>
          <w:ilvl w:val="0"/>
          <w:numId w:val="10"/>
        </w:numPr>
        <w:spacing w:line="480" w:lineRule="auto"/>
      </w:pPr>
      <w:r w:rsidRPr="001110EB">
        <w:rPr>
          <w:b/>
        </w:rPr>
        <w:t>BLEU Score:</w:t>
      </w:r>
      <w:r w:rsidRPr="001110EB">
        <w:t xml:space="preserve"> The BLEU (Bilingual Evaluation Understudy) score will be used to measure the quality of sequence generation by BART, evaluating the n-gram overlap between generated sentences and reference sentences:</w:t>
      </w:r>
      <w:r w:rsidRPr="001110EB">
        <w:br/>
      </w:r>
      <m:oMathPara>
        <m:oMath>
          <m:r>
            <w:rPr>
              <w:rFonts w:ascii="Cambria Math" w:hAnsi="Cambria Math"/>
            </w:rPr>
            <w:lastRenderedPageBreak/>
            <m:t>BLEU = BP × exp</m:t>
          </m:r>
          <m:d>
            <m:dPr>
              <m:ctrlPr>
                <w:rPr>
                  <w:rFonts w:ascii="Cambria Math" w:hAnsi="Cambria Math"/>
                </w:rPr>
              </m:ctrlPr>
            </m:dPr>
            <m:e>
              <m:nary>
                <m:naryPr>
                  <m:chr m:val="∑"/>
                  <m:ctrlPr>
                    <w:rPr>
                      <w:rFonts w:ascii="Cambria Math" w:hAnsi="Cambria Math"/>
                    </w:rPr>
                  </m:ctrlPr>
                </m:naryPr>
                <m:sub>
                  <m:r>
                    <w:rPr>
                      <w:rFonts w:ascii="Cambria Math" w:hAnsi="Cambria Math"/>
                    </w:rPr>
                    <m:t>n-1</m:t>
                  </m:r>
                </m:sub>
                <m:sup>
                  <m:r>
                    <w:rPr>
                      <w:rFonts w:ascii="Cambria Math" w:hAnsi="Cambria Math"/>
                    </w:rPr>
                    <m:t>N</m:t>
                  </m:r>
                </m:sup>
                <m:e/>
              </m:nary>
              <m:sSub>
                <m:sSubPr>
                  <m:ctrlPr>
                    <w:rPr>
                      <w:rFonts w:ascii="Cambria Math" w:hAnsi="Cambria Math"/>
                    </w:rPr>
                  </m:ctrlPr>
                </m:sSubPr>
                <m:e>
                  <m:r>
                    <w:rPr>
                      <w:rFonts w:ascii="Cambria Math" w:hAnsi="Cambria Math"/>
                    </w:rPr>
                    <m:t>w</m:t>
                  </m:r>
                </m:e>
                <m:sub>
                  <m:r>
                    <w:rPr>
                      <w:rFonts w:ascii="Cambria Math" w:hAnsi="Cambria Math"/>
                    </w:rPr>
                    <m:t>n</m:t>
                  </m:r>
                </m:sub>
              </m:sSub>
              <m:r>
                <w:rPr>
                  <w:rFonts w:ascii="Cambria Math" w:hAnsi="Cambria Math"/>
                </w:rPr>
                <m:t>log</m:t>
              </m:r>
              <m:sSub>
                <m:sSubPr>
                  <m:ctrlPr>
                    <w:rPr>
                      <w:rFonts w:ascii="Cambria Math" w:hAnsi="Cambria Math"/>
                    </w:rPr>
                  </m:ctrlPr>
                </m:sSubPr>
                <m:e>
                  <m:r>
                    <w:rPr>
                      <w:rFonts w:ascii="Cambria Math" w:hAnsi="Cambria Math"/>
                    </w:rPr>
                    <m:t xml:space="preserve"> p</m:t>
                  </m:r>
                </m:e>
                <m:sub>
                  <m:r>
                    <w:rPr>
                      <w:rFonts w:ascii="Cambria Math" w:hAnsi="Cambria Math"/>
                    </w:rPr>
                    <m:t>n</m:t>
                  </m:r>
                </m:sub>
              </m:sSub>
            </m:e>
          </m:d>
          <m:r>
            <m:rPr>
              <m:sty m:val="p"/>
            </m:rPr>
            <w:rPr>
              <w:rFonts w:ascii="Cambria Math" w:hAnsi="Cambria Math"/>
            </w:rPr>
            <w:br/>
          </m:r>
        </m:oMath>
      </m:oMathPara>
      <w:r w:rsidRPr="001110EB">
        <w:t>Where:</w:t>
      </w:r>
    </w:p>
    <w:p w14:paraId="1899167B" w14:textId="77777777" w:rsidR="00DD2944" w:rsidRPr="001110EB" w:rsidRDefault="00000000">
      <w:pPr>
        <w:numPr>
          <w:ilvl w:val="1"/>
          <w:numId w:val="10"/>
        </w:numPr>
        <w:spacing w:line="480" w:lineRule="auto"/>
      </w:pPr>
      <m:oMath>
        <m:r>
          <w:rPr>
            <w:rFonts w:ascii="Cambria Math" w:hAnsi="Cambria Math"/>
          </w:rPr>
          <m:t>BP</m:t>
        </m:r>
      </m:oMath>
      <w:r w:rsidRPr="001110EB">
        <w:t xml:space="preserve"> is the brevity penalty to penalize short generated sentences.</w:t>
      </w:r>
    </w:p>
    <w:p w14:paraId="44001B84" w14:textId="77777777" w:rsidR="00DD2944" w:rsidRPr="001110EB" w:rsidRDefault="00000000">
      <w:pPr>
        <w:numPr>
          <w:ilvl w:val="1"/>
          <w:numId w:val="10"/>
        </w:numPr>
        <w:spacing w:line="480" w:lineRule="auto"/>
      </w:pPr>
      <m:oMath>
        <m:sSub>
          <m:sSubPr>
            <m:ctrlPr>
              <w:rPr>
                <w:rFonts w:ascii="Cambria Math" w:hAnsi="Cambria Math"/>
              </w:rPr>
            </m:ctrlPr>
          </m:sSubPr>
          <m:e>
            <m:r>
              <w:rPr>
                <w:rFonts w:ascii="Cambria Math" w:hAnsi="Cambria Math"/>
              </w:rPr>
              <m:t>w</m:t>
            </m:r>
          </m:e>
          <m:sub>
            <m:r>
              <w:rPr>
                <w:rFonts w:ascii="Cambria Math" w:hAnsi="Cambria Math"/>
              </w:rPr>
              <m:t>n</m:t>
            </m:r>
          </m:sub>
        </m:sSub>
      </m:oMath>
      <w:r w:rsidRPr="001110EB">
        <w:t>represents the weights for different n-grams.</w:t>
      </w:r>
    </w:p>
    <w:p w14:paraId="532C5E95" w14:textId="77777777" w:rsidR="00DD2944" w:rsidRPr="001110EB" w:rsidRDefault="00000000">
      <w:pPr>
        <w:numPr>
          <w:ilvl w:val="1"/>
          <w:numId w:val="10"/>
        </w:numPr>
        <w:spacing w:after="240" w:line="480" w:lineRule="auto"/>
      </w:pPr>
      <w:r w:rsidRPr="001110EB">
        <w:t>​</w:t>
      </w:r>
      <m:oMath>
        <m:sSub>
          <m:sSubPr>
            <m:ctrlPr>
              <w:rPr>
                <w:rFonts w:ascii="Cambria Math" w:hAnsi="Cambria Math"/>
              </w:rPr>
            </m:ctrlPr>
          </m:sSubPr>
          <m:e>
            <m:r>
              <w:rPr>
                <w:rFonts w:ascii="Cambria Math" w:hAnsi="Cambria Math"/>
              </w:rPr>
              <m:t>p</m:t>
            </m:r>
          </m:e>
          <m:sub>
            <m:r>
              <w:rPr>
                <w:rFonts w:ascii="Cambria Math" w:hAnsi="Cambria Math"/>
              </w:rPr>
              <m:t>n</m:t>
            </m:r>
          </m:sub>
        </m:sSub>
      </m:oMath>
      <w:r w:rsidRPr="001110EB">
        <w:t xml:space="preserve"> denotes the precision for n-gram matches.</w:t>
      </w:r>
    </w:p>
    <w:p w14:paraId="68356CD8" w14:textId="77777777" w:rsidR="00DD2944" w:rsidRPr="001110EB" w:rsidRDefault="00ED41A3" w:rsidP="00ED41A3">
      <w:pPr>
        <w:pStyle w:val="Heading4"/>
        <w:spacing w:before="0" w:after="0" w:line="480" w:lineRule="auto"/>
        <w:rPr>
          <w:b/>
          <w:bCs/>
          <w:color w:val="000000" w:themeColor="text1"/>
        </w:rPr>
      </w:pPr>
      <w:bookmarkStart w:id="159" w:name="_547ldns5zdcb" w:colFirst="0" w:colLast="0"/>
      <w:bookmarkStart w:id="160" w:name="_Toc199458411"/>
      <w:bookmarkStart w:id="161" w:name="_Toc207279147"/>
      <w:bookmarkEnd w:id="159"/>
      <w:r w:rsidRPr="001110EB">
        <w:rPr>
          <w:b/>
          <w:bCs/>
          <w:color w:val="000000" w:themeColor="text1"/>
        </w:rPr>
        <w:t>3.7.2 Code-Switching Specific Metrics</w:t>
      </w:r>
      <w:bookmarkEnd w:id="160"/>
      <w:bookmarkEnd w:id="161"/>
    </w:p>
    <w:p w14:paraId="649D77D4" w14:textId="77777777" w:rsidR="00DD2944" w:rsidRPr="001110EB" w:rsidRDefault="00000000">
      <w:pPr>
        <w:numPr>
          <w:ilvl w:val="0"/>
          <w:numId w:val="4"/>
        </w:numPr>
        <w:spacing w:before="240" w:line="480" w:lineRule="auto"/>
      </w:pPr>
      <w:r w:rsidRPr="001110EB">
        <w:rPr>
          <w:b/>
        </w:rPr>
        <w:t>Code-Switching Point Detection:</w:t>
      </w:r>
      <w:r w:rsidRPr="001110EB">
        <w:t xml:space="preserve"> Evaluates the ability of the model to detect language alterations. Precision, recall, and F1-Score will be calculated specifically for detecting transition points, which are crucial for understanding mixed-language text.</w:t>
      </w:r>
    </w:p>
    <w:p w14:paraId="080AE64C" w14:textId="77777777" w:rsidR="00DD2944" w:rsidRPr="001110EB" w:rsidRDefault="00000000">
      <w:pPr>
        <w:numPr>
          <w:ilvl w:val="0"/>
          <w:numId w:val="4"/>
        </w:numPr>
        <w:spacing w:after="240" w:line="480" w:lineRule="auto"/>
      </w:pPr>
      <w:r w:rsidRPr="001110EB">
        <w:rPr>
          <w:b/>
        </w:rPr>
        <w:t>Language Identification Accuracy:</w:t>
      </w:r>
      <w:r w:rsidRPr="001110EB">
        <w:t xml:space="preserve"> This metric measures the model’s accuracy in tagging each token with the correct language (Tagalog or English). High performance in language identification is essential for the model's overall effectiveness in processing code-switched text.</w:t>
      </w:r>
    </w:p>
    <w:p w14:paraId="2531A2C4" w14:textId="77777777" w:rsidR="00DD2944" w:rsidRPr="001110EB" w:rsidRDefault="00DB7178" w:rsidP="00DB7178">
      <w:pPr>
        <w:pStyle w:val="Heading4"/>
        <w:spacing w:before="0" w:after="0" w:line="480" w:lineRule="auto"/>
        <w:rPr>
          <w:b/>
          <w:bCs/>
          <w:color w:val="000000" w:themeColor="text1"/>
        </w:rPr>
      </w:pPr>
      <w:bookmarkStart w:id="162" w:name="_o78knxvcv26k" w:colFirst="0" w:colLast="0"/>
      <w:bookmarkStart w:id="163" w:name="_Toc199458412"/>
      <w:bookmarkStart w:id="164" w:name="_Toc207279148"/>
      <w:bookmarkEnd w:id="162"/>
      <w:r w:rsidRPr="001110EB">
        <w:rPr>
          <w:b/>
          <w:bCs/>
          <w:color w:val="000000" w:themeColor="text1"/>
        </w:rPr>
        <w:t>3.7.3 Error Analysis</w:t>
      </w:r>
      <w:bookmarkEnd w:id="163"/>
      <w:bookmarkEnd w:id="164"/>
    </w:p>
    <w:p w14:paraId="7C3DF2AB" w14:textId="77777777" w:rsidR="00DD2944" w:rsidRPr="001110EB" w:rsidRDefault="00000000">
      <w:pPr>
        <w:numPr>
          <w:ilvl w:val="0"/>
          <w:numId w:val="2"/>
        </w:numPr>
        <w:spacing w:before="240" w:line="480" w:lineRule="auto"/>
      </w:pPr>
      <w:r w:rsidRPr="001110EB">
        <w:rPr>
          <w:b/>
        </w:rPr>
        <w:t>Error Types:</w:t>
      </w:r>
      <w:r w:rsidRPr="001110EB">
        <w:t xml:space="preserve"> Analyzing false positives and false negatives helps identify common patterns in model errors. This will guide further improvements to the model's architecture or training strategies.</w:t>
      </w:r>
    </w:p>
    <w:p w14:paraId="6F939689" w14:textId="77777777" w:rsidR="00683867" w:rsidRPr="001110EB" w:rsidRDefault="00000000" w:rsidP="007C25C1">
      <w:pPr>
        <w:numPr>
          <w:ilvl w:val="0"/>
          <w:numId w:val="2"/>
        </w:numPr>
        <w:spacing w:after="240" w:line="480" w:lineRule="auto"/>
      </w:pPr>
      <w:r w:rsidRPr="001110EB">
        <w:rPr>
          <w:b/>
        </w:rPr>
        <w:t>Contextual Analysis:</w:t>
      </w:r>
      <w:r w:rsidRPr="001110EB">
        <w:t xml:space="preserve"> Errors will be examined across different text domains, such as social media versus formal writing, to understand the model's limitations in diverse settings.</w:t>
      </w:r>
      <w:bookmarkStart w:id="165" w:name="_a6f5bjz4u099" w:colFirst="0" w:colLast="0"/>
      <w:bookmarkEnd w:id="165"/>
    </w:p>
    <w:p w14:paraId="0C02EEBF" w14:textId="77777777" w:rsidR="00DD2944" w:rsidRPr="001110EB" w:rsidRDefault="003540EE">
      <w:pPr>
        <w:pStyle w:val="Heading4"/>
        <w:keepNext w:val="0"/>
        <w:keepLines w:val="0"/>
        <w:spacing w:before="240" w:after="40" w:line="480" w:lineRule="auto"/>
        <w:rPr>
          <w:b/>
          <w:color w:val="000000"/>
        </w:rPr>
      </w:pPr>
      <w:bookmarkStart w:id="166" w:name="_Toc199458413"/>
      <w:bookmarkStart w:id="167" w:name="_Toc207279149"/>
      <w:r w:rsidRPr="001110EB">
        <w:rPr>
          <w:b/>
          <w:color w:val="000000"/>
        </w:rPr>
        <w:lastRenderedPageBreak/>
        <w:t>3</w:t>
      </w:r>
      <w:r w:rsidRPr="001110EB">
        <w:rPr>
          <w:b/>
          <w:bCs/>
          <w:color w:val="000000" w:themeColor="text1"/>
        </w:rPr>
        <w:t>.7.4 Computational Complexity</w:t>
      </w:r>
      <w:bookmarkEnd w:id="166"/>
      <w:bookmarkEnd w:id="167"/>
    </w:p>
    <w:p w14:paraId="678DDB4B" w14:textId="77777777" w:rsidR="00DD2944" w:rsidRPr="001110EB" w:rsidRDefault="00000000">
      <w:pPr>
        <w:numPr>
          <w:ilvl w:val="0"/>
          <w:numId w:val="15"/>
        </w:numPr>
        <w:spacing w:before="240" w:line="480" w:lineRule="auto"/>
      </w:pPr>
      <w:r w:rsidRPr="001110EB">
        <w:rPr>
          <w:b/>
        </w:rPr>
        <w:t>Time Complexity:</w:t>
      </w:r>
      <w:r w:rsidRPr="001110EB">
        <w:t xml:space="preserve"> The model's time complexity will be monitored during training and inference to ensure scalability. Given that transformer-based models like XLM-RoBERTa and BART typically exhibit </w:t>
      </w:r>
      <m:oMath>
        <m:r>
          <w:rPr>
            <w:rFonts w:ascii="Cambria Math" w:hAnsi="Cambria Math"/>
            <w:color w:val="0E101A"/>
          </w:rPr>
          <m:t>O(</m:t>
        </m:r>
        <m:sSup>
          <m:sSupPr>
            <m:ctrlPr>
              <w:rPr>
                <w:rFonts w:ascii="Cambria Math" w:hAnsi="Cambria Math"/>
                <w:color w:val="0E101A"/>
              </w:rPr>
            </m:ctrlPr>
          </m:sSupPr>
          <m:e>
            <m:r>
              <w:rPr>
                <w:rFonts w:ascii="Cambria Math" w:hAnsi="Cambria Math"/>
                <w:color w:val="0E101A"/>
              </w:rPr>
              <m:t>n</m:t>
            </m:r>
          </m:e>
          <m:sup>
            <m:r>
              <w:rPr>
                <w:rFonts w:ascii="Cambria Math" w:hAnsi="Cambria Math"/>
                <w:color w:val="0E101A"/>
              </w:rPr>
              <m:t>2</m:t>
            </m:r>
          </m:sup>
        </m:sSup>
        <m:r>
          <w:rPr>
            <w:rFonts w:ascii="Cambria Math" w:hAnsi="Cambria Math"/>
            <w:color w:val="0E101A"/>
          </w:rPr>
          <m:t>* d)</m:t>
        </m:r>
      </m:oMath>
      <w:r w:rsidRPr="001110EB">
        <w:rPr>
          <w:color w:val="0E101A"/>
        </w:rPr>
        <w:t xml:space="preserve"> </w:t>
      </w:r>
      <w:r w:rsidRPr="001110EB">
        <w:t xml:space="preserve"> time complexity (where nn is the sequence length and d is the dimensionality), the experimental results will be compared against these theoretical values.</w:t>
      </w:r>
    </w:p>
    <w:p w14:paraId="4822B825" w14:textId="77777777" w:rsidR="00DD2944" w:rsidRPr="001110EB" w:rsidRDefault="00000000">
      <w:pPr>
        <w:numPr>
          <w:ilvl w:val="0"/>
          <w:numId w:val="15"/>
        </w:numPr>
        <w:spacing w:after="240" w:line="480" w:lineRule="auto"/>
      </w:pPr>
      <w:r w:rsidRPr="001110EB">
        <w:rPr>
          <w:b/>
        </w:rPr>
        <w:t>Space Complexity:</w:t>
      </w:r>
      <w:r w:rsidRPr="001110EB">
        <w:t xml:space="preserve"> The space complexity will be evaluated by monitoring memory usage, given the model's dependence on storing multiple layers of weights and attention matrices. Typically, the space complexity for transformers is around </w:t>
      </w:r>
      <m:oMath>
        <m:r>
          <w:rPr>
            <w:rFonts w:ascii="Cambria Math" w:hAnsi="Cambria Math"/>
            <w:color w:val="0E101A"/>
          </w:rPr>
          <m:t>O(n*d+</m:t>
        </m:r>
        <m:sSup>
          <m:sSupPr>
            <m:ctrlPr>
              <w:rPr>
                <w:rFonts w:ascii="Cambria Math" w:hAnsi="Cambria Math"/>
                <w:color w:val="0E101A"/>
              </w:rPr>
            </m:ctrlPr>
          </m:sSupPr>
          <m:e>
            <m:r>
              <w:rPr>
                <w:rFonts w:ascii="Cambria Math" w:hAnsi="Cambria Math"/>
                <w:color w:val="0E101A"/>
              </w:rPr>
              <m:t>n</m:t>
            </m:r>
          </m:e>
          <m:sup>
            <m:r>
              <w:rPr>
                <w:rFonts w:ascii="Cambria Math" w:hAnsi="Cambria Math"/>
                <w:color w:val="0E101A"/>
              </w:rPr>
              <m:t>2</m:t>
            </m:r>
          </m:sup>
        </m:sSup>
        <m:r>
          <w:rPr>
            <w:rFonts w:ascii="Cambria Math" w:hAnsi="Cambria Math"/>
            <w:color w:val="0E101A"/>
          </w:rPr>
          <m:t>)</m:t>
        </m:r>
      </m:oMath>
      <w:r w:rsidRPr="001110EB">
        <w:rPr>
          <w:color w:val="0E101A"/>
        </w:rPr>
        <w:t>,</w:t>
      </w:r>
      <w:r w:rsidRPr="001110EB">
        <w:t>, and this will be assessed to confirm the model’s suitability for deployment in low-resource environments.</w:t>
      </w:r>
    </w:p>
    <w:p w14:paraId="76FF2C7E" w14:textId="77777777" w:rsidR="00DD2944" w:rsidRPr="001110EB" w:rsidRDefault="006938D2" w:rsidP="006938D2">
      <w:pPr>
        <w:pStyle w:val="Heading4"/>
        <w:keepNext w:val="0"/>
        <w:keepLines w:val="0"/>
        <w:spacing w:before="240" w:after="40" w:line="480" w:lineRule="auto"/>
        <w:rPr>
          <w:b/>
          <w:color w:val="000000"/>
        </w:rPr>
      </w:pPr>
      <w:bookmarkStart w:id="168" w:name="_Toc207279150"/>
      <w:r w:rsidRPr="001110EB">
        <w:rPr>
          <w:b/>
          <w:color w:val="000000"/>
        </w:rPr>
        <w:t>3.7.5 Validation and Testing</w:t>
      </w:r>
      <w:bookmarkEnd w:id="168"/>
    </w:p>
    <w:p w14:paraId="365AE1CC" w14:textId="77777777" w:rsidR="001E66AF" w:rsidRPr="001110EB" w:rsidRDefault="001E66AF" w:rsidP="001E66AF">
      <w:pPr>
        <w:pStyle w:val="NormalWeb"/>
        <w:spacing w:before="0" w:beforeAutospacing="0" w:after="0" w:afterAutospacing="0" w:line="480" w:lineRule="auto"/>
        <w:ind w:firstLine="720"/>
        <w:jc w:val="both"/>
        <w:rPr>
          <w:color w:val="000000"/>
        </w:rPr>
      </w:pPr>
      <w:bookmarkStart w:id="169" w:name="_s7lgf2djef7u" w:colFirst="0" w:colLast="0"/>
      <w:bookmarkStart w:id="170" w:name="_Toc182154718"/>
      <w:bookmarkStart w:id="171" w:name="_Toc182155057"/>
      <w:bookmarkStart w:id="172" w:name="_Toc199286412"/>
      <w:bookmarkStart w:id="173" w:name="_Toc199458414"/>
      <w:bookmarkEnd w:id="169"/>
      <w:r w:rsidRPr="001110EB">
        <w:rPr>
          <w:color w:val="000000"/>
        </w:rPr>
        <w:t>All models were validated using</w:t>
      </w:r>
      <w:r w:rsidRPr="001110EB">
        <w:rPr>
          <w:rStyle w:val="apple-converted-space"/>
          <w:color w:val="000000"/>
        </w:rPr>
        <w:t> </w:t>
      </w:r>
      <w:r w:rsidRPr="001110EB">
        <w:rPr>
          <w:rStyle w:val="Strong"/>
          <w:b w:val="0"/>
          <w:bCs w:val="0"/>
          <w:color w:val="000000"/>
        </w:rPr>
        <w:t>10-fold stratified cross-validation</w:t>
      </w:r>
      <w:r w:rsidRPr="001110EB">
        <w:rPr>
          <w:b/>
          <w:bCs/>
          <w:color w:val="000000"/>
        </w:rPr>
        <w:t>,</w:t>
      </w:r>
      <w:r w:rsidRPr="001110EB">
        <w:rPr>
          <w:color w:val="000000"/>
        </w:rPr>
        <w:t xml:space="preserve"> ensuring balanced representation of Taglish switching behaviors in each fold. A fixed 3,000-sentence test set (1,000 per domain) was held out for final evaluation, unseen during training and tuning.</w:t>
      </w:r>
    </w:p>
    <w:p w14:paraId="57952AE5" w14:textId="77777777" w:rsidR="001E66AF" w:rsidRPr="001110EB" w:rsidRDefault="001E66AF" w:rsidP="001E66AF">
      <w:pPr>
        <w:pStyle w:val="NormalWeb"/>
        <w:spacing w:before="0" w:beforeAutospacing="0" w:after="0" w:afterAutospacing="0" w:line="480" w:lineRule="auto"/>
        <w:ind w:firstLine="720"/>
        <w:jc w:val="both"/>
        <w:rPr>
          <w:color w:val="000000"/>
        </w:rPr>
      </w:pPr>
      <w:r w:rsidRPr="001110EB">
        <w:rPr>
          <w:color w:val="000000"/>
        </w:rPr>
        <w:t>This rigorous evaluation framework supports a well-rounded understanding of the model's strengths and limitations across linguistic, contextual, and computational dimensions.</w:t>
      </w:r>
    </w:p>
    <w:p w14:paraId="109B8097" w14:textId="77777777" w:rsidR="00DD2944" w:rsidRPr="001110EB" w:rsidRDefault="008C2048" w:rsidP="001E66AF">
      <w:pPr>
        <w:pStyle w:val="Heading3"/>
        <w:spacing w:before="0" w:after="0" w:line="480" w:lineRule="auto"/>
        <w:rPr>
          <w:rStyle w:val="Strong"/>
          <w:sz w:val="24"/>
          <w:szCs w:val="24"/>
        </w:rPr>
      </w:pPr>
      <w:bookmarkStart w:id="174" w:name="_Toc207279151"/>
      <w:r w:rsidRPr="001110EB">
        <w:rPr>
          <w:rStyle w:val="Strong"/>
          <w:sz w:val="24"/>
          <w:szCs w:val="24"/>
        </w:rPr>
        <w:t>3.8 Ethical Considerations</w:t>
      </w:r>
      <w:bookmarkEnd w:id="170"/>
      <w:bookmarkEnd w:id="171"/>
      <w:bookmarkEnd w:id="172"/>
      <w:bookmarkEnd w:id="173"/>
      <w:bookmarkEnd w:id="174"/>
    </w:p>
    <w:p w14:paraId="38A0DBD3" w14:textId="77777777" w:rsidR="000836D2" w:rsidRPr="001110EB" w:rsidRDefault="000836D2" w:rsidP="000836D2">
      <w:pPr>
        <w:pStyle w:val="NormalWeb"/>
        <w:spacing w:before="0" w:beforeAutospacing="0" w:after="0" w:afterAutospacing="0" w:line="480" w:lineRule="auto"/>
        <w:ind w:firstLine="720"/>
        <w:jc w:val="both"/>
        <w:rPr>
          <w:color w:val="000000"/>
        </w:rPr>
      </w:pPr>
      <w:r w:rsidRPr="001110EB">
        <w:rPr>
          <w:color w:val="000000"/>
        </w:rPr>
        <w:t xml:space="preserve">This study complies with ethical standards in data handling, annotation, and responsible AI development. All textual data— including the TweetTaglish dataset </w:t>
      </w:r>
      <w:r w:rsidRPr="001110EB">
        <w:rPr>
          <w:color w:val="000000"/>
        </w:rPr>
        <w:lastRenderedPageBreak/>
        <w:t>(Herrera et al., 2022), transcriptions from publicly available YouTube podcasts, and Taglish e-commerce conversations from Rivera et al. (2019)—were sourced from public or research-authorized domains under fair academic use.</w:t>
      </w:r>
    </w:p>
    <w:p w14:paraId="0E1E059F" w14:textId="77777777" w:rsidR="000836D2" w:rsidRPr="001110EB" w:rsidRDefault="000836D2" w:rsidP="000836D2">
      <w:pPr>
        <w:pStyle w:val="NormalWeb"/>
        <w:spacing w:before="0" w:beforeAutospacing="0" w:after="0" w:afterAutospacing="0" w:line="480" w:lineRule="auto"/>
        <w:ind w:firstLine="720"/>
        <w:jc w:val="both"/>
        <w:rPr>
          <w:color w:val="000000"/>
        </w:rPr>
      </w:pPr>
      <w:r w:rsidRPr="001110EB">
        <w:rPr>
          <w:color w:val="000000"/>
        </w:rPr>
        <w:t>To protect individual privacy, potentially identifiable information such as usernames, email addresses, and named entities was manually and programmatically anonymized during preprocessing. No private, login-restricted, or confidential materials were collected or processed.</w:t>
      </w:r>
    </w:p>
    <w:p w14:paraId="30CA61AE" w14:textId="77777777" w:rsidR="000836D2" w:rsidRPr="001110EB" w:rsidRDefault="000836D2" w:rsidP="000836D2">
      <w:pPr>
        <w:pStyle w:val="NormalWeb"/>
        <w:spacing w:before="0" w:beforeAutospacing="0" w:after="0" w:afterAutospacing="0" w:line="480" w:lineRule="auto"/>
        <w:jc w:val="both"/>
        <w:rPr>
          <w:color w:val="000000"/>
        </w:rPr>
      </w:pPr>
      <w:r w:rsidRPr="001110EB">
        <w:rPr>
          <w:color w:val="000000"/>
        </w:rPr>
        <w:t>The dataset was annotated by three trained bilingual annotators, ensuring cultural and linguistic awareness while minimizing labeling bias. The model was trained using a balanced dataset covering social media, spoken, and conversational domains to promote fairness across communication contexts.</w:t>
      </w:r>
    </w:p>
    <w:p w14:paraId="51F1EA0F" w14:textId="48AD2E05" w:rsidR="00791E75" w:rsidRPr="001110EB" w:rsidRDefault="000836D2" w:rsidP="00791E75">
      <w:pPr>
        <w:pStyle w:val="NormalWeb"/>
        <w:spacing w:before="0" w:beforeAutospacing="0" w:after="0" w:afterAutospacing="0" w:line="480" w:lineRule="auto"/>
        <w:ind w:firstLine="720"/>
        <w:jc w:val="both"/>
        <w:rPr>
          <w:color w:val="000000"/>
        </w:rPr>
      </w:pPr>
      <w:r w:rsidRPr="001110EB">
        <w:rPr>
          <w:color w:val="000000"/>
        </w:rPr>
        <w:t>This research adheres to the Data Privacy Act of 2012 (RA 10173), GDPR principles, and core values of inclusivity and transparency in NLP. Any future deployment of the model must undergo ethical review and continuous oversight to mitigate potential risks, such as misuse or unfair representations.</w:t>
      </w:r>
    </w:p>
    <w:p w14:paraId="69B79D7F" w14:textId="77777777" w:rsidR="002C2974" w:rsidRPr="001110EB" w:rsidRDefault="002C2974" w:rsidP="002C2974">
      <w:pPr>
        <w:spacing w:line="480" w:lineRule="auto"/>
        <w:jc w:val="both"/>
      </w:pPr>
    </w:p>
    <w:p w14:paraId="4C4FF7C9" w14:textId="77777777" w:rsidR="00D6550D" w:rsidRPr="001110EB" w:rsidRDefault="00D6550D" w:rsidP="002C2974">
      <w:pPr>
        <w:spacing w:line="480" w:lineRule="auto"/>
        <w:jc w:val="both"/>
      </w:pPr>
    </w:p>
    <w:p w14:paraId="17B810DB" w14:textId="77777777" w:rsidR="00D6550D" w:rsidRPr="001110EB" w:rsidRDefault="00D6550D" w:rsidP="002C2974">
      <w:pPr>
        <w:spacing w:line="480" w:lineRule="auto"/>
        <w:jc w:val="both"/>
      </w:pPr>
    </w:p>
    <w:p w14:paraId="5CDA2E25" w14:textId="77777777" w:rsidR="00D6550D" w:rsidRPr="001110EB" w:rsidRDefault="00D6550D" w:rsidP="002C2974">
      <w:pPr>
        <w:spacing w:line="480" w:lineRule="auto"/>
        <w:jc w:val="both"/>
      </w:pPr>
    </w:p>
    <w:p w14:paraId="0EF8DDCF" w14:textId="77777777" w:rsidR="00D6550D" w:rsidRPr="001110EB" w:rsidRDefault="00D6550D" w:rsidP="002C2974">
      <w:pPr>
        <w:spacing w:line="480" w:lineRule="auto"/>
        <w:jc w:val="both"/>
      </w:pPr>
    </w:p>
    <w:p w14:paraId="2FE605AE" w14:textId="77777777" w:rsidR="00D6550D" w:rsidRPr="001110EB" w:rsidRDefault="00D6550D" w:rsidP="002C2974">
      <w:pPr>
        <w:spacing w:line="480" w:lineRule="auto"/>
        <w:jc w:val="both"/>
      </w:pPr>
    </w:p>
    <w:p w14:paraId="0EEA68BE" w14:textId="77777777" w:rsidR="00D6550D" w:rsidRPr="001110EB" w:rsidRDefault="00D6550D" w:rsidP="002C2974">
      <w:pPr>
        <w:spacing w:line="480" w:lineRule="auto"/>
        <w:jc w:val="both"/>
      </w:pPr>
    </w:p>
    <w:p w14:paraId="7A3D9948" w14:textId="77777777" w:rsidR="00D6550D" w:rsidRPr="001110EB" w:rsidRDefault="00D6550D" w:rsidP="002C2974">
      <w:pPr>
        <w:spacing w:line="480" w:lineRule="auto"/>
        <w:jc w:val="both"/>
      </w:pPr>
    </w:p>
    <w:p w14:paraId="16CB7049" w14:textId="77777777" w:rsidR="00CC4C66" w:rsidRPr="001110EB" w:rsidRDefault="00CC4C66" w:rsidP="00E122DB">
      <w:pPr>
        <w:pStyle w:val="Heading1"/>
        <w:spacing w:before="0" w:line="480" w:lineRule="auto"/>
        <w:jc w:val="center"/>
        <w:rPr>
          <w:b/>
          <w:sz w:val="24"/>
          <w:szCs w:val="24"/>
        </w:rPr>
      </w:pPr>
      <w:bookmarkStart w:id="175" w:name="_Toc199286413"/>
      <w:bookmarkStart w:id="176" w:name="_Toc199458415"/>
      <w:bookmarkStart w:id="177" w:name="_Toc207279152"/>
      <w:r w:rsidRPr="001110EB">
        <w:rPr>
          <w:b/>
          <w:sz w:val="24"/>
          <w:szCs w:val="24"/>
        </w:rPr>
        <w:lastRenderedPageBreak/>
        <w:t>CHAPTER 4</w:t>
      </w:r>
      <w:bookmarkEnd w:id="175"/>
      <w:bookmarkEnd w:id="176"/>
      <w:bookmarkEnd w:id="177"/>
    </w:p>
    <w:p w14:paraId="159F5F2A" w14:textId="77777777" w:rsidR="00CC4C66" w:rsidRPr="001110EB" w:rsidRDefault="00CC4C66" w:rsidP="00E122DB">
      <w:pPr>
        <w:pStyle w:val="Heading2"/>
        <w:spacing w:before="0" w:line="480" w:lineRule="auto"/>
        <w:jc w:val="center"/>
        <w:rPr>
          <w:b/>
          <w:bCs/>
          <w:sz w:val="24"/>
          <w:szCs w:val="24"/>
        </w:rPr>
      </w:pPr>
      <w:bookmarkStart w:id="178" w:name="_Toc199458416"/>
      <w:bookmarkStart w:id="179" w:name="_Toc207279153"/>
      <w:r w:rsidRPr="001110EB">
        <w:rPr>
          <w:b/>
          <w:bCs/>
          <w:sz w:val="24"/>
          <w:szCs w:val="24"/>
        </w:rPr>
        <w:t>RESULTS AND DISCUSSION</w:t>
      </w:r>
      <w:bookmarkEnd w:id="178"/>
      <w:bookmarkEnd w:id="179"/>
    </w:p>
    <w:p w14:paraId="1E127C0B" w14:textId="77777777" w:rsidR="003B37E5" w:rsidRPr="001110EB" w:rsidRDefault="00593794" w:rsidP="00593794">
      <w:pPr>
        <w:pStyle w:val="Heading3"/>
        <w:spacing w:before="0" w:after="0" w:line="480" w:lineRule="auto"/>
        <w:rPr>
          <w:b/>
          <w:bCs/>
          <w:color w:val="000000" w:themeColor="text1"/>
          <w:sz w:val="24"/>
          <w:szCs w:val="24"/>
        </w:rPr>
      </w:pPr>
      <w:bookmarkStart w:id="180" w:name="_Toc199458417"/>
      <w:bookmarkStart w:id="181" w:name="_Toc207279154"/>
      <w:r w:rsidRPr="001110EB">
        <w:rPr>
          <w:b/>
          <w:bCs/>
          <w:color w:val="000000" w:themeColor="text1"/>
          <w:sz w:val="24"/>
          <w:szCs w:val="24"/>
        </w:rPr>
        <w:t xml:space="preserve">4.1 </w:t>
      </w:r>
      <w:r w:rsidR="003527B0" w:rsidRPr="001110EB">
        <w:rPr>
          <w:b/>
          <w:bCs/>
          <w:color w:val="000000" w:themeColor="text1"/>
          <w:sz w:val="24"/>
          <w:szCs w:val="24"/>
        </w:rPr>
        <w:t xml:space="preserve">Experimental </w:t>
      </w:r>
      <w:r w:rsidR="00BC7B5F" w:rsidRPr="001110EB">
        <w:rPr>
          <w:b/>
          <w:bCs/>
          <w:color w:val="000000" w:themeColor="text1"/>
          <w:sz w:val="24"/>
          <w:szCs w:val="24"/>
        </w:rPr>
        <w:t>Framework</w:t>
      </w:r>
      <w:bookmarkEnd w:id="180"/>
      <w:bookmarkEnd w:id="181"/>
      <w:r w:rsidR="00BC7B5F" w:rsidRPr="001110EB">
        <w:rPr>
          <w:b/>
          <w:bCs/>
          <w:color w:val="000000" w:themeColor="text1"/>
          <w:sz w:val="24"/>
          <w:szCs w:val="24"/>
        </w:rPr>
        <w:t xml:space="preserve"> </w:t>
      </w:r>
    </w:p>
    <w:p w14:paraId="462D64CC" w14:textId="77777777" w:rsidR="00BC7B5F" w:rsidRPr="001110EB" w:rsidRDefault="00BC7B5F" w:rsidP="00BC7B5F">
      <w:pPr>
        <w:pStyle w:val="NormalWeb"/>
        <w:spacing w:before="0" w:beforeAutospacing="0" w:after="0" w:afterAutospacing="0" w:line="480" w:lineRule="auto"/>
        <w:ind w:firstLine="720"/>
        <w:jc w:val="both"/>
        <w:rPr>
          <w:color w:val="000000"/>
        </w:rPr>
      </w:pPr>
      <w:r w:rsidRPr="001110EB">
        <w:rPr>
          <w:color w:val="000000"/>
        </w:rPr>
        <w:t>This section presents the experimental framework adopted for evaluating the performance of five model configurations designed to detect code-switching in Taglish. The models include a statistical baseline, XLM-RoBERTa, XLM-RoBERTa with part-of-speech (POS) tagging, a hybrid model combining XLM-R and BART, and the same hybrid model augmented with POS tags.</w:t>
      </w:r>
    </w:p>
    <w:p w14:paraId="5680C5CB" w14:textId="77777777" w:rsidR="00BC7B5F" w:rsidRPr="001110EB" w:rsidRDefault="008A0BFC" w:rsidP="008A0BFC">
      <w:pPr>
        <w:pStyle w:val="NormalWeb"/>
        <w:spacing w:before="0" w:beforeAutospacing="0" w:after="0" w:afterAutospacing="0" w:line="480" w:lineRule="auto"/>
        <w:ind w:firstLine="720"/>
        <w:jc w:val="both"/>
        <w:rPr>
          <w:color w:val="000000"/>
        </w:rPr>
      </w:pPr>
      <w:r w:rsidRPr="001110EB">
        <w:rPr>
          <w:color w:val="000000"/>
        </w:rPr>
        <w:t>All experiments were conducted on a balanced, multi-domain annotated dataset consisting of social media posts, spoken transcripts, and conversational exchanges s</w:t>
      </w:r>
      <w:r w:rsidR="00BC7B5F" w:rsidRPr="001110EB">
        <w:rPr>
          <w:color w:val="000000"/>
        </w:rPr>
        <w:t>ourced from platforms such as Twitter, Facebook, and TikTok. The dataset consists of 54,956 tokens, each annotated with a language label—Tagalog (TAG), English (ENG), or Other (OTH)—and a corresponding part-of-speech tag. Evaluation followed the token-level metrics defined in Chapter 3</w:t>
      </w:r>
      <w:r w:rsidR="00BC7B5F" w:rsidRPr="001110EB">
        <w:rPr>
          <w:b/>
          <w:bCs/>
          <w:color w:val="000000"/>
        </w:rPr>
        <w:t>:</w:t>
      </w:r>
      <w:r w:rsidR="00BC7B5F" w:rsidRPr="001110EB">
        <w:rPr>
          <w:rStyle w:val="apple-converted-space"/>
          <w:b/>
          <w:bCs/>
          <w:color w:val="000000"/>
        </w:rPr>
        <w:t> </w:t>
      </w:r>
      <w:r w:rsidR="00BC7B5F" w:rsidRPr="001110EB">
        <w:rPr>
          <w:rStyle w:val="Strong"/>
          <w:b w:val="0"/>
          <w:bCs w:val="0"/>
          <w:color w:val="000000"/>
        </w:rPr>
        <w:t>accuracy</w:t>
      </w:r>
      <w:r w:rsidR="00BC7B5F" w:rsidRPr="001110EB">
        <w:rPr>
          <w:b/>
          <w:bCs/>
          <w:color w:val="000000"/>
        </w:rPr>
        <w:t>,</w:t>
      </w:r>
      <w:r w:rsidR="00BC7B5F" w:rsidRPr="001110EB">
        <w:rPr>
          <w:rStyle w:val="apple-converted-space"/>
          <w:b/>
          <w:bCs/>
          <w:color w:val="000000"/>
        </w:rPr>
        <w:t> </w:t>
      </w:r>
      <w:r w:rsidR="00BC7B5F" w:rsidRPr="001110EB">
        <w:rPr>
          <w:rStyle w:val="Strong"/>
          <w:b w:val="0"/>
          <w:bCs w:val="0"/>
          <w:color w:val="000000"/>
        </w:rPr>
        <w:t>precision</w:t>
      </w:r>
      <w:r w:rsidR="00BC7B5F" w:rsidRPr="001110EB">
        <w:rPr>
          <w:b/>
          <w:bCs/>
          <w:color w:val="000000"/>
        </w:rPr>
        <w:t>,</w:t>
      </w:r>
      <w:r w:rsidR="00BC7B5F" w:rsidRPr="001110EB">
        <w:rPr>
          <w:rStyle w:val="apple-converted-space"/>
          <w:b/>
          <w:bCs/>
          <w:color w:val="000000"/>
        </w:rPr>
        <w:t> </w:t>
      </w:r>
      <w:r w:rsidR="00BC7B5F" w:rsidRPr="001110EB">
        <w:rPr>
          <w:rStyle w:val="Strong"/>
          <w:b w:val="0"/>
          <w:bCs w:val="0"/>
          <w:color w:val="000000"/>
        </w:rPr>
        <w:t>recall</w:t>
      </w:r>
      <w:r w:rsidR="00BC7B5F" w:rsidRPr="001110EB">
        <w:rPr>
          <w:b/>
          <w:bCs/>
          <w:color w:val="000000"/>
        </w:rPr>
        <w:t>,</w:t>
      </w:r>
      <w:r w:rsidR="00BC7B5F" w:rsidRPr="001110EB">
        <w:rPr>
          <w:rStyle w:val="apple-converted-space"/>
          <w:b/>
          <w:bCs/>
          <w:color w:val="000000"/>
        </w:rPr>
        <w:t> </w:t>
      </w:r>
      <w:r w:rsidR="00BC7B5F" w:rsidRPr="001110EB">
        <w:rPr>
          <w:rStyle w:val="Strong"/>
          <w:b w:val="0"/>
          <w:bCs w:val="0"/>
          <w:color w:val="000000"/>
        </w:rPr>
        <w:t>F1-score</w:t>
      </w:r>
      <w:r w:rsidR="00BC7B5F" w:rsidRPr="001110EB">
        <w:rPr>
          <w:b/>
          <w:bCs/>
          <w:color w:val="000000"/>
        </w:rPr>
        <w:t>,</w:t>
      </w:r>
      <w:r w:rsidR="00BC7B5F" w:rsidRPr="001110EB">
        <w:rPr>
          <w:color w:val="000000"/>
        </w:rPr>
        <w:t xml:space="preserve"> and</w:t>
      </w:r>
      <w:r w:rsidR="00BC7B5F" w:rsidRPr="001110EB">
        <w:rPr>
          <w:rStyle w:val="apple-converted-space"/>
          <w:b/>
          <w:bCs/>
          <w:color w:val="000000"/>
        </w:rPr>
        <w:t> </w:t>
      </w:r>
      <w:r w:rsidR="00BC7B5F" w:rsidRPr="001110EB">
        <w:rPr>
          <w:rStyle w:val="Strong"/>
          <w:b w:val="0"/>
          <w:bCs w:val="0"/>
          <w:color w:val="000000"/>
        </w:rPr>
        <w:t>support count</w:t>
      </w:r>
      <w:r w:rsidR="00BC7B5F" w:rsidRPr="001110EB">
        <w:rPr>
          <w:rStyle w:val="apple-converted-space"/>
          <w:color w:val="000000"/>
        </w:rPr>
        <w:t> </w:t>
      </w:r>
      <w:r w:rsidR="00BC7B5F" w:rsidRPr="001110EB">
        <w:rPr>
          <w:color w:val="000000"/>
        </w:rPr>
        <w:t>for each label class. Weighted and macro averages were also computed to provide balanced insight across the class distribution.</w:t>
      </w:r>
    </w:p>
    <w:p w14:paraId="2530D4DD" w14:textId="77777777" w:rsidR="00BC7B5F" w:rsidRPr="001110EB" w:rsidRDefault="00BC7B5F" w:rsidP="003D64FC">
      <w:pPr>
        <w:pStyle w:val="NormalWeb"/>
        <w:spacing w:before="0" w:beforeAutospacing="0" w:after="0" w:afterAutospacing="0" w:line="480" w:lineRule="auto"/>
        <w:ind w:firstLine="720"/>
        <w:jc w:val="both"/>
        <w:rPr>
          <w:color w:val="000000"/>
        </w:rPr>
      </w:pPr>
      <w:r w:rsidRPr="001110EB">
        <w:rPr>
          <w:color w:val="000000"/>
        </w:rPr>
        <w:t>This evaluation framework serves to empirically assess how each model configuration performs on highly variable and informal Taglish text, with results presented in the following subsections.</w:t>
      </w:r>
    </w:p>
    <w:p w14:paraId="5D62ED23" w14:textId="77777777" w:rsidR="00BC7B5F" w:rsidRPr="001110EB" w:rsidRDefault="00593794" w:rsidP="00593794">
      <w:pPr>
        <w:pStyle w:val="Heading3"/>
        <w:spacing w:before="0" w:after="0" w:line="480" w:lineRule="auto"/>
        <w:rPr>
          <w:b/>
          <w:bCs/>
          <w:color w:val="000000" w:themeColor="text1"/>
          <w:sz w:val="24"/>
          <w:szCs w:val="24"/>
        </w:rPr>
      </w:pPr>
      <w:bookmarkStart w:id="182" w:name="_Toc199458418"/>
      <w:bookmarkStart w:id="183" w:name="_Toc207279155"/>
      <w:r w:rsidRPr="001110EB">
        <w:rPr>
          <w:b/>
          <w:bCs/>
          <w:color w:val="000000" w:themeColor="text1"/>
          <w:sz w:val="24"/>
          <w:szCs w:val="24"/>
        </w:rPr>
        <w:t xml:space="preserve">4.2 </w:t>
      </w:r>
      <w:r w:rsidR="00BC7B5F" w:rsidRPr="001110EB">
        <w:rPr>
          <w:b/>
          <w:bCs/>
          <w:color w:val="000000" w:themeColor="text1"/>
          <w:sz w:val="24"/>
          <w:szCs w:val="24"/>
        </w:rPr>
        <w:t>Model Evaluation and Comparison</w:t>
      </w:r>
      <w:bookmarkEnd w:id="182"/>
      <w:bookmarkEnd w:id="183"/>
    </w:p>
    <w:p w14:paraId="3730432A" w14:textId="77777777" w:rsidR="00BC7B5F" w:rsidRPr="001110EB" w:rsidRDefault="00BC7B5F" w:rsidP="00F77EEC">
      <w:pPr>
        <w:spacing w:line="480" w:lineRule="auto"/>
        <w:ind w:firstLine="720"/>
        <w:jc w:val="both"/>
        <w:rPr>
          <w:color w:val="000000"/>
        </w:rPr>
      </w:pPr>
      <w:r w:rsidRPr="001110EB">
        <w:rPr>
          <w:color w:val="000000"/>
        </w:rPr>
        <w:t xml:space="preserve">Five model variants were evaluated to determine their effectiveness in detecting code-switching at the token level. All experiments were conducted on a common annotated </w:t>
      </w:r>
      <w:r w:rsidRPr="001110EB">
        <w:rPr>
          <w:color w:val="000000"/>
        </w:rPr>
        <w:lastRenderedPageBreak/>
        <w:t>dataset comprising 54,956 tokens. Table 4.1 summarizes the weighted performance of each model, while Figure 4.1 provides a visual comparison of F1-scores.</w:t>
      </w:r>
    </w:p>
    <w:p w14:paraId="518D67DE" w14:textId="77777777" w:rsidR="00BC7B5F" w:rsidRPr="001110EB" w:rsidRDefault="00BC7B5F" w:rsidP="00837DD0">
      <w:pPr>
        <w:spacing w:line="480" w:lineRule="auto"/>
        <w:jc w:val="center"/>
        <w:rPr>
          <w:b/>
          <w:bCs/>
        </w:rPr>
      </w:pPr>
      <w:r w:rsidRPr="001110EB">
        <w:rPr>
          <w:b/>
          <w:bCs/>
        </w:rPr>
        <w:t>Table 4.1. Summary of Evaluation Metrics Across Models</w:t>
      </w:r>
    </w:p>
    <w:tbl>
      <w:tblPr>
        <w:tblStyle w:val="PlainTable2"/>
        <w:tblW w:w="0" w:type="auto"/>
        <w:jc w:val="center"/>
        <w:tblLook w:val="04A0" w:firstRow="1" w:lastRow="0" w:firstColumn="1" w:lastColumn="0" w:noHBand="0" w:noVBand="1"/>
      </w:tblPr>
      <w:tblGrid>
        <w:gridCol w:w="1549"/>
        <w:gridCol w:w="1136"/>
        <w:gridCol w:w="2062"/>
        <w:gridCol w:w="1841"/>
        <w:gridCol w:w="2052"/>
      </w:tblGrid>
      <w:tr w:rsidR="00104288" w:rsidRPr="001110EB" w14:paraId="2C95ACDB" w14:textId="77777777" w:rsidTr="006F624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8D67FAC" w14:textId="15CCF38F" w:rsidR="00104288" w:rsidRPr="001110EB" w:rsidRDefault="00104288" w:rsidP="00104288">
            <w:r w:rsidRPr="001110EB">
              <w:rPr>
                <w:b w:val="0"/>
                <w:bCs w:val="0"/>
                <w:color w:val="000000"/>
              </w:rPr>
              <w:t>Model</w:t>
            </w:r>
          </w:p>
        </w:tc>
        <w:tc>
          <w:tcPr>
            <w:tcW w:w="0" w:type="auto"/>
            <w:vAlign w:val="center"/>
            <w:hideMark/>
          </w:tcPr>
          <w:p w14:paraId="17ECC307" w14:textId="454A2646" w:rsidR="00104288" w:rsidRPr="001110EB" w:rsidRDefault="00104288" w:rsidP="00104288">
            <w:pPr>
              <w:cnfStyle w:val="100000000000" w:firstRow="1" w:lastRow="0" w:firstColumn="0" w:lastColumn="0" w:oddVBand="0" w:evenVBand="0" w:oddHBand="0" w:evenHBand="0" w:firstRowFirstColumn="0" w:firstRowLastColumn="0" w:lastRowFirstColumn="0" w:lastRowLastColumn="0"/>
            </w:pPr>
            <w:r w:rsidRPr="001110EB">
              <w:rPr>
                <w:b w:val="0"/>
                <w:bCs w:val="0"/>
                <w:color w:val="000000"/>
              </w:rPr>
              <w:t>Accuracy</w:t>
            </w:r>
          </w:p>
        </w:tc>
        <w:tc>
          <w:tcPr>
            <w:tcW w:w="0" w:type="auto"/>
            <w:vAlign w:val="center"/>
            <w:hideMark/>
          </w:tcPr>
          <w:p w14:paraId="71029957" w14:textId="68659DE0" w:rsidR="00104288" w:rsidRPr="001110EB" w:rsidRDefault="00104288" w:rsidP="00104288">
            <w:pPr>
              <w:cnfStyle w:val="100000000000" w:firstRow="1" w:lastRow="0" w:firstColumn="0" w:lastColumn="0" w:oddVBand="0" w:evenVBand="0" w:oddHBand="0" w:evenHBand="0" w:firstRowFirstColumn="0" w:firstRowLastColumn="0" w:lastRowFirstColumn="0" w:lastRowLastColumn="0"/>
            </w:pPr>
            <w:r w:rsidRPr="001110EB">
              <w:rPr>
                <w:b w:val="0"/>
                <w:bCs w:val="0"/>
                <w:color w:val="000000"/>
              </w:rPr>
              <w:t>Precision (Weighted)</w:t>
            </w:r>
          </w:p>
        </w:tc>
        <w:tc>
          <w:tcPr>
            <w:tcW w:w="0" w:type="auto"/>
            <w:vAlign w:val="center"/>
            <w:hideMark/>
          </w:tcPr>
          <w:p w14:paraId="0BC1887C" w14:textId="00F7D777" w:rsidR="00104288" w:rsidRPr="001110EB" w:rsidRDefault="00104288" w:rsidP="00104288">
            <w:pPr>
              <w:cnfStyle w:val="100000000000" w:firstRow="1" w:lastRow="0" w:firstColumn="0" w:lastColumn="0" w:oddVBand="0" w:evenVBand="0" w:oddHBand="0" w:evenHBand="0" w:firstRowFirstColumn="0" w:firstRowLastColumn="0" w:lastRowFirstColumn="0" w:lastRowLastColumn="0"/>
            </w:pPr>
            <w:r w:rsidRPr="001110EB">
              <w:rPr>
                <w:b w:val="0"/>
                <w:bCs w:val="0"/>
                <w:color w:val="000000"/>
              </w:rPr>
              <w:t>Recall (Weighted)</w:t>
            </w:r>
          </w:p>
        </w:tc>
        <w:tc>
          <w:tcPr>
            <w:tcW w:w="0" w:type="auto"/>
            <w:vAlign w:val="center"/>
            <w:hideMark/>
          </w:tcPr>
          <w:p w14:paraId="1A9DA37D" w14:textId="2049C4E2" w:rsidR="00104288" w:rsidRPr="001110EB" w:rsidRDefault="00104288" w:rsidP="00104288">
            <w:pPr>
              <w:cnfStyle w:val="100000000000" w:firstRow="1" w:lastRow="0" w:firstColumn="0" w:lastColumn="0" w:oddVBand="0" w:evenVBand="0" w:oddHBand="0" w:evenHBand="0" w:firstRowFirstColumn="0" w:firstRowLastColumn="0" w:lastRowFirstColumn="0" w:lastRowLastColumn="0"/>
            </w:pPr>
            <w:r w:rsidRPr="001110EB">
              <w:rPr>
                <w:b w:val="0"/>
                <w:bCs w:val="0"/>
                <w:color w:val="000000"/>
              </w:rPr>
              <w:t>F1-Score (Weighted)</w:t>
            </w:r>
          </w:p>
        </w:tc>
      </w:tr>
      <w:tr w:rsidR="00104288" w:rsidRPr="001110EB" w14:paraId="66B179C7" w14:textId="77777777" w:rsidTr="006F624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5151B1D" w14:textId="6FBCB5BD" w:rsidR="00104288" w:rsidRPr="001110EB" w:rsidRDefault="00104288" w:rsidP="00104288">
            <w:pPr>
              <w:rPr>
                <w:b w:val="0"/>
                <w:bCs w:val="0"/>
              </w:rPr>
            </w:pPr>
            <w:r w:rsidRPr="001110EB">
              <w:rPr>
                <w:b w:val="0"/>
                <w:bCs w:val="0"/>
                <w:color w:val="000000"/>
              </w:rPr>
              <w:t>Baseline</w:t>
            </w:r>
          </w:p>
        </w:tc>
        <w:tc>
          <w:tcPr>
            <w:tcW w:w="0" w:type="auto"/>
            <w:vAlign w:val="center"/>
            <w:hideMark/>
          </w:tcPr>
          <w:p w14:paraId="15BDDAF0" w14:textId="2FA9DF2E" w:rsidR="00104288" w:rsidRPr="001110EB" w:rsidRDefault="00104288" w:rsidP="00104288">
            <w:pPr>
              <w:cnfStyle w:val="000000100000" w:firstRow="0" w:lastRow="0" w:firstColumn="0" w:lastColumn="0" w:oddVBand="0" w:evenVBand="0" w:oddHBand="1" w:evenHBand="0" w:firstRowFirstColumn="0" w:firstRowLastColumn="0" w:lastRowFirstColumn="0" w:lastRowLastColumn="0"/>
            </w:pPr>
            <w:r w:rsidRPr="001110EB">
              <w:rPr>
                <w:color w:val="000000"/>
              </w:rPr>
              <w:t>0.51</w:t>
            </w:r>
          </w:p>
        </w:tc>
        <w:tc>
          <w:tcPr>
            <w:tcW w:w="0" w:type="auto"/>
            <w:vAlign w:val="center"/>
            <w:hideMark/>
          </w:tcPr>
          <w:p w14:paraId="2F84F3E4" w14:textId="130CD7DC" w:rsidR="00104288" w:rsidRPr="001110EB" w:rsidRDefault="00104288" w:rsidP="00104288">
            <w:pPr>
              <w:cnfStyle w:val="000000100000" w:firstRow="0" w:lastRow="0" w:firstColumn="0" w:lastColumn="0" w:oddVBand="0" w:evenVBand="0" w:oddHBand="1" w:evenHBand="0" w:firstRowFirstColumn="0" w:firstRowLastColumn="0" w:lastRowFirstColumn="0" w:lastRowLastColumn="0"/>
            </w:pPr>
            <w:r w:rsidRPr="001110EB">
              <w:rPr>
                <w:color w:val="000000"/>
              </w:rPr>
              <w:t>0.88</w:t>
            </w:r>
          </w:p>
        </w:tc>
        <w:tc>
          <w:tcPr>
            <w:tcW w:w="0" w:type="auto"/>
            <w:vAlign w:val="center"/>
            <w:hideMark/>
          </w:tcPr>
          <w:p w14:paraId="1A8D4F57" w14:textId="1BF05CB4" w:rsidR="00104288" w:rsidRPr="001110EB" w:rsidRDefault="00104288" w:rsidP="00104288">
            <w:pPr>
              <w:cnfStyle w:val="000000100000" w:firstRow="0" w:lastRow="0" w:firstColumn="0" w:lastColumn="0" w:oddVBand="0" w:evenVBand="0" w:oddHBand="1" w:evenHBand="0" w:firstRowFirstColumn="0" w:firstRowLastColumn="0" w:lastRowFirstColumn="0" w:lastRowLastColumn="0"/>
            </w:pPr>
            <w:r w:rsidRPr="001110EB">
              <w:rPr>
                <w:color w:val="000000"/>
              </w:rPr>
              <w:t>0.50</w:t>
            </w:r>
          </w:p>
        </w:tc>
        <w:tc>
          <w:tcPr>
            <w:tcW w:w="0" w:type="auto"/>
            <w:vAlign w:val="center"/>
            <w:hideMark/>
          </w:tcPr>
          <w:p w14:paraId="3A298A75" w14:textId="63C3CE52" w:rsidR="00104288" w:rsidRPr="001110EB" w:rsidRDefault="00104288" w:rsidP="00104288">
            <w:pPr>
              <w:cnfStyle w:val="000000100000" w:firstRow="0" w:lastRow="0" w:firstColumn="0" w:lastColumn="0" w:oddVBand="0" w:evenVBand="0" w:oddHBand="1" w:evenHBand="0" w:firstRowFirstColumn="0" w:firstRowLastColumn="0" w:lastRowFirstColumn="0" w:lastRowLastColumn="0"/>
            </w:pPr>
            <w:r w:rsidRPr="001110EB">
              <w:rPr>
                <w:color w:val="000000"/>
              </w:rPr>
              <w:t>0.64</w:t>
            </w:r>
          </w:p>
        </w:tc>
      </w:tr>
      <w:tr w:rsidR="00104288" w:rsidRPr="001110EB" w14:paraId="05FA9F11" w14:textId="77777777" w:rsidTr="006F6248">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199A7E0" w14:textId="443A27F0" w:rsidR="00104288" w:rsidRPr="001110EB" w:rsidRDefault="00104288" w:rsidP="00104288">
            <w:pPr>
              <w:rPr>
                <w:b w:val="0"/>
                <w:bCs w:val="0"/>
              </w:rPr>
            </w:pPr>
            <w:r w:rsidRPr="001110EB">
              <w:rPr>
                <w:b w:val="0"/>
                <w:bCs w:val="0"/>
                <w:color w:val="000000"/>
              </w:rPr>
              <w:t>XLM-R</w:t>
            </w:r>
          </w:p>
        </w:tc>
        <w:tc>
          <w:tcPr>
            <w:tcW w:w="0" w:type="auto"/>
            <w:vAlign w:val="center"/>
            <w:hideMark/>
          </w:tcPr>
          <w:p w14:paraId="3ECA1B62" w14:textId="52270287" w:rsidR="00104288" w:rsidRPr="001110EB" w:rsidRDefault="00104288" w:rsidP="00104288">
            <w:pPr>
              <w:cnfStyle w:val="000000000000" w:firstRow="0" w:lastRow="0" w:firstColumn="0" w:lastColumn="0" w:oddVBand="0" w:evenVBand="0" w:oddHBand="0" w:evenHBand="0" w:firstRowFirstColumn="0" w:firstRowLastColumn="0" w:lastRowFirstColumn="0" w:lastRowLastColumn="0"/>
            </w:pPr>
            <w:r w:rsidRPr="001110EB">
              <w:rPr>
                <w:color w:val="000000"/>
              </w:rPr>
              <w:t>0.78</w:t>
            </w:r>
          </w:p>
        </w:tc>
        <w:tc>
          <w:tcPr>
            <w:tcW w:w="0" w:type="auto"/>
            <w:vAlign w:val="center"/>
            <w:hideMark/>
          </w:tcPr>
          <w:p w14:paraId="6A8964BA" w14:textId="2B53B99E" w:rsidR="00104288" w:rsidRPr="001110EB" w:rsidRDefault="00104288" w:rsidP="00104288">
            <w:pPr>
              <w:cnfStyle w:val="000000000000" w:firstRow="0" w:lastRow="0" w:firstColumn="0" w:lastColumn="0" w:oddVBand="0" w:evenVBand="0" w:oddHBand="0" w:evenHBand="0" w:firstRowFirstColumn="0" w:firstRowLastColumn="0" w:lastRowFirstColumn="0" w:lastRowLastColumn="0"/>
            </w:pPr>
            <w:r w:rsidRPr="001110EB">
              <w:rPr>
                <w:color w:val="000000"/>
              </w:rPr>
              <w:t>0.79</w:t>
            </w:r>
          </w:p>
        </w:tc>
        <w:tc>
          <w:tcPr>
            <w:tcW w:w="0" w:type="auto"/>
            <w:vAlign w:val="center"/>
            <w:hideMark/>
          </w:tcPr>
          <w:p w14:paraId="33EA2384" w14:textId="3E154913" w:rsidR="00104288" w:rsidRPr="001110EB" w:rsidRDefault="00104288" w:rsidP="00104288">
            <w:pPr>
              <w:cnfStyle w:val="000000000000" w:firstRow="0" w:lastRow="0" w:firstColumn="0" w:lastColumn="0" w:oddVBand="0" w:evenVBand="0" w:oddHBand="0" w:evenHBand="0" w:firstRowFirstColumn="0" w:firstRowLastColumn="0" w:lastRowFirstColumn="0" w:lastRowLastColumn="0"/>
            </w:pPr>
            <w:r w:rsidRPr="001110EB">
              <w:rPr>
                <w:color w:val="000000"/>
              </w:rPr>
              <w:t>0.78</w:t>
            </w:r>
          </w:p>
        </w:tc>
        <w:tc>
          <w:tcPr>
            <w:tcW w:w="0" w:type="auto"/>
            <w:vAlign w:val="center"/>
            <w:hideMark/>
          </w:tcPr>
          <w:p w14:paraId="386140AB" w14:textId="30EA0570" w:rsidR="00104288" w:rsidRPr="001110EB" w:rsidRDefault="00104288" w:rsidP="00104288">
            <w:pPr>
              <w:cnfStyle w:val="000000000000" w:firstRow="0" w:lastRow="0" w:firstColumn="0" w:lastColumn="0" w:oddVBand="0" w:evenVBand="0" w:oddHBand="0" w:evenHBand="0" w:firstRowFirstColumn="0" w:firstRowLastColumn="0" w:lastRowFirstColumn="0" w:lastRowLastColumn="0"/>
            </w:pPr>
            <w:r w:rsidRPr="001110EB">
              <w:rPr>
                <w:color w:val="000000"/>
              </w:rPr>
              <w:t>0.78</w:t>
            </w:r>
          </w:p>
        </w:tc>
      </w:tr>
      <w:tr w:rsidR="00104288" w:rsidRPr="001110EB" w14:paraId="031BB0D3" w14:textId="77777777" w:rsidTr="006F624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AB4F277" w14:textId="421262B8" w:rsidR="00104288" w:rsidRPr="001110EB" w:rsidRDefault="00104288" w:rsidP="00104288">
            <w:pPr>
              <w:rPr>
                <w:b w:val="0"/>
                <w:bCs w:val="0"/>
              </w:rPr>
            </w:pPr>
            <w:r w:rsidRPr="001110EB">
              <w:rPr>
                <w:b w:val="0"/>
                <w:bCs w:val="0"/>
                <w:color w:val="000000"/>
              </w:rPr>
              <w:t>XLM-R + POS</w:t>
            </w:r>
          </w:p>
        </w:tc>
        <w:tc>
          <w:tcPr>
            <w:tcW w:w="0" w:type="auto"/>
            <w:vAlign w:val="center"/>
            <w:hideMark/>
          </w:tcPr>
          <w:p w14:paraId="0AC6AE47" w14:textId="067C9DB8" w:rsidR="00104288" w:rsidRPr="001110EB" w:rsidRDefault="00104288" w:rsidP="00104288">
            <w:pPr>
              <w:cnfStyle w:val="000000100000" w:firstRow="0" w:lastRow="0" w:firstColumn="0" w:lastColumn="0" w:oddVBand="0" w:evenVBand="0" w:oddHBand="1" w:evenHBand="0" w:firstRowFirstColumn="0" w:firstRowLastColumn="0" w:lastRowFirstColumn="0" w:lastRowLastColumn="0"/>
            </w:pPr>
            <w:r w:rsidRPr="001110EB">
              <w:rPr>
                <w:color w:val="000000"/>
              </w:rPr>
              <w:t>0.79</w:t>
            </w:r>
          </w:p>
        </w:tc>
        <w:tc>
          <w:tcPr>
            <w:tcW w:w="0" w:type="auto"/>
            <w:vAlign w:val="center"/>
            <w:hideMark/>
          </w:tcPr>
          <w:p w14:paraId="0318949E" w14:textId="2F7CBBD7" w:rsidR="00104288" w:rsidRPr="001110EB" w:rsidRDefault="00104288" w:rsidP="00104288">
            <w:pPr>
              <w:cnfStyle w:val="000000100000" w:firstRow="0" w:lastRow="0" w:firstColumn="0" w:lastColumn="0" w:oddVBand="0" w:evenVBand="0" w:oddHBand="1" w:evenHBand="0" w:firstRowFirstColumn="0" w:firstRowLastColumn="0" w:lastRowFirstColumn="0" w:lastRowLastColumn="0"/>
            </w:pPr>
            <w:r w:rsidRPr="001110EB">
              <w:rPr>
                <w:color w:val="000000"/>
              </w:rPr>
              <w:t>0.80</w:t>
            </w:r>
          </w:p>
        </w:tc>
        <w:tc>
          <w:tcPr>
            <w:tcW w:w="0" w:type="auto"/>
            <w:vAlign w:val="center"/>
            <w:hideMark/>
          </w:tcPr>
          <w:p w14:paraId="610A1510" w14:textId="0C50F567" w:rsidR="00104288" w:rsidRPr="001110EB" w:rsidRDefault="00104288" w:rsidP="00104288">
            <w:pPr>
              <w:cnfStyle w:val="000000100000" w:firstRow="0" w:lastRow="0" w:firstColumn="0" w:lastColumn="0" w:oddVBand="0" w:evenVBand="0" w:oddHBand="1" w:evenHBand="0" w:firstRowFirstColumn="0" w:firstRowLastColumn="0" w:lastRowFirstColumn="0" w:lastRowLastColumn="0"/>
            </w:pPr>
            <w:r w:rsidRPr="001110EB">
              <w:rPr>
                <w:color w:val="000000"/>
              </w:rPr>
              <w:t>0.79</w:t>
            </w:r>
          </w:p>
        </w:tc>
        <w:tc>
          <w:tcPr>
            <w:tcW w:w="0" w:type="auto"/>
            <w:vAlign w:val="center"/>
            <w:hideMark/>
          </w:tcPr>
          <w:p w14:paraId="5AD6F256" w14:textId="5F463E72" w:rsidR="00104288" w:rsidRPr="001110EB" w:rsidRDefault="00104288" w:rsidP="00104288">
            <w:pPr>
              <w:cnfStyle w:val="000000100000" w:firstRow="0" w:lastRow="0" w:firstColumn="0" w:lastColumn="0" w:oddVBand="0" w:evenVBand="0" w:oddHBand="1" w:evenHBand="0" w:firstRowFirstColumn="0" w:firstRowLastColumn="0" w:lastRowFirstColumn="0" w:lastRowLastColumn="0"/>
            </w:pPr>
            <w:r w:rsidRPr="001110EB">
              <w:rPr>
                <w:color w:val="000000"/>
              </w:rPr>
              <w:t>0.79</w:t>
            </w:r>
          </w:p>
        </w:tc>
      </w:tr>
      <w:tr w:rsidR="00104288" w:rsidRPr="001110EB" w14:paraId="703E2B9F" w14:textId="77777777" w:rsidTr="006F6248">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85B517D" w14:textId="5399420F" w:rsidR="00104288" w:rsidRPr="001110EB" w:rsidRDefault="00104288" w:rsidP="00104288">
            <w:pPr>
              <w:rPr>
                <w:b w:val="0"/>
                <w:bCs w:val="0"/>
              </w:rPr>
            </w:pPr>
            <w:r w:rsidRPr="001110EB">
              <w:rPr>
                <w:b w:val="0"/>
                <w:bCs w:val="0"/>
                <w:color w:val="000000"/>
              </w:rPr>
              <w:t>Hybrid</w:t>
            </w:r>
          </w:p>
        </w:tc>
        <w:tc>
          <w:tcPr>
            <w:tcW w:w="0" w:type="auto"/>
            <w:vAlign w:val="center"/>
            <w:hideMark/>
          </w:tcPr>
          <w:p w14:paraId="42520327" w14:textId="3555C42D" w:rsidR="00104288" w:rsidRPr="001110EB" w:rsidRDefault="00104288" w:rsidP="00104288">
            <w:pPr>
              <w:cnfStyle w:val="000000000000" w:firstRow="0" w:lastRow="0" w:firstColumn="0" w:lastColumn="0" w:oddVBand="0" w:evenVBand="0" w:oddHBand="0" w:evenHBand="0" w:firstRowFirstColumn="0" w:firstRowLastColumn="0" w:lastRowFirstColumn="0" w:lastRowLastColumn="0"/>
            </w:pPr>
            <w:r w:rsidRPr="001110EB">
              <w:rPr>
                <w:color w:val="000000"/>
              </w:rPr>
              <w:t>0.85</w:t>
            </w:r>
          </w:p>
        </w:tc>
        <w:tc>
          <w:tcPr>
            <w:tcW w:w="0" w:type="auto"/>
            <w:vAlign w:val="center"/>
            <w:hideMark/>
          </w:tcPr>
          <w:p w14:paraId="5F4FB85F" w14:textId="4520FDE4" w:rsidR="00104288" w:rsidRPr="001110EB" w:rsidRDefault="00104288" w:rsidP="00104288">
            <w:pPr>
              <w:cnfStyle w:val="000000000000" w:firstRow="0" w:lastRow="0" w:firstColumn="0" w:lastColumn="0" w:oddVBand="0" w:evenVBand="0" w:oddHBand="0" w:evenHBand="0" w:firstRowFirstColumn="0" w:firstRowLastColumn="0" w:lastRowFirstColumn="0" w:lastRowLastColumn="0"/>
            </w:pPr>
            <w:r w:rsidRPr="001110EB">
              <w:rPr>
                <w:color w:val="000000"/>
              </w:rPr>
              <w:t>0.84</w:t>
            </w:r>
          </w:p>
        </w:tc>
        <w:tc>
          <w:tcPr>
            <w:tcW w:w="0" w:type="auto"/>
            <w:vAlign w:val="center"/>
            <w:hideMark/>
          </w:tcPr>
          <w:p w14:paraId="1061001D" w14:textId="57F32847" w:rsidR="00104288" w:rsidRPr="001110EB" w:rsidRDefault="00104288" w:rsidP="00104288">
            <w:pPr>
              <w:cnfStyle w:val="000000000000" w:firstRow="0" w:lastRow="0" w:firstColumn="0" w:lastColumn="0" w:oddVBand="0" w:evenVBand="0" w:oddHBand="0" w:evenHBand="0" w:firstRowFirstColumn="0" w:firstRowLastColumn="0" w:lastRowFirstColumn="0" w:lastRowLastColumn="0"/>
            </w:pPr>
            <w:r w:rsidRPr="001110EB">
              <w:rPr>
                <w:color w:val="000000"/>
              </w:rPr>
              <w:t>0.85</w:t>
            </w:r>
          </w:p>
        </w:tc>
        <w:tc>
          <w:tcPr>
            <w:tcW w:w="0" w:type="auto"/>
            <w:vAlign w:val="center"/>
            <w:hideMark/>
          </w:tcPr>
          <w:p w14:paraId="744E05B7" w14:textId="5C7109B5" w:rsidR="00104288" w:rsidRPr="001110EB" w:rsidRDefault="00104288" w:rsidP="00104288">
            <w:pPr>
              <w:cnfStyle w:val="000000000000" w:firstRow="0" w:lastRow="0" w:firstColumn="0" w:lastColumn="0" w:oddVBand="0" w:evenVBand="0" w:oddHBand="0" w:evenHBand="0" w:firstRowFirstColumn="0" w:firstRowLastColumn="0" w:lastRowFirstColumn="0" w:lastRowLastColumn="0"/>
            </w:pPr>
            <w:r w:rsidRPr="001110EB">
              <w:rPr>
                <w:color w:val="000000"/>
              </w:rPr>
              <w:t>0.84</w:t>
            </w:r>
          </w:p>
        </w:tc>
      </w:tr>
      <w:tr w:rsidR="00104288" w:rsidRPr="001110EB" w14:paraId="5C08307B" w14:textId="77777777" w:rsidTr="006F624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C1C736B" w14:textId="2A3FF9A5" w:rsidR="00104288" w:rsidRPr="001110EB" w:rsidRDefault="00104288" w:rsidP="00104288">
            <w:r w:rsidRPr="001110EB">
              <w:rPr>
                <w:rStyle w:val="Strong"/>
                <w:color w:val="000000"/>
              </w:rPr>
              <w:t>Hybrid + POS</w:t>
            </w:r>
          </w:p>
        </w:tc>
        <w:tc>
          <w:tcPr>
            <w:tcW w:w="0" w:type="auto"/>
            <w:vAlign w:val="center"/>
            <w:hideMark/>
          </w:tcPr>
          <w:p w14:paraId="0A847EB4" w14:textId="39FD6EF7" w:rsidR="00104288" w:rsidRPr="001110EB" w:rsidRDefault="00104288" w:rsidP="00104288">
            <w:pPr>
              <w:cnfStyle w:val="000000100000" w:firstRow="0" w:lastRow="0" w:firstColumn="0" w:lastColumn="0" w:oddVBand="0" w:evenVBand="0" w:oddHBand="1" w:evenHBand="0" w:firstRowFirstColumn="0" w:firstRowLastColumn="0" w:lastRowFirstColumn="0" w:lastRowLastColumn="0"/>
            </w:pPr>
            <w:r w:rsidRPr="001110EB">
              <w:rPr>
                <w:rStyle w:val="Strong"/>
                <w:color w:val="000000"/>
              </w:rPr>
              <w:t>0.89</w:t>
            </w:r>
          </w:p>
        </w:tc>
        <w:tc>
          <w:tcPr>
            <w:tcW w:w="0" w:type="auto"/>
            <w:vAlign w:val="center"/>
            <w:hideMark/>
          </w:tcPr>
          <w:p w14:paraId="17FD8706" w14:textId="185ECCC8" w:rsidR="00104288" w:rsidRPr="001110EB" w:rsidRDefault="00104288" w:rsidP="00104288">
            <w:pPr>
              <w:cnfStyle w:val="000000100000" w:firstRow="0" w:lastRow="0" w:firstColumn="0" w:lastColumn="0" w:oddVBand="0" w:evenVBand="0" w:oddHBand="1" w:evenHBand="0" w:firstRowFirstColumn="0" w:firstRowLastColumn="0" w:lastRowFirstColumn="0" w:lastRowLastColumn="0"/>
            </w:pPr>
            <w:r w:rsidRPr="001110EB">
              <w:rPr>
                <w:rStyle w:val="Strong"/>
                <w:color w:val="000000"/>
              </w:rPr>
              <w:t>0.88</w:t>
            </w:r>
          </w:p>
        </w:tc>
        <w:tc>
          <w:tcPr>
            <w:tcW w:w="0" w:type="auto"/>
            <w:vAlign w:val="center"/>
            <w:hideMark/>
          </w:tcPr>
          <w:p w14:paraId="7431BD87" w14:textId="238EC1BB" w:rsidR="00104288" w:rsidRPr="001110EB" w:rsidRDefault="00104288" w:rsidP="00104288">
            <w:pPr>
              <w:cnfStyle w:val="000000100000" w:firstRow="0" w:lastRow="0" w:firstColumn="0" w:lastColumn="0" w:oddVBand="0" w:evenVBand="0" w:oddHBand="1" w:evenHBand="0" w:firstRowFirstColumn="0" w:firstRowLastColumn="0" w:lastRowFirstColumn="0" w:lastRowLastColumn="0"/>
            </w:pPr>
            <w:r w:rsidRPr="001110EB">
              <w:rPr>
                <w:rStyle w:val="Strong"/>
                <w:color w:val="000000"/>
              </w:rPr>
              <w:t>0.89</w:t>
            </w:r>
          </w:p>
        </w:tc>
        <w:tc>
          <w:tcPr>
            <w:tcW w:w="0" w:type="auto"/>
            <w:vAlign w:val="center"/>
            <w:hideMark/>
          </w:tcPr>
          <w:p w14:paraId="3340E7C5" w14:textId="558B2DD0" w:rsidR="00104288" w:rsidRPr="001110EB" w:rsidRDefault="00104288" w:rsidP="00104288">
            <w:pPr>
              <w:cnfStyle w:val="000000100000" w:firstRow="0" w:lastRow="0" w:firstColumn="0" w:lastColumn="0" w:oddVBand="0" w:evenVBand="0" w:oddHBand="1" w:evenHBand="0" w:firstRowFirstColumn="0" w:firstRowLastColumn="0" w:lastRowFirstColumn="0" w:lastRowLastColumn="0"/>
            </w:pPr>
            <w:r w:rsidRPr="001110EB">
              <w:rPr>
                <w:rStyle w:val="Strong"/>
                <w:color w:val="000000"/>
              </w:rPr>
              <w:t>0.89</w:t>
            </w:r>
          </w:p>
        </w:tc>
      </w:tr>
    </w:tbl>
    <w:p w14:paraId="1FDC4D38" w14:textId="01EB8B28" w:rsidR="00104288" w:rsidRPr="001110EB" w:rsidRDefault="00104288" w:rsidP="00104288">
      <w:pPr>
        <w:spacing w:before="240" w:line="480" w:lineRule="auto"/>
        <w:ind w:firstLine="720"/>
        <w:jc w:val="both"/>
        <w:rPr>
          <w:color w:val="000000"/>
        </w:rPr>
      </w:pPr>
      <w:r w:rsidRPr="001110EB">
        <w:rPr>
          <w:color w:val="000000"/>
        </w:rPr>
        <w:t>The</w:t>
      </w:r>
      <w:r w:rsidRPr="001110EB">
        <w:rPr>
          <w:rStyle w:val="apple-converted-space"/>
          <w:color w:val="000000"/>
        </w:rPr>
        <w:t> </w:t>
      </w:r>
      <w:r w:rsidRPr="001110EB">
        <w:rPr>
          <w:rStyle w:val="Strong"/>
          <w:color w:val="000000"/>
        </w:rPr>
        <w:t>Hybrid + POS</w:t>
      </w:r>
      <w:r w:rsidRPr="001110EB">
        <w:rPr>
          <w:rStyle w:val="apple-converted-space"/>
          <w:color w:val="000000"/>
        </w:rPr>
        <w:t> </w:t>
      </w:r>
      <w:r w:rsidRPr="001110EB">
        <w:rPr>
          <w:color w:val="000000"/>
        </w:rPr>
        <w:t>model achieved the highest overall performance, with an F1-score of 0.89 and an accuracy of 0.89. The inclusion of POS tags in the hybrid architecture enabled more precise disambiguation of multi-term mixed expressions, particularly in cases where language shifts occurred within compound words or fixed expressions. The Hybrid model without POS tags also performed strongly (F1-score of 0.84) but exhibited slightly lower recall in detecting rare code-switching patterns. XLM-R and its POS-enhanced variant showed balanced yet lower performance, likely due to the absence of a joint attention mechanism. The statistical baseline attained high precision (0.88) but suffered from very low recall, making it less effective for this task.</w:t>
      </w:r>
    </w:p>
    <w:p w14:paraId="3BBE0CF7" w14:textId="671E0BD4" w:rsidR="00593794" w:rsidRPr="001110EB" w:rsidRDefault="00FA6572" w:rsidP="00FA6572">
      <w:pPr>
        <w:spacing w:before="240" w:line="480" w:lineRule="auto"/>
        <w:ind w:firstLine="720"/>
        <w:jc w:val="both"/>
      </w:pPr>
      <w:r w:rsidRPr="001110EB">
        <w:rPr>
          <w:noProof/>
        </w:rPr>
        <w:lastRenderedPageBreak/>
        <w:drawing>
          <wp:inline distT="0" distB="0" distL="0" distR="0" wp14:anchorId="74BE9DC2" wp14:editId="14A1A21E">
            <wp:extent cx="4749800" cy="3136661"/>
            <wp:effectExtent l="0" t="0" r="0" b="635"/>
            <wp:docPr id="638767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76742" name="Picture 6387674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763448" cy="3145674"/>
                    </a:xfrm>
                    <a:prstGeom prst="rect">
                      <a:avLst/>
                    </a:prstGeom>
                  </pic:spPr>
                </pic:pic>
              </a:graphicData>
            </a:graphic>
          </wp:inline>
        </w:drawing>
      </w:r>
    </w:p>
    <w:p w14:paraId="05043B5F" w14:textId="79DB77E6" w:rsidR="00593794" w:rsidRPr="001110EB" w:rsidRDefault="00593794" w:rsidP="007A3D62">
      <w:pPr>
        <w:rPr>
          <w:i/>
          <w:iCs/>
        </w:rPr>
      </w:pPr>
    </w:p>
    <w:p w14:paraId="0E66649C" w14:textId="77777777" w:rsidR="00BC7B5F" w:rsidRPr="001110EB" w:rsidRDefault="00BC7B5F" w:rsidP="00593794">
      <w:pPr>
        <w:spacing w:line="480" w:lineRule="auto"/>
        <w:jc w:val="center"/>
        <w:rPr>
          <w:i/>
          <w:iCs/>
        </w:rPr>
      </w:pPr>
      <w:r w:rsidRPr="001110EB">
        <w:rPr>
          <w:i/>
          <w:iCs/>
        </w:rPr>
        <w:t>Figure 4.1. F1-Score Comparison Across Models</w:t>
      </w:r>
    </w:p>
    <w:p w14:paraId="092E77E3" w14:textId="77777777" w:rsidR="00BC7B5F" w:rsidRPr="001110EB" w:rsidRDefault="00BC7B5F" w:rsidP="00E122DB">
      <w:pPr>
        <w:spacing w:line="480" w:lineRule="auto"/>
        <w:ind w:firstLine="720"/>
        <w:jc w:val="both"/>
      </w:pPr>
      <w:r w:rsidRPr="001110EB">
        <w:t>As shown in Figure 4.1, the hybrid model demonstrated a notable advantage over the other configurations. The addition of POS tags to the hybrid setup did not result in substantial improvement, indicating that contextual embeddings and sequence-level reconstruction already provided strong performance.</w:t>
      </w:r>
    </w:p>
    <w:p w14:paraId="157A9DB1" w14:textId="52A10BDC" w:rsidR="00C34C6C" w:rsidRPr="001110EB" w:rsidRDefault="00C34C6C" w:rsidP="00C34C6C">
      <w:pPr>
        <w:pStyle w:val="Heading3"/>
        <w:spacing w:before="0" w:after="0" w:line="480" w:lineRule="auto"/>
        <w:rPr>
          <w:b/>
          <w:bCs/>
          <w:color w:val="000000" w:themeColor="text1"/>
          <w:sz w:val="24"/>
          <w:szCs w:val="24"/>
        </w:rPr>
      </w:pPr>
      <w:bookmarkStart w:id="184" w:name="_Toc207279156"/>
      <w:r w:rsidRPr="001110EB">
        <w:rPr>
          <w:b/>
          <w:bCs/>
          <w:color w:val="000000" w:themeColor="text1"/>
          <w:sz w:val="24"/>
          <w:szCs w:val="24"/>
        </w:rPr>
        <w:t>4.3 Model Evaluation and Comparison</w:t>
      </w:r>
      <w:bookmarkEnd w:id="184"/>
    </w:p>
    <w:p w14:paraId="01D665C2" w14:textId="50F265E4" w:rsidR="00CB135C" w:rsidRPr="001110EB" w:rsidRDefault="00CB135C" w:rsidP="00CB135C">
      <w:pPr>
        <w:pStyle w:val="NormalWeb"/>
        <w:spacing w:line="480" w:lineRule="auto"/>
        <w:ind w:firstLine="720"/>
        <w:jc w:val="both"/>
        <w:rPr>
          <w:color w:val="000000"/>
        </w:rPr>
      </w:pPr>
      <w:r w:rsidRPr="001110EB">
        <w:rPr>
          <w:color w:val="000000"/>
        </w:rPr>
        <w:t>To examine the effect of multi-term detection, the hybrid model was evaluated under two configurations: with and without the preprocessing step. As shown in Figure 4.2, incorporating multi-term detection resulted in a modest yet consistent improvement across all metrics. Accuracy increased from 0.880 to 0.895, while the F1-score rose from 0.860 to 0.873. Precision and recall each improved by approximately 1.5%.</w:t>
      </w:r>
    </w:p>
    <w:p w14:paraId="5253A2B3" w14:textId="1D8EB6DF" w:rsidR="00CB135C" w:rsidRPr="001110EB" w:rsidRDefault="00CB135C" w:rsidP="00CB135C">
      <w:pPr>
        <w:pStyle w:val="NormalWeb"/>
        <w:spacing w:line="480" w:lineRule="auto"/>
        <w:ind w:firstLine="720"/>
        <w:jc w:val="center"/>
        <w:rPr>
          <w:color w:val="000000"/>
        </w:rPr>
      </w:pPr>
      <w:r w:rsidRPr="001110EB">
        <w:rPr>
          <w:noProof/>
          <w:color w:val="000000"/>
        </w:rPr>
        <w:lastRenderedPageBreak/>
        <w:drawing>
          <wp:inline distT="0" distB="0" distL="0" distR="0" wp14:anchorId="070A5BD0" wp14:editId="17257FB9">
            <wp:extent cx="4584700" cy="3027632"/>
            <wp:effectExtent l="0" t="0" r="0" b="0"/>
            <wp:docPr id="15998048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804899" name="Picture 159980489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587834" cy="3029701"/>
                    </a:xfrm>
                    <a:prstGeom prst="rect">
                      <a:avLst/>
                    </a:prstGeom>
                  </pic:spPr>
                </pic:pic>
              </a:graphicData>
            </a:graphic>
          </wp:inline>
        </w:drawing>
      </w:r>
    </w:p>
    <w:p w14:paraId="4FD621D0" w14:textId="3FCC7F02" w:rsidR="00CB135C" w:rsidRPr="001110EB" w:rsidRDefault="00CB135C" w:rsidP="005B5A14">
      <w:pPr>
        <w:spacing w:line="480" w:lineRule="auto"/>
        <w:jc w:val="center"/>
        <w:rPr>
          <w:i/>
          <w:iCs/>
        </w:rPr>
      </w:pPr>
      <w:r w:rsidRPr="001110EB">
        <w:rPr>
          <w:i/>
          <w:iCs/>
        </w:rPr>
        <w:t>Figure 4.</w:t>
      </w:r>
      <w:r w:rsidR="003453E5" w:rsidRPr="001110EB">
        <w:rPr>
          <w:i/>
          <w:iCs/>
        </w:rPr>
        <w:t>2</w:t>
      </w:r>
      <w:r w:rsidRPr="001110EB">
        <w:rPr>
          <w:i/>
          <w:iCs/>
        </w:rPr>
        <w:t xml:space="preserve">. </w:t>
      </w:r>
      <w:r w:rsidRPr="001110EB">
        <w:rPr>
          <w:i/>
          <w:iCs/>
          <w:color w:val="000000"/>
        </w:rPr>
        <w:t>Hybrid Model Performance With and Without Multi-term Detection</w:t>
      </w:r>
    </w:p>
    <w:p w14:paraId="190A650C" w14:textId="77777777" w:rsidR="00CB135C" w:rsidRPr="001110EB" w:rsidRDefault="00CB135C" w:rsidP="00CB135C">
      <w:pPr>
        <w:pStyle w:val="NormalWeb"/>
        <w:spacing w:line="480" w:lineRule="auto"/>
        <w:ind w:firstLine="720"/>
        <w:jc w:val="both"/>
        <w:rPr>
          <w:color w:val="000000"/>
        </w:rPr>
      </w:pPr>
      <w:r w:rsidRPr="001110EB">
        <w:rPr>
          <w:color w:val="000000"/>
        </w:rPr>
        <w:t>Although the gain appears minimal, it is meaningful in the context of token-level code-switching detection, where performance is often constrained by the complexity of intrasentential language mixing. Multi-term detection helped the model better identify sequences spanning multiple tokens that belong to the same semantic unit but differ in language, such as “nag-overtime work” or “mag-ooffice duty.” These expressions are frequent in Taglish and can be misclassified when split into isolated tokens without considering multi-word dependencies.</w:t>
      </w:r>
    </w:p>
    <w:p w14:paraId="2A9FEA52" w14:textId="3037B120" w:rsidR="00CB135C" w:rsidRPr="001110EB" w:rsidRDefault="00CB135C" w:rsidP="00CB135C">
      <w:pPr>
        <w:pStyle w:val="NormalWeb"/>
        <w:spacing w:line="480" w:lineRule="auto"/>
        <w:ind w:firstLine="720"/>
        <w:jc w:val="both"/>
        <w:rPr>
          <w:color w:val="000000"/>
        </w:rPr>
      </w:pPr>
      <w:r w:rsidRPr="001110EB">
        <w:rPr>
          <w:color w:val="000000"/>
        </w:rPr>
        <w:t>The small but consistent improvements indicate that multi-term detection plays a supporting role in enhancing the hybrid model’s robustness, particularly in reducing minor classification errors for blended or compound expressions.</w:t>
      </w:r>
    </w:p>
    <w:p w14:paraId="00534140" w14:textId="77777777" w:rsidR="00CB135C" w:rsidRPr="001110EB" w:rsidRDefault="00CB135C" w:rsidP="00CB135C"/>
    <w:p w14:paraId="56B9F051" w14:textId="2D5E170C" w:rsidR="00BC7B5F" w:rsidRPr="001110EB" w:rsidRDefault="009936A1" w:rsidP="00F77EEC">
      <w:pPr>
        <w:pStyle w:val="Heading3"/>
        <w:spacing w:before="0" w:after="0" w:line="480" w:lineRule="auto"/>
        <w:rPr>
          <w:b/>
          <w:bCs/>
          <w:color w:val="000000" w:themeColor="text1"/>
          <w:sz w:val="24"/>
          <w:szCs w:val="24"/>
        </w:rPr>
      </w:pPr>
      <w:bookmarkStart w:id="185" w:name="_Toc199458419"/>
      <w:bookmarkStart w:id="186" w:name="_Toc207279157"/>
      <w:r w:rsidRPr="001110EB">
        <w:rPr>
          <w:b/>
          <w:bCs/>
          <w:color w:val="000000" w:themeColor="text1"/>
          <w:sz w:val="24"/>
          <w:szCs w:val="24"/>
        </w:rPr>
        <w:lastRenderedPageBreak/>
        <w:t>4.</w:t>
      </w:r>
      <w:r w:rsidR="00CB135C" w:rsidRPr="001110EB">
        <w:rPr>
          <w:b/>
          <w:bCs/>
          <w:color w:val="000000" w:themeColor="text1"/>
          <w:sz w:val="24"/>
          <w:szCs w:val="24"/>
        </w:rPr>
        <w:t>4</w:t>
      </w:r>
      <w:r w:rsidRPr="001110EB">
        <w:rPr>
          <w:b/>
          <w:bCs/>
          <w:color w:val="000000" w:themeColor="text1"/>
          <w:sz w:val="24"/>
          <w:szCs w:val="24"/>
        </w:rPr>
        <w:t xml:space="preserve"> </w:t>
      </w:r>
      <w:r w:rsidR="00BC7B5F" w:rsidRPr="001110EB">
        <w:rPr>
          <w:b/>
          <w:bCs/>
          <w:color w:val="000000" w:themeColor="text1"/>
          <w:sz w:val="24"/>
          <w:szCs w:val="24"/>
        </w:rPr>
        <w:t>Per-Class Behavior and Token-Level Analysis</w:t>
      </w:r>
      <w:bookmarkEnd w:id="185"/>
      <w:bookmarkEnd w:id="186"/>
    </w:p>
    <w:p w14:paraId="36453DC0" w14:textId="43398BD0" w:rsidR="00BC7B5F" w:rsidRPr="001110EB" w:rsidRDefault="008D747A" w:rsidP="008D747A">
      <w:pPr>
        <w:spacing w:before="320" w:after="100" w:afterAutospacing="1" w:line="480" w:lineRule="auto"/>
        <w:ind w:firstLine="720"/>
        <w:jc w:val="both"/>
        <w:rPr>
          <w:color w:val="000000"/>
        </w:rPr>
      </w:pPr>
      <w:r w:rsidRPr="001110EB">
        <w:rPr>
          <w:color w:val="000000"/>
        </w:rPr>
        <w:t>To gain deeper insight into model performance, we analyzed precision, recall, and F1-scores for each language label:</w:t>
      </w:r>
      <w:r w:rsidRPr="001110EB">
        <w:rPr>
          <w:rStyle w:val="apple-converted-space"/>
          <w:color w:val="000000"/>
        </w:rPr>
        <w:t> </w:t>
      </w:r>
      <w:r w:rsidRPr="001110EB">
        <w:rPr>
          <w:rStyle w:val="Strong"/>
          <w:color w:val="000000"/>
        </w:rPr>
        <w:t>TAG</w:t>
      </w:r>
      <w:r w:rsidRPr="001110EB">
        <w:rPr>
          <w:rStyle w:val="apple-converted-space"/>
          <w:color w:val="000000"/>
        </w:rPr>
        <w:t> </w:t>
      </w:r>
      <w:r w:rsidRPr="001110EB">
        <w:rPr>
          <w:color w:val="000000"/>
        </w:rPr>
        <w:t>(Tagalog),</w:t>
      </w:r>
      <w:r w:rsidRPr="001110EB">
        <w:rPr>
          <w:rStyle w:val="apple-converted-space"/>
          <w:color w:val="000000"/>
        </w:rPr>
        <w:t> </w:t>
      </w:r>
      <w:r w:rsidRPr="001110EB">
        <w:rPr>
          <w:rStyle w:val="Strong"/>
          <w:color w:val="000000"/>
        </w:rPr>
        <w:t>ENG</w:t>
      </w:r>
      <w:r w:rsidRPr="001110EB">
        <w:rPr>
          <w:rStyle w:val="apple-converted-space"/>
          <w:color w:val="000000"/>
        </w:rPr>
        <w:t> </w:t>
      </w:r>
      <w:r w:rsidRPr="001110EB">
        <w:rPr>
          <w:color w:val="000000"/>
        </w:rPr>
        <w:t>(English), and</w:t>
      </w:r>
      <w:r w:rsidRPr="001110EB">
        <w:rPr>
          <w:rStyle w:val="apple-converted-space"/>
          <w:color w:val="000000"/>
        </w:rPr>
        <w:t> </w:t>
      </w:r>
      <w:r w:rsidRPr="001110EB">
        <w:rPr>
          <w:rStyle w:val="Strong"/>
          <w:color w:val="000000"/>
        </w:rPr>
        <w:t>OTH</w:t>
      </w:r>
      <w:r w:rsidRPr="001110EB">
        <w:rPr>
          <w:rStyle w:val="apple-converted-space"/>
          <w:color w:val="000000"/>
        </w:rPr>
        <w:t> </w:t>
      </w:r>
      <w:r w:rsidRPr="001110EB">
        <w:rPr>
          <w:color w:val="000000"/>
        </w:rPr>
        <w:t>(Other). The</w:t>
      </w:r>
      <w:r w:rsidRPr="001110EB">
        <w:rPr>
          <w:rStyle w:val="apple-converted-space"/>
          <w:color w:val="000000"/>
        </w:rPr>
        <w:t> </w:t>
      </w:r>
      <w:r w:rsidRPr="001110EB">
        <w:rPr>
          <w:rStyle w:val="Strong"/>
          <w:color w:val="000000"/>
        </w:rPr>
        <w:t>OTH</w:t>
      </w:r>
      <w:r w:rsidRPr="001110EB">
        <w:rPr>
          <w:rStyle w:val="apple-converted-space"/>
          <w:color w:val="000000"/>
        </w:rPr>
        <w:t> </w:t>
      </w:r>
      <w:r w:rsidRPr="001110EB">
        <w:rPr>
          <w:color w:val="000000"/>
        </w:rPr>
        <w:t>category includes punctuation, named entities, numbers, and tokens that do not belong to either language.</w:t>
      </w:r>
    </w:p>
    <w:p w14:paraId="195EBEED" w14:textId="77777777" w:rsidR="00BC7B5F" w:rsidRPr="001110EB" w:rsidRDefault="00BC7B5F" w:rsidP="0028337D">
      <w:pPr>
        <w:spacing w:line="480" w:lineRule="auto"/>
        <w:jc w:val="center"/>
        <w:rPr>
          <w:b/>
          <w:bCs/>
        </w:rPr>
      </w:pPr>
      <w:bookmarkStart w:id="187" w:name="_Toc199458420"/>
      <w:r w:rsidRPr="001110EB">
        <w:rPr>
          <w:b/>
          <w:bCs/>
        </w:rPr>
        <w:t>Table 4.2. Per-Class Performance Across All Models</w:t>
      </w:r>
      <w:bookmarkEnd w:id="187"/>
    </w:p>
    <w:tbl>
      <w:tblPr>
        <w:tblStyle w:val="PlainTable2"/>
        <w:tblW w:w="0" w:type="auto"/>
        <w:jc w:val="center"/>
        <w:tblLook w:val="04A0" w:firstRow="1" w:lastRow="0" w:firstColumn="1" w:lastColumn="0" w:noHBand="0" w:noVBand="1"/>
      </w:tblPr>
      <w:tblGrid>
        <w:gridCol w:w="1753"/>
        <w:gridCol w:w="737"/>
        <w:gridCol w:w="1110"/>
        <w:gridCol w:w="830"/>
        <w:gridCol w:w="1096"/>
        <w:gridCol w:w="977"/>
      </w:tblGrid>
      <w:tr w:rsidR="008D747A" w:rsidRPr="001110EB" w14:paraId="563717B6" w14:textId="77777777" w:rsidTr="002C66D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2CF4B35" w14:textId="5D8C8E42" w:rsidR="008D747A" w:rsidRPr="001110EB" w:rsidRDefault="008D747A" w:rsidP="008D747A">
            <w:pPr>
              <w:jc w:val="both"/>
            </w:pPr>
            <w:r w:rsidRPr="001110EB">
              <w:rPr>
                <w:b w:val="0"/>
                <w:bCs w:val="0"/>
                <w:color w:val="000000"/>
              </w:rPr>
              <w:t>Model</w:t>
            </w:r>
          </w:p>
        </w:tc>
        <w:tc>
          <w:tcPr>
            <w:tcW w:w="0" w:type="auto"/>
            <w:vAlign w:val="center"/>
            <w:hideMark/>
          </w:tcPr>
          <w:p w14:paraId="45852A89" w14:textId="015734EE" w:rsidR="008D747A" w:rsidRPr="001110EB" w:rsidRDefault="008D747A" w:rsidP="008D747A">
            <w:pPr>
              <w:jc w:val="both"/>
              <w:cnfStyle w:val="100000000000" w:firstRow="1" w:lastRow="0" w:firstColumn="0" w:lastColumn="0" w:oddVBand="0" w:evenVBand="0" w:oddHBand="0" w:evenHBand="0" w:firstRowFirstColumn="0" w:firstRowLastColumn="0" w:lastRowFirstColumn="0" w:lastRowLastColumn="0"/>
            </w:pPr>
            <w:r w:rsidRPr="001110EB">
              <w:rPr>
                <w:b w:val="0"/>
                <w:bCs w:val="0"/>
                <w:color w:val="000000"/>
              </w:rPr>
              <w:t>Class</w:t>
            </w:r>
          </w:p>
        </w:tc>
        <w:tc>
          <w:tcPr>
            <w:tcW w:w="0" w:type="auto"/>
            <w:vAlign w:val="center"/>
            <w:hideMark/>
          </w:tcPr>
          <w:p w14:paraId="20BDB465" w14:textId="66C80AB3" w:rsidR="008D747A" w:rsidRPr="001110EB" w:rsidRDefault="008D747A" w:rsidP="008D747A">
            <w:pPr>
              <w:jc w:val="both"/>
              <w:cnfStyle w:val="100000000000" w:firstRow="1" w:lastRow="0" w:firstColumn="0" w:lastColumn="0" w:oddVBand="0" w:evenVBand="0" w:oddHBand="0" w:evenHBand="0" w:firstRowFirstColumn="0" w:firstRowLastColumn="0" w:lastRowFirstColumn="0" w:lastRowLastColumn="0"/>
            </w:pPr>
            <w:r w:rsidRPr="001110EB">
              <w:rPr>
                <w:b w:val="0"/>
                <w:bCs w:val="0"/>
                <w:color w:val="000000"/>
              </w:rPr>
              <w:t>Precision</w:t>
            </w:r>
          </w:p>
        </w:tc>
        <w:tc>
          <w:tcPr>
            <w:tcW w:w="0" w:type="auto"/>
            <w:vAlign w:val="center"/>
            <w:hideMark/>
          </w:tcPr>
          <w:p w14:paraId="28BE4C60" w14:textId="38C30C0E" w:rsidR="008D747A" w:rsidRPr="001110EB" w:rsidRDefault="008D747A" w:rsidP="008D747A">
            <w:pPr>
              <w:jc w:val="both"/>
              <w:cnfStyle w:val="100000000000" w:firstRow="1" w:lastRow="0" w:firstColumn="0" w:lastColumn="0" w:oddVBand="0" w:evenVBand="0" w:oddHBand="0" w:evenHBand="0" w:firstRowFirstColumn="0" w:firstRowLastColumn="0" w:lastRowFirstColumn="0" w:lastRowLastColumn="0"/>
            </w:pPr>
            <w:r w:rsidRPr="001110EB">
              <w:rPr>
                <w:b w:val="0"/>
                <w:bCs w:val="0"/>
                <w:color w:val="000000"/>
              </w:rPr>
              <w:t>Recall</w:t>
            </w:r>
          </w:p>
        </w:tc>
        <w:tc>
          <w:tcPr>
            <w:tcW w:w="0" w:type="auto"/>
            <w:vAlign w:val="center"/>
            <w:hideMark/>
          </w:tcPr>
          <w:p w14:paraId="2784D5DE" w14:textId="2C4B6E9E" w:rsidR="008D747A" w:rsidRPr="001110EB" w:rsidRDefault="008D747A" w:rsidP="008D747A">
            <w:pPr>
              <w:jc w:val="both"/>
              <w:cnfStyle w:val="100000000000" w:firstRow="1" w:lastRow="0" w:firstColumn="0" w:lastColumn="0" w:oddVBand="0" w:evenVBand="0" w:oddHBand="0" w:evenHBand="0" w:firstRowFirstColumn="0" w:firstRowLastColumn="0" w:lastRowFirstColumn="0" w:lastRowLastColumn="0"/>
            </w:pPr>
            <w:r w:rsidRPr="001110EB">
              <w:rPr>
                <w:b w:val="0"/>
                <w:bCs w:val="0"/>
                <w:color w:val="000000"/>
              </w:rPr>
              <w:t>F1-Score</w:t>
            </w:r>
          </w:p>
        </w:tc>
        <w:tc>
          <w:tcPr>
            <w:tcW w:w="0" w:type="auto"/>
            <w:vAlign w:val="center"/>
            <w:hideMark/>
          </w:tcPr>
          <w:p w14:paraId="2E0D7B11" w14:textId="691A09C4" w:rsidR="008D747A" w:rsidRPr="001110EB" w:rsidRDefault="008D747A" w:rsidP="008D747A">
            <w:pPr>
              <w:jc w:val="both"/>
              <w:cnfStyle w:val="100000000000" w:firstRow="1" w:lastRow="0" w:firstColumn="0" w:lastColumn="0" w:oddVBand="0" w:evenVBand="0" w:oddHBand="0" w:evenHBand="0" w:firstRowFirstColumn="0" w:firstRowLastColumn="0" w:lastRowFirstColumn="0" w:lastRowLastColumn="0"/>
            </w:pPr>
            <w:r w:rsidRPr="001110EB">
              <w:rPr>
                <w:b w:val="0"/>
                <w:bCs w:val="0"/>
                <w:color w:val="000000"/>
              </w:rPr>
              <w:t>Support</w:t>
            </w:r>
          </w:p>
        </w:tc>
      </w:tr>
      <w:tr w:rsidR="008D747A" w:rsidRPr="001110EB" w14:paraId="202573F8" w14:textId="77777777" w:rsidTr="002C66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A958779" w14:textId="36B15279" w:rsidR="008D747A" w:rsidRPr="001110EB" w:rsidRDefault="008D747A" w:rsidP="008D747A">
            <w:pPr>
              <w:jc w:val="both"/>
            </w:pPr>
            <w:r w:rsidRPr="001110EB">
              <w:rPr>
                <w:color w:val="000000"/>
              </w:rPr>
              <w:t>Baseline</w:t>
            </w:r>
          </w:p>
        </w:tc>
        <w:tc>
          <w:tcPr>
            <w:tcW w:w="0" w:type="auto"/>
            <w:vAlign w:val="center"/>
            <w:hideMark/>
          </w:tcPr>
          <w:p w14:paraId="757AE513" w14:textId="1812ED8B" w:rsidR="008D747A" w:rsidRPr="001110EB" w:rsidRDefault="008D747A" w:rsidP="008D747A">
            <w:pPr>
              <w:jc w:val="both"/>
              <w:cnfStyle w:val="000000100000" w:firstRow="0" w:lastRow="0" w:firstColumn="0" w:lastColumn="0" w:oddVBand="0" w:evenVBand="0" w:oddHBand="1" w:evenHBand="0" w:firstRowFirstColumn="0" w:firstRowLastColumn="0" w:lastRowFirstColumn="0" w:lastRowLastColumn="0"/>
            </w:pPr>
            <w:r w:rsidRPr="001110EB">
              <w:rPr>
                <w:color w:val="000000"/>
              </w:rPr>
              <w:t>TAG</w:t>
            </w:r>
          </w:p>
        </w:tc>
        <w:tc>
          <w:tcPr>
            <w:tcW w:w="0" w:type="auto"/>
            <w:vAlign w:val="center"/>
            <w:hideMark/>
          </w:tcPr>
          <w:p w14:paraId="06B30BFB" w14:textId="231703F1" w:rsidR="008D747A" w:rsidRPr="001110EB" w:rsidRDefault="008D747A" w:rsidP="008D747A">
            <w:pPr>
              <w:jc w:val="both"/>
              <w:cnfStyle w:val="000000100000" w:firstRow="0" w:lastRow="0" w:firstColumn="0" w:lastColumn="0" w:oddVBand="0" w:evenVBand="0" w:oddHBand="1" w:evenHBand="0" w:firstRowFirstColumn="0" w:firstRowLastColumn="0" w:lastRowFirstColumn="0" w:lastRowLastColumn="0"/>
            </w:pPr>
            <w:r w:rsidRPr="001110EB">
              <w:rPr>
                <w:color w:val="000000"/>
              </w:rPr>
              <w:t>0.87</w:t>
            </w:r>
          </w:p>
        </w:tc>
        <w:tc>
          <w:tcPr>
            <w:tcW w:w="0" w:type="auto"/>
            <w:vAlign w:val="center"/>
            <w:hideMark/>
          </w:tcPr>
          <w:p w14:paraId="1DDF5C40" w14:textId="04EC85A1" w:rsidR="008D747A" w:rsidRPr="001110EB" w:rsidRDefault="008D747A" w:rsidP="008D747A">
            <w:pPr>
              <w:jc w:val="both"/>
              <w:cnfStyle w:val="000000100000" w:firstRow="0" w:lastRow="0" w:firstColumn="0" w:lastColumn="0" w:oddVBand="0" w:evenVBand="0" w:oddHBand="1" w:evenHBand="0" w:firstRowFirstColumn="0" w:firstRowLastColumn="0" w:lastRowFirstColumn="0" w:lastRowLastColumn="0"/>
            </w:pPr>
            <w:r w:rsidRPr="001110EB">
              <w:rPr>
                <w:color w:val="000000"/>
              </w:rPr>
              <w:t>0.45</w:t>
            </w:r>
          </w:p>
        </w:tc>
        <w:tc>
          <w:tcPr>
            <w:tcW w:w="0" w:type="auto"/>
            <w:vAlign w:val="center"/>
            <w:hideMark/>
          </w:tcPr>
          <w:p w14:paraId="1CE2C258" w14:textId="25512ED6" w:rsidR="008D747A" w:rsidRPr="001110EB" w:rsidRDefault="008D747A" w:rsidP="008D747A">
            <w:pPr>
              <w:jc w:val="both"/>
              <w:cnfStyle w:val="000000100000" w:firstRow="0" w:lastRow="0" w:firstColumn="0" w:lastColumn="0" w:oddVBand="0" w:evenVBand="0" w:oddHBand="1" w:evenHBand="0" w:firstRowFirstColumn="0" w:firstRowLastColumn="0" w:lastRowFirstColumn="0" w:lastRowLastColumn="0"/>
            </w:pPr>
            <w:r w:rsidRPr="001110EB">
              <w:rPr>
                <w:color w:val="000000"/>
              </w:rPr>
              <w:t>0.59</w:t>
            </w:r>
          </w:p>
        </w:tc>
        <w:tc>
          <w:tcPr>
            <w:tcW w:w="0" w:type="auto"/>
            <w:vAlign w:val="center"/>
            <w:hideMark/>
          </w:tcPr>
          <w:p w14:paraId="42465B32" w14:textId="3029CF69" w:rsidR="008D747A" w:rsidRPr="001110EB" w:rsidRDefault="008D747A" w:rsidP="008D747A">
            <w:pPr>
              <w:jc w:val="both"/>
              <w:cnfStyle w:val="000000100000" w:firstRow="0" w:lastRow="0" w:firstColumn="0" w:lastColumn="0" w:oddVBand="0" w:evenVBand="0" w:oddHBand="1" w:evenHBand="0" w:firstRowFirstColumn="0" w:firstRowLastColumn="0" w:lastRowFirstColumn="0" w:lastRowLastColumn="0"/>
            </w:pPr>
            <w:r w:rsidRPr="001110EB">
              <w:rPr>
                <w:color w:val="000000"/>
              </w:rPr>
              <w:t>25,613</w:t>
            </w:r>
          </w:p>
        </w:tc>
      </w:tr>
      <w:tr w:rsidR="008D747A" w:rsidRPr="001110EB" w14:paraId="6AE2CB2F" w14:textId="77777777" w:rsidTr="002C66DB">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7DEACA9" w14:textId="77777777" w:rsidR="008D747A" w:rsidRPr="001110EB" w:rsidRDefault="008D747A" w:rsidP="008D747A">
            <w:pPr>
              <w:jc w:val="both"/>
            </w:pPr>
          </w:p>
        </w:tc>
        <w:tc>
          <w:tcPr>
            <w:tcW w:w="0" w:type="auto"/>
            <w:vAlign w:val="center"/>
            <w:hideMark/>
          </w:tcPr>
          <w:p w14:paraId="1492B8BF" w14:textId="519B85C1" w:rsidR="008D747A" w:rsidRPr="001110EB" w:rsidRDefault="008D747A" w:rsidP="008D747A">
            <w:pPr>
              <w:jc w:val="both"/>
              <w:cnfStyle w:val="000000000000" w:firstRow="0" w:lastRow="0" w:firstColumn="0" w:lastColumn="0" w:oddVBand="0" w:evenVBand="0" w:oddHBand="0" w:evenHBand="0" w:firstRowFirstColumn="0" w:firstRowLastColumn="0" w:lastRowFirstColumn="0" w:lastRowLastColumn="0"/>
            </w:pPr>
            <w:r w:rsidRPr="001110EB">
              <w:rPr>
                <w:color w:val="000000"/>
              </w:rPr>
              <w:t>ENG</w:t>
            </w:r>
          </w:p>
        </w:tc>
        <w:tc>
          <w:tcPr>
            <w:tcW w:w="0" w:type="auto"/>
            <w:vAlign w:val="center"/>
            <w:hideMark/>
          </w:tcPr>
          <w:p w14:paraId="5BC639B2" w14:textId="4C5B5B24" w:rsidR="008D747A" w:rsidRPr="001110EB" w:rsidRDefault="008D747A" w:rsidP="008D747A">
            <w:pPr>
              <w:jc w:val="both"/>
              <w:cnfStyle w:val="000000000000" w:firstRow="0" w:lastRow="0" w:firstColumn="0" w:lastColumn="0" w:oddVBand="0" w:evenVBand="0" w:oddHBand="0" w:evenHBand="0" w:firstRowFirstColumn="0" w:firstRowLastColumn="0" w:lastRowFirstColumn="0" w:lastRowLastColumn="0"/>
            </w:pPr>
            <w:r w:rsidRPr="001110EB">
              <w:rPr>
                <w:color w:val="000000"/>
              </w:rPr>
              <w:t>0.89</w:t>
            </w:r>
          </w:p>
        </w:tc>
        <w:tc>
          <w:tcPr>
            <w:tcW w:w="0" w:type="auto"/>
            <w:vAlign w:val="center"/>
            <w:hideMark/>
          </w:tcPr>
          <w:p w14:paraId="5EA05859" w14:textId="6F27D679" w:rsidR="008D747A" w:rsidRPr="001110EB" w:rsidRDefault="008D747A" w:rsidP="008D747A">
            <w:pPr>
              <w:jc w:val="both"/>
              <w:cnfStyle w:val="000000000000" w:firstRow="0" w:lastRow="0" w:firstColumn="0" w:lastColumn="0" w:oddVBand="0" w:evenVBand="0" w:oddHBand="0" w:evenHBand="0" w:firstRowFirstColumn="0" w:firstRowLastColumn="0" w:lastRowFirstColumn="0" w:lastRowLastColumn="0"/>
            </w:pPr>
            <w:r w:rsidRPr="001110EB">
              <w:rPr>
                <w:color w:val="000000"/>
              </w:rPr>
              <w:t>0.60</w:t>
            </w:r>
          </w:p>
        </w:tc>
        <w:tc>
          <w:tcPr>
            <w:tcW w:w="0" w:type="auto"/>
            <w:vAlign w:val="center"/>
            <w:hideMark/>
          </w:tcPr>
          <w:p w14:paraId="486A43BF" w14:textId="6D79D93A" w:rsidR="008D747A" w:rsidRPr="001110EB" w:rsidRDefault="008D747A" w:rsidP="008D747A">
            <w:pPr>
              <w:jc w:val="both"/>
              <w:cnfStyle w:val="000000000000" w:firstRow="0" w:lastRow="0" w:firstColumn="0" w:lastColumn="0" w:oddVBand="0" w:evenVBand="0" w:oddHBand="0" w:evenHBand="0" w:firstRowFirstColumn="0" w:firstRowLastColumn="0" w:lastRowFirstColumn="0" w:lastRowLastColumn="0"/>
            </w:pPr>
            <w:r w:rsidRPr="001110EB">
              <w:rPr>
                <w:color w:val="000000"/>
              </w:rPr>
              <w:t>0.72</w:t>
            </w:r>
          </w:p>
        </w:tc>
        <w:tc>
          <w:tcPr>
            <w:tcW w:w="0" w:type="auto"/>
            <w:vAlign w:val="center"/>
            <w:hideMark/>
          </w:tcPr>
          <w:p w14:paraId="2FB5C211" w14:textId="7733CA3C" w:rsidR="008D747A" w:rsidRPr="001110EB" w:rsidRDefault="008D747A" w:rsidP="008D747A">
            <w:pPr>
              <w:jc w:val="both"/>
              <w:cnfStyle w:val="000000000000" w:firstRow="0" w:lastRow="0" w:firstColumn="0" w:lastColumn="0" w:oddVBand="0" w:evenVBand="0" w:oddHBand="0" w:evenHBand="0" w:firstRowFirstColumn="0" w:firstRowLastColumn="0" w:lastRowFirstColumn="0" w:lastRowLastColumn="0"/>
            </w:pPr>
            <w:r w:rsidRPr="001110EB">
              <w:rPr>
                <w:color w:val="000000"/>
              </w:rPr>
              <w:t>14,979</w:t>
            </w:r>
          </w:p>
        </w:tc>
      </w:tr>
      <w:tr w:rsidR="008D747A" w:rsidRPr="001110EB" w14:paraId="44A8011C" w14:textId="77777777" w:rsidTr="002C66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999AF15" w14:textId="77777777" w:rsidR="008D747A" w:rsidRPr="001110EB" w:rsidRDefault="008D747A" w:rsidP="008D747A">
            <w:pPr>
              <w:jc w:val="both"/>
            </w:pPr>
          </w:p>
        </w:tc>
        <w:tc>
          <w:tcPr>
            <w:tcW w:w="0" w:type="auto"/>
            <w:vAlign w:val="center"/>
            <w:hideMark/>
          </w:tcPr>
          <w:p w14:paraId="37DE6669" w14:textId="3C8D1426" w:rsidR="008D747A" w:rsidRPr="001110EB" w:rsidRDefault="008D747A" w:rsidP="008D747A">
            <w:pPr>
              <w:jc w:val="both"/>
              <w:cnfStyle w:val="000000100000" w:firstRow="0" w:lastRow="0" w:firstColumn="0" w:lastColumn="0" w:oddVBand="0" w:evenVBand="0" w:oddHBand="1" w:evenHBand="0" w:firstRowFirstColumn="0" w:firstRowLastColumn="0" w:lastRowFirstColumn="0" w:lastRowLastColumn="0"/>
            </w:pPr>
            <w:r w:rsidRPr="001110EB">
              <w:rPr>
                <w:color w:val="000000"/>
              </w:rPr>
              <w:t>OTH</w:t>
            </w:r>
          </w:p>
        </w:tc>
        <w:tc>
          <w:tcPr>
            <w:tcW w:w="0" w:type="auto"/>
            <w:vAlign w:val="center"/>
            <w:hideMark/>
          </w:tcPr>
          <w:p w14:paraId="6A0BA34F" w14:textId="4E942F8E" w:rsidR="008D747A" w:rsidRPr="001110EB" w:rsidRDefault="008D747A" w:rsidP="008D747A">
            <w:pPr>
              <w:jc w:val="both"/>
              <w:cnfStyle w:val="000000100000" w:firstRow="0" w:lastRow="0" w:firstColumn="0" w:lastColumn="0" w:oddVBand="0" w:evenVBand="0" w:oddHBand="1" w:evenHBand="0" w:firstRowFirstColumn="0" w:firstRowLastColumn="0" w:lastRowFirstColumn="0" w:lastRowLastColumn="0"/>
            </w:pPr>
            <w:r w:rsidRPr="001110EB">
              <w:rPr>
                <w:color w:val="000000"/>
              </w:rPr>
              <w:t>0.03</w:t>
            </w:r>
          </w:p>
        </w:tc>
        <w:tc>
          <w:tcPr>
            <w:tcW w:w="0" w:type="auto"/>
            <w:vAlign w:val="center"/>
            <w:hideMark/>
          </w:tcPr>
          <w:p w14:paraId="5B84ED62" w14:textId="31CE2743" w:rsidR="008D747A" w:rsidRPr="001110EB" w:rsidRDefault="008D747A" w:rsidP="008D747A">
            <w:pPr>
              <w:jc w:val="both"/>
              <w:cnfStyle w:val="000000100000" w:firstRow="0" w:lastRow="0" w:firstColumn="0" w:lastColumn="0" w:oddVBand="0" w:evenVBand="0" w:oddHBand="1" w:evenHBand="0" w:firstRowFirstColumn="0" w:firstRowLastColumn="0" w:lastRowFirstColumn="0" w:lastRowLastColumn="0"/>
            </w:pPr>
            <w:r w:rsidRPr="001110EB">
              <w:rPr>
                <w:color w:val="000000"/>
              </w:rPr>
              <w:t>0.82</w:t>
            </w:r>
          </w:p>
        </w:tc>
        <w:tc>
          <w:tcPr>
            <w:tcW w:w="0" w:type="auto"/>
            <w:vAlign w:val="center"/>
            <w:hideMark/>
          </w:tcPr>
          <w:p w14:paraId="1593A0B8" w14:textId="3CED2004" w:rsidR="008D747A" w:rsidRPr="001110EB" w:rsidRDefault="008D747A" w:rsidP="008D747A">
            <w:pPr>
              <w:jc w:val="both"/>
              <w:cnfStyle w:val="000000100000" w:firstRow="0" w:lastRow="0" w:firstColumn="0" w:lastColumn="0" w:oddVBand="0" w:evenVBand="0" w:oddHBand="1" w:evenHBand="0" w:firstRowFirstColumn="0" w:firstRowLastColumn="0" w:lastRowFirstColumn="0" w:lastRowLastColumn="0"/>
            </w:pPr>
            <w:r w:rsidRPr="001110EB">
              <w:rPr>
                <w:color w:val="000000"/>
              </w:rPr>
              <w:t>0.06</w:t>
            </w:r>
          </w:p>
        </w:tc>
        <w:tc>
          <w:tcPr>
            <w:tcW w:w="0" w:type="auto"/>
            <w:vAlign w:val="center"/>
            <w:hideMark/>
          </w:tcPr>
          <w:p w14:paraId="5B897DB2" w14:textId="33A1A404" w:rsidR="008D747A" w:rsidRPr="001110EB" w:rsidRDefault="008D747A" w:rsidP="008D747A">
            <w:pPr>
              <w:jc w:val="both"/>
              <w:cnfStyle w:val="000000100000" w:firstRow="0" w:lastRow="0" w:firstColumn="0" w:lastColumn="0" w:oddVBand="0" w:evenVBand="0" w:oddHBand="1" w:evenHBand="0" w:firstRowFirstColumn="0" w:firstRowLastColumn="0" w:lastRowFirstColumn="0" w:lastRowLastColumn="0"/>
            </w:pPr>
            <w:r w:rsidRPr="001110EB">
              <w:rPr>
                <w:color w:val="000000"/>
              </w:rPr>
              <w:t>472</w:t>
            </w:r>
          </w:p>
        </w:tc>
      </w:tr>
      <w:tr w:rsidR="008D747A" w:rsidRPr="001110EB" w14:paraId="1F835EEB" w14:textId="77777777" w:rsidTr="002C66DB">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C3F7B24" w14:textId="284FEDD6" w:rsidR="008D747A" w:rsidRPr="001110EB" w:rsidRDefault="008D747A" w:rsidP="008D747A">
            <w:pPr>
              <w:jc w:val="both"/>
            </w:pPr>
            <w:r w:rsidRPr="001110EB">
              <w:rPr>
                <w:color w:val="000000"/>
              </w:rPr>
              <w:t>XLM-R</w:t>
            </w:r>
          </w:p>
        </w:tc>
        <w:tc>
          <w:tcPr>
            <w:tcW w:w="0" w:type="auto"/>
            <w:vAlign w:val="center"/>
            <w:hideMark/>
          </w:tcPr>
          <w:p w14:paraId="2A640A77" w14:textId="1E5EB8D7" w:rsidR="008D747A" w:rsidRPr="001110EB" w:rsidRDefault="008D747A" w:rsidP="008D747A">
            <w:pPr>
              <w:jc w:val="both"/>
              <w:cnfStyle w:val="000000000000" w:firstRow="0" w:lastRow="0" w:firstColumn="0" w:lastColumn="0" w:oddVBand="0" w:evenVBand="0" w:oddHBand="0" w:evenHBand="0" w:firstRowFirstColumn="0" w:firstRowLastColumn="0" w:lastRowFirstColumn="0" w:lastRowLastColumn="0"/>
            </w:pPr>
            <w:r w:rsidRPr="001110EB">
              <w:rPr>
                <w:color w:val="000000"/>
              </w:rPr>
              <w:t>TAG</w:t>
            </w:r>
          </w:p>
        </w:tc>
        <w:tc>
          <w:tcPr>
            <w:tcW w:w="0" w:type="auto"/>
            <w:vAlign w:val="center"/>
            <w:hideMark/>
          </w:tcPr>
          <w:p w14:paraId="5AF250C5" w14:textId="37F989D9" w:rsidR="008D747A" w:rsidRPr="001110EB" w:rsidRDefault="008D747A" w:rsidP="008D747A">
            <w:pPr>
              <w:jc w:val="both"/>
              <w:cnfStyle w:val="000000000000" w:firstRow="0" w:lastRow="0" w:firstColumn="0" w:lastColumn="0" w:oddVBand="0" w:evenVBand="0" w:oddHBand="0" w:evenHBand="0" w:firstRowFirstColumn="0" w:firstRowLastColumn="0" w:lastRowFirstColumn="0" w:lastRowLastColumn="0"/>
            </w:pPr>
            <w:r w:rsidRPr="001110EB">
              <w:rPr>
                <w:color w:val="000000"/>
              </w:rPr>
              <w:t>0.80</w:t>
            </w:r>
          </w:p>
        </w:tc>
        <w:tc>
          <w:tcPr>
            <w:tcW w:w="0" w:type="auto"/>
            <w:vAlign w:val="center"/>
            <w:hideMark/>
          </w:tcPr>
          <w:p w14:paraId="1D1171BB" w14:textId="18B8E567" w:rsidR="008D747A" w:rsidRPr="001110EB" w:rsidRDefault="008D747A" w:rsidP="008D747A">
            <w:pPr>
              <w:jc w:val="both"/>
              <w:cnfStyle w:val="000000000000" w:firstRow="0" w:lastRow="0" w:firstColumn="0" w:lastColumn="0" w:oddVBand="0" w:evenVBand="0" w:oddHBand="0" w:evenHBand="0" w:firstRowFirstColumn="0" w:firstRowLastColumn="0" w:lastRowFirstColumn="0" w:lastRowLastColumn="0"/>
            </w:pPr>
            <w:r w:rsidRPr="001110EB">
              <w:rPr>
                <w:color w:val="000000"/>
              </w:rPr>
              <w:t>0.94</w:t>
            </w:r>
          </w:p>
        </w:tc>
        <w:tc>
          <w:tcPr>
            <w:tcW w:w="0" w:type="auto"/>
            <w:vAlign w:val="center"/>
            <w:hideMark/>
          </w:tcPr>
          <w:p w14:paraId="4144D672" w14:textId="695C6B15" w:rsidR="008D747A" w:rsidRPr="001110EB" w:rsidRDefault="008D747A" w:rsidP="008D747A">
            <w:pPr>
              <w:jc w:val="both"/>
              <w:cnfStyle w:val="000000000000" w:firstRow="0" w:lastRow="0" w:firstColumn="0" w:lastColumn="0" w:oddVBand="0" w:evenVBand="0" w:oddHBand="0" w:evenHBand="0" w:firstRowFirstColumn="0" w:firstRowLastColumn="0" w:lastRowFirstColumn="0" w:lastRowLastColumn="0"/>
            </w:pPr>
            <w:r w:rsidRPr="001110EB">
              <w:rPr>
                <w:color w:val="000000"/>
              </w:rPr>
              <w:t>0.86</w:t>
            </w:r>
          </w:p>
        </w:tc>
        <w:tc>
          <w:tcPr>
            <w:tcW w:w="0" w:type="auto"/>
            <w:vAlign w:val="center"/>
            <w:hideMark/>
          </w:tcPr>
          <w:p w14:paraId="08E3A025" w14:textId="1BC45755" w:rsidR="008D747A" w:rsidRPr="001110EB" w:rsidRDefault="008D747A" w:rsidP="008D747A">
            <w:pPr>
              <w:jc w:val="both"/>
              <w:cnfStyle w:val="000000000000" w:firstRow="0" w:lastRow="0" w:firstColumn="0" w:lastColumn="0" w:oddVBand="0" w:evenVBand="0" w:oddHBand="0" w:evenHBand="0" w:firstRowFirstColumn="0" w:firstRowLastColumn="0" w:lastRowFirstColumn="0" w:lastRowLastColumn="0"/>
            </w:pPr>
            <w:r w:rsidRPr="001110EB">
              <w:rPr>
                <w:color w:val="000000"/>
              </w:rPr>
              <w:t>33,776</w:t>
            </w:r>
          </w:p>
        </w:tc>
      </w:tr>
      <w:tr w:rsidR="008D747A" w:rsidRPr="001110EB" w14:paraId="12817BB0" w14:textId="77777777" w:rsidTr="002C66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DDD2F0C" w14:textId="77777777" w:rsidR="008D747A" w:rsidRPr="001110EB" w:rsidRDefault="008D747A" w:rsidP="008D747A">
            <w:pPr>
              <w:jc w:val="both"/>
            </w:pPr>
          </w:p>
        </w:tc>
        <w:tc>
          <w:tcPr>
            <w:tcW w:w="0" w:type="auto"/>
            <w:vAlign w:val="center"/>
            <w:hideMark/>
          </w:tcPr>
          <w:p w14:paraId="79629262" w14:textId="68DEFFBD" w:rsidR="008D747A" w:rsidRPr="001110EB" w:rsidRDefault="008D747A" w:rsidP="008D747A">
            <w:pPr>
              <w:jc w:val="both"/>
              <w:cnfStyle w:val="000000100000" w:firstRow="0" w:lastRow="0" w:firstColumn="0" w:lastColumn="0" w:oddVBand="0" w:evenVBand="0" w:oddHBand="1" w:evenHBand="0" w:firstRowFirstColumn="0" w:firstRowLastColumn="0" w:lastRowFirstColumn="0" w:lastRowLastColumn="0"/>
            </w:pPr>
            <w:r w:rsidRPr="001110EB">
              <w:rPr>
                <w:color w:val="000000"/>
              </w:rPr>
              <w:t>ENG</w:t>
            </w:r>
          </w:p>
        </w:tc>
        <w:tc>
          <w:tcPr>
            <w:tcW w:w="0" w:type="auto"/>
            <w:vAlign w:val="center"/>
            <w:hideMark/>
          </w:tcPr>
          <w:p w14:paraId="5596AE30" w14:textId="54967DE3" w:rsidR="008D747A" w:rsidRPr="001110EB" w:rsidRDefault="008D747A" w:rsidP="008D747A">
            <w:pPr>
              <w:jc w:val="both"/>
              <w:cnfStyle w:val="000000100000" w:firstRow="0" w:lastRow="0" w:firstColumn="0" w:lastColumn="0" w:oddVBand="0" w:evenVBand="0" w:oddHBand="1" w:evenHBand="0" w:firstRowFirstColumn="0" w:firstRowLastColumn="0" w:lastRowFirstColumn="0" w:lastRowLastColumn="0"/>
            </w:pPr>
            <w:r w:rsidRPr="001110EB">
              <w:rPr>
                <w:color w:val="000000"/>
              </w:rPr>
              <w:t>0.84</w:t>
            </w:r>
          </w:p>
        </w:tc>
        <w:tc>
          <w:tcPr>
            <w:tcW w:w="0" w:type="auto"/>
            <w:vAlign w:val="center"/>
            <w:hideMark/>
          </w:tcPr>
          <w:p w14:paraId="10A5598E" w14:textId="3BB75CA4" w:rsidR="008D747A" w:rsidRPr="001110EB" w:rsidRDefault="008D747A" w:rsidP="008D747A">
            <w:pPr>
              <w:jc w:val="both"/>
              <w:cnfStyle w:val="000000100000" w:firstRow="0" w:lastRow="0" w:firstColumn="0" w:lastColumn="0" w:oddVBand="0" w:evenVBand="0" w:oddHBand="1" w:evenHBand="0" w:firstRowFirstColumn="0" w:firstRowLastColumn="0" w:lastRowFirstColumn="0" w:lastRowLastColumn="0"/>
            </w:pPr>
            <w:r w:rsidRPr="001110EB">
              <w:rPr>
                <w:color w:val="000000"/>
              </w:rPr>
              <w:t>0.66</w:t>
            </w:r>
          </w:p>
        </w:tc>
        <w:tc>
          <w:tcPr>
            <w:tcW w:w="0" w:type="auto"/>
            <w:vAlign w:val="center"/>
            <w:hideMark/>
          </w:tcPr>
          <w:p w14:paraId="32696890" w14:textId="6AB2BBF5" w:rsidR="008D747A" w:rsidRPr="001110EB" w:rsidRDefault="008D747A" w:rsidP="008D747A">
            <w:pPr>
              <w:jc w:val="both"/>
              <w:cnfStyle w:val="000000100000" w:firstRow="0" w:lastRow="0" w:firstColumn="0" w:lastColumn="0" w:oddVBand="0" w:evenVBand="0" w:oddHBand="1" w:evenHBand="0" w:firstRowFirstColumn="0" w:firstRowLastColumn="0" w:lastRowFirstColumn="0" w:lastRowLastColumn="0"/>
            </w:pPr>
            <w:r w:rsidRPr="001110EB">
              <w:rPr>
                <w:color w:val="000000"/>
              </w:rPr>
              <w:t>0.74</w:t>
            </w:r>
          </w:p>
        </w:tc>
        <w:tc>
          <w:tcPr>
            <w:tcW w:w="0" w:type="auto"/>
            <w:vAlign w:val="center"/>
            <w:hideMark/>
          </w:tcPr>
          <w:p w14:paraId="10DD3D33" w14:textId="18ACFF3A" w:rsidR="008D747A" w:rsidRPr="001110EB" w:rsidRDefault="008D747A" w:rsidP="008D747A">
            <w:pPr>
              <w:jc w:val="both"/>
              <w:cnfStyle w:val="000000100000" w:firstRow="0" w:lastRow="0" w:firstColumn="0" w:lastColumn="0" w:oddVBand="0" w:evenVBand="0" w:oddHBand="1" w:evenHBand="0" w:firstRowFirstColumn="0" w:firstRowLastColumn="0" w:lastRowFirstColumn="0" w:lastRowLastColumn="0"/>
            </w:pPr>
            <w:r w:rsidRPr="001110EB">
              <w:rPr>
                <w:color w:val="000000"/>
              </w:rPr>
              <w:t>20,320</w:t>
            </w:r>
          </w:p>
        </w:tc>
      </w:tr>
      <w:tr w:rsidR="008D747A" w:rsidRPr="001110EB" w14:paraId="2D861BF3" w14:textId="77777777" w:rsidTr="002C66DB">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C72BE39" w14:textId="77777777" w:rsidR="008D747A" w:rsidRPr="001110EB" w:rsidRDefault="008D747A" w:rsidP="008D747A">
            <w:pPr>
              <w:jc w:val="both"/>
            </w:pPr>
          </w:p>
        </w:tc>
        <w:tc>
          <w:tcPr>
            <w:tcW w:w="0" w:type="auto"/>
            <w:vAlign w:val="center"/>
            <w:hideMark/>
          </w:tcPr>
          <w:p w14:paraId="28F8356C" w14:textId="7A65BA0B" w:rsidR="008D747A" w:rsidRPr="001110EB" w:rsidRDefault="008D747A" w:rsidP="008D747A">
            <w:pPr>
              <w:jc w:val="both"/>
              <w:cnfStyle w:val="000000000000" w:firstRow="0" w:lastRow="0" w:firstColumn="0" w:lastColumn="0" w:oddVBand="0" w:evenVBand="0" w:oddHBand="0" w:evenHBand="0" w:firstRowFirstColumn="0" w:firstRowLastColumn="0" w:lastRowFirstColumn="0" w:lastRowLastColumn="0"/>
            </w:pPr>
            <w:r w:rsidRPr="001110EB">
              <w:rPr>
                <w:color w:val="000000"/>
              </w:rPr>
              <w:t>OTH</w:t>
            </w:r>
          </w:p>
        </w:tc>
        <w:tc>
          <w:tcPr>
            <w:tcW w:w="0" w:type="auto"/>
            <w:vAlign w:val="center"/>
            <w:hideMark/>
          </w:tcPr>
          <w:p w14:paraId="55264A39" w14:textId="13562FA5" w:rsidR="008D747A" w:rsidRPr="001110EB" w:rsidRDefault="008D747A" w:rsidP="008D747A">
            <w:pPr>
              <w:jc w:val="both"/>
              <w:cnfStyle w:val="000000000000" w:firstRow="0" w:lastRow="0" w:firstColumn="0" w:lastColumn="0" w:oddVBand="0" w:evenVBand="0" w:oddHBand="0" w:evenHBand="0" w:firstRowFirstColumn="0" w:firstRowLastColumn="0" w:lastRowFirstColumn="0" w:lastRowLastColumn="0"/>
            </w:pPr>
            <w:r w:rsidRPr="001110EB">
              <w:rPr>
                <w:color w:val="000000"/>
              </w:rPr>
              <w:t>0.00</w:t>
            </w:r>
          </w:p>
        </w:tc>
        <w:tc>
          <w:tcPr>
            <w:tcW w:w="0" w:type="auto"/>
            <w:vAlign w:val="center"/>
            <w:hideMark/>
          </w:tcPr>
          <w:p w14:paraId="38FA4C51" w14:textId="6597C22C" w:rsidR="008D747A" w:rsidRPr="001110EB" w:rsidRDefault="008D747A" w:rsidP="008D747A">
            <w:pPr>
              <w:jc w:val="both"/>
              <w:cnfStyle w:val="000000000000" w:firstRow="0" w:lastRow="0" w:firstColumn="0" w:lastColumn="0" w:oddVBand="0" w:evenVBand="0" w:oddHBand="0" w:evenHBand="0" w:firstRowFirstColumn="0" w:firstRowLastColumn="0" w:lastRowFirstColumn="0" w:lastRowLastColumn="0"/>
            </w:pPr>
            <w:r w:rsidRPr="001110EB">
              <w:rPr>
                <w:color w:val="000000"/>
              </w:rPr>
              <w:t>0.00</w:t>
            </w:r>
          </w:p>
        </w:tc>
        <w:tc>
          <w:tcPr>
            <w:tcW w:w="0" w:type="auto"/>
            <w:vAlign w:val="center"/>
            <w:hideMark/>
          </w:tcPr>
          <w:p w14:paraId="754E9092" w14:textId="6246B998" w:rsidR="008D747A" w:rsidRPr="001110EB" w:rsidRDefault="008D747A" w:rsidP="008D747A">
            <w:pPr>
              <w:jc w:val="both"/>
              <w:cnfStyle w:val="000000000000" w:firstRow="0" w:lastRow="0" w:firstColumn="0" w:lastColumn="0" w:oddVBand="0" w:evenVBand="0" w:oddHBand="0" w:evenHBand="0" w:firstRowFirstColumn="0" w:firstRowLastColumn="0" w:lastRowFirstColumn="0" w:lastRowLastColumn="0"/>
            </w:pPr>
            <w:r w:rsidRPr="001110EB">
              <w:rPr>
                <w:color w:val="000000"/>
              </w:rPr>
              <w:t>0.00</w:t>
            </w:r>
          </w:p>
        </w:tc>
        <w:tc>
          <w:tcPr>
            <w:tcW w:w="0" w:type="auto"/>
            <w:vAlign w:val="center"/>
            <w:hideMark/>
          </w:tcPr>
          <w:p w14:paraId="620D2660" w14:textId="2D6C50CA" w:rsidR="008D747A" w:rsidRPr="001110EB" w:rsidRDefault="008D747A" w:rsidP="008D747A">
            <w:pPr>
              <w:jc w:val="both"/>
              <w:cnfStyle w:val="000000000000" w:firstRow="0" w:lastRow="0" w:firstColumn="0" w:lastColumn="0" w:oddVBand="0" w:evenVBand="0" w:oddHBand="0" w:evenHBand="0" w:firstRowFirstColumn="0" w:firstRowLastColumn="0" w:lastRowFirstColumn="0" w:lastRowLastColumn="0"/>
            </w:pPr>
            <w:r w:rsidRPr="001110EB">
              <w:rPr>
                <w:color w:val="000000"/>
              </w:rPr>
              <w:t>860</w:t>
            </w:r>
          </w:p>
        </w:tc>
      </w:tr>
      <w:tr w:rsidR="008D747A" w:rsidRPr="001110EB" w14:paraId="0DD2E3BC" w14:textId="77777777" w:rsidTr="002C66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CEB0269" w14:textId="2CEB23A1" w:rsidR="008D747A" w:rsidRPr="001110EB" w:rsidRDefault="008D747A" w:rsidP="008D747A">
            <w:pPr>
              <w:jc w:val="both"/>
            </w:pPr>
            <w:r w:rsidRPr="001110EB">
              <w:rPr>
                <w:color w:val="000000"/>
              </w:rPr>
              <w:t>XLM-R + POS</w:t>
            </w:r>
          </w:p>
        </w:tc>
        <w:tc>
          <w:tcPr>
            <w:tcW w:w="0" w:type="auto"/>
            <w:vAlign w:val="center"/>
            <w:hideMark/>
          </w:tcPr>
          <w:p w14:paraId="2EC83469" w14:textId="6B931DCB" w:rsidR="008D747A" w:rsidRPr="001110EB" w:rsidRDefault="008D747A" w:rsidP="008D747A">
            <w:pPr>
              <w:jc w:val="both"/>
              <w:cnfStyle w:val="000000100000" w:firstRow="0" w:lastRow="0" w:firstColumn="0" w:lastColumn="0" w:oddVBand="0" w:evenVBand="0" w:oddHBand="1" w:evenHBand="0" w:firstRowFirstColumn="0" w:firstRowLastColumn="0" w:lastRowFirstColumn="0" w:lastRowLastColumn="0"/>
            </w:pPr>
            <w:r w:rsidRPr="001110EB">
              <w:rPr>
                <w:color w:val="000000"/>
              </w:rPr>
              <w:t>TAG</w:t>
            </w:r>
          </w:p>
        </w:tc>
        <w:tc>
          <w:tcPr>
            <w:tcW w:w="0" w:type="auto"/>
            <w:vAlign w:val="center"/>
            <w:hideMark/>
          </w:tcPr>
          <w:p w14:paraId="518F77CF" w14:textId="2025F2A6" w:rsidR="008D747A" w:rsidRPr="001110EB" w:rsidRDefault="008D747A" w:rsidP="008D747A">
            <w:pPr>
              <w:jc w:val="both"/>
              <w:cnfStyle w:val="000000100000" w:firstRow="0" w:lastRow="0" w:firstColumn="0" w:lastColumn="0" w:oddVBand="0" w:evenVBand="0" w:oddHBand="1" w:evenHBand="0" w:firstRowFirstColumn="0" w:firstRowLastColumn="0" w:lastRowFirstColumn="0" w:lastRowLastColumn="0"/>
            </w:pPr>
            <w:r w:rsidRPr="001110EB">
              <w:rPr>
                <w:color w:val="000000"/>
              </w:rPr>
              <w:t>0.81</w:t>
            </w:r>
          </w:p>
        </w:tc>
        <w:tc>
          <w:tcPr>
            <w:tcW w:w="0" w:type="auto"/>
            <w:vAlign w:val="center"/>
            <w:hideMark/>
          </w:tcPr>
          <w:p w14:paraId="07F42DF9" w14:textId="5EC42909" w:rsidR="008D747A" w:rsidRPr="001110EB" w:rsidRDefault="008D747A" w:rsidP="008D747A">
            <w:pPr>
              <w:jc w:val="both"/>
              <w:cnfStyle w:val="000000100000" w:firstRow="0" w:lastRow="0" w:firstColumn="0" w:lastColumn="0" w:oddVBand="0" w:evenVBand="0" w:oddHBand="1" w:evenHBand="0" w:firstRowFirstColumn="0" w:firstRowLastColumn="0" w:lastRowFirstColumn="0" w:lastRowLastColumn="0"/>
            </w:pPr>
            <w:r w:rsidRPr="001110EB">
              <w:rPr>
                <w:color w:val="000000"/>
              </w:rPr>
              <w:t>0.95</w:t>
            </w:r>
          </w:p>
        </w:tc>
        <w:tc>
          <w:tcPr>
            <w:tcW w:w="0" w:type="auto"/>
            <w:vAlign w:val="center"/>
            <w:hideMark/>
          </w:tcPr>
          <w:p w14:paraId="3D9460E8" w14:textId="610B42AE" w:rsidR="008D747A" w:rsidRPr="001110EB" w:rsidRDefault="008D747A" w:rsidP="008D747A">
            <w:pPr>
              <w:jc w:val="both"/>
              <w:cnfStyle w:val="000000100000" w:firstRow="0" w:lastRow="0" w:firstColumn="0" w:lastColumn="0" w:oddVBand="0" w:evenVBand="0" w:oddHBand="1" w:evenHBand="0" w:firstRowFirstColumn="0" w:firstRowLastColumn="0" w:lastRowFirstColumn="0" w:lastRowLastColumn="0"/>
            </w:pPr>
            <w:r w:rsidRPr="001110EB">
              <w:rPr>
                <w:color w:val="000000"/>
              </w:rPr>
              <w:t>0.87</w:t>
            </w:r>
          </w:p>
        </w:tc>
        <w:tc>
          <w:tcPr>
            <w:tcW w:w="0" w:type="auto"/>
            <w:vAlign w:val="center"/>
            <w:hideMark/>
          </w:tcPr>
          <w:p w14:paraId="005667A5" w14:textId="01DD0DC6" w:rsidR="008D747A" w:rsidRPr="001110EB" w:rsidRDefault="008D747A" w:rsidP="008D747A">
            <w:pPr>
              <w:jc w:val="both"/>
              <w:cnfStyle w:val="000000100000" w:firstRow="0" w:lastRow="0" w:firstColumn="0" w:lastColumn="0" w:oddVBand="0" w:evenVBand="0" w:oddHBand="1" w:evenHBand="0" w:firstRowFirstColumn="0" w:firstRowLastColumn="0" w:lastRowFirstColumn="0" w:lastRowLastColumn="0"/>
            </w:pPr>
            <w:r w:rsidRPr="001110EB">
              <w:rPr>
                <w:color w:val="000000"/>
              </w:rPr>
              <w:t>33,776</w:t>
            </w:r>
          </w:p>
        </w:tc>
      </w:tr>
      <w:tr w:rsidR="008D747A" w:rsidRPr="001110EB" w14:paraId="64B03EA1" w14:textId="77777777" w:rsidTr="002C66DB">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E775F04" w14:textId="77777777" w:rsidR="008D747A" w:rsidRPr="001110EB" w:rsidRDefault="008D747A" w:rsidP="008D747A">
            <w:pPr>
              <w:jc w:val="both"/>
            </w:pPr>
          </w:p>
        </w:tc>
        <w:tc>
          <w:tcPr>
            <w:tcW w:w="0" w:type="auto"/>
            <w:vAlign w:val="center"/>
            <w:hideMark/>
          </w:tcPr>
          <w:p w14:paraId="7484FBBE" w14:textId="20195B94" w:rsidR="008D747A" w:rsidRPr="001110EB" w:rsidRDefault="008D747A" w:rsidP="008D747A">
            <w:pPr>
              <w:jc w:val="both"/>
              <w:cnfStyle w:val="000000000000" w:firstRow="0" w:lastRow="0" w:firstColumn="0" w:lastColumn="0" w:oddVBand="0" w:evenVBand="0" w:oddHBand="0" w:evenHBand="0" w:firstRowFirstColumn="0" w:firstRowLastColumn="0" w:lastRowFirstColumn="0" w:lastRowLastColumn="0"/>
            </w:pPr>
            <w:r w:rsidRPr="001110EB">
              <w:rPr>
                <w:color w:val="000000"/>
              </w:rPr>
              <w:t>ENG</w:t>
            </w:r>
          </w:p>
        </w:tc>
        <w:tc>
          <w:tcPr>
            <w:tcW w:w="0" w:type="auto"/>
            <w:vAlign w:val="center"/>
            <w:hideMark/>
          </w:tcPr>
          <w:p w14:paraId="2CBA8B74" w14:textId="7758D402" w:rsidR="008D747A" w:rsidRPr="001110EB" w:rsidRDefault="008D747A" w:rsidP="008D747A">
            <w:pPr>
              <w:jc w:val="both"/>
              <w:cnfStyle w:val="000000000000" w:firstRow="0" w:lastRow="0" w:firstColumn="0" w:lastColumn="0" w:oddVBand="0" w:evenVBand="0" w:oddHBand="0" w:evenHBand="0" w:firstRowFirstColumn="0" w:firstRowLastColumn="0" w:lastRowFirstColumn="0" w:lastRowLastColumn="0"/>
            </w:pPr>
            <w:r w:rsidRPr="001110EB">
              <w:rPr>
                <w:color w:val="000000"/>
              </w:rPr>
              <w:t>0.85</w:t>
            </w:r>
          </w:p>
        </w:tc>
        <w:tc>
          <w:tcPr>
            <w:tcW w:w="0" w:type="auto"/>
            <w:vAlign w:val="center"/>
            <w:hideMark/>
          </w:tcPr>
          <w:p w14:paraId="0B84BC7B" w14:textId="5CFCF2BA" w:rsidR="008D747A" w:rsidRPr="001110EB" w:rsidRDefault="008D747A" w:rsidP="008D747A">
            <w:pPr>
              <w:jc w:val="both"/>
              <w:cnfStyle w:val="000000000000" w:firstRow="0" w:lastRow="0" w:firstColumn="0" w:lastColumn="0" w:oddVBand="0" w:evenVBand="0" w:oddHBand="0" w:evenHBand="0" w:firstRowFirstColumn="0" w:firstRowLastColumn="0" w:lastRowFirstColumn="0" w:lastRowLastColumn="0"/>
            </w:pPr>
            <w:r w:rsidRPr="001110EB">
              <w:rPr>
                <w:color w:val="000000"/>
              </w:rPr>
              <w:t>0.67</w:t>
            </w:r>
          </w:p>
        </w:tc>
        <w:tc>
          <w:tcPr>
            <w:tcW w:w="0" w:type="auto"/>
            <w:vAlign w:val="center"/>
            <w:hideMark/>
          </w:tcPr>
          <w:p w14:paraId="7E3F7E44" w14:textId="5650C5E8" w:rsidR="008D747A" w:rsidRPr="001110EB" w:rsidRDefault="008D747A" w:rsidP="008D747A">
            <w:pPr>
              <w:jc w:val="both"/>
              <w:cnfStyle w:val="000000000000" w:firstRow="0" w:lastRow="0" w:firstColumn="0" w:lastColumn="0" w:oddVBand="0" w:evenVBand="0" w:oddHBand="0" w:evenHBand="0" w:firstRowFirstColumn="0" w:firstRowLastColumn="0" w:lastRowFirstColumn="0" w:lastRowLastColumn="0"/>
            </w:pPr>
            <w:r w:rsidRPr="001110EB">
              <w:rPr>
                <w:color w:val="000000"/>
              </w:rPr>
              <w:t>0.75</w:t>
            </w:r>
          </w:p>
        </w:tc>
        <w:tc>
          <w:tcPr>
            <w:tcW w:w="0" w:type="auto"/>
            <w:vAlign w:val="center"/>
            <w:hideMark/>
          </w:tcPr>
          <w:p w14:paraId="64DBF0C2" w14:textId="707F34FB" w:rsidR="008D747A" w:rsidRPr="001110EB" w:rsidRDefault="008D747A" w:rsidP="008D747A">
            <w:pPr>
              <w:jc w:val="both"/>
              <w:cnfStyle w:val="000000000000" w:firstRow="0" w:lastRow="0" w:firstColumn="0" w:lastColumn="0" w:oddVBand="0" w:evenVBand="0" w:oddHBand="0" w:evenHBand="0" w:firstRowFirstColumn="0" w:firstRowLastColumn="0" w:lastRowFirstColumn="0" w:lastRowLastColumn="0"/>
            </w:pPr>
            <w:r w:rsidRPr="001110EB">
              <w:rPr>
                <w:color w:val="000000"/>
              </w:rPr>
              <w:t>20,320</w:t>
            </w:r>
          </w:p>
        </w:tc>
      </w:tr>
      <w:tr w:rsidR="008D747A" w:rsidRPr="001110EB" w14:paraId="4EF147B9" w14:textId="77777777" w:rsidTr="002C66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85FA5DD" w14:textId="77777777" w:rsidR="008D747A" w:rsidRPr="001110EB" w:rsidRDefault="008D747A" w:rsidP="008D747A">
            <w:pPr>
              <w:jc w:val="both"/>
            </w:pPr>
          </w:p>
        </w:tc>
        <w:tc>
          <w:tcPr>
            <w:tcW w:w="0" w:type="auto"/>
            <w:vAlign w:val="center"/>
            <w:hideMark/>
          </w:tcPr>
          <w:p w14:paraId="686B0765" w14:textId="06AF2022" w:rsidR="008D747A" w:rsidRPr="001110EB" w:rsidRDefault="008D747A" w:rsidP="008D747A">
            <w:pPr>
              <w:jc w:val="both"/>
              <w:cnfStyle w:val="000000100000" w:firstRow="0" w:lastRow="0" w:firstColumn="0" w:lastColumn="0" w:oddVBand="0" w:evenVBand="0" w:oddHBand="1" w:evenHBand="0" w:firstRowFirstColumn="0" w:firstRowLastColumn="0" w:lastRowFirstColumn="0" w:lastRowLastColumn="0"/>
            </w:pPr>
            <w:r w:rsidRPr="001110EB">
              <w:rPr>
                <w:color w:val="000000"/>
              </w:rPr>
              <w:t>OTH</w:t>
            </w:r>
          </w:p>
        </w:tc>
        <w:tc>
          <w:tcPr>
            <w:tcW w:w="0" w:type="auto"/>
            <w:vAlign w:val="center"/>
            <w:hideMark/>
          </w:tcPr>
          <w:p w14:paraId="6D078E0C" w14:textId="7E92196F" w:rsidR="008D747A" w:rsidRPr="001110EB" w:rsidRDefault="008D747A" w:rsidP="008D747A">
            <w:pPr>
              <w:jc w:val="both"/>
              <w:cnfStyle w:val="000000100000" w:firstRow="0" w:lastRow="0" w:firstColumn="0" w:lastColumn="0" w:oddVBand="0" w:evenVBand="0" w:oddHBand="1" w:evenHBand="0" w:firstRowFirstColumn="0" w:firstRowLastColumn="0" w:lastRowFirstColumn="0" w:lastRowLastColumn="0"/>
            </w:pPr>
            <w:r w:rsidRPr="001110EB">
              <w:rPr>
                <w:color w:val="000000"/>
              </w:rPr>
              <w:t>0.00</w:t>
            </w:r>
          </w:p>
        </w:tc>
        <w:tc>
          <w:tcPr>
            <w:tcW w:w="0" w:type="auto"/>
            <w:vAlign w:val="center"/>
            <w:hideMark/>
          </w:tcPr>
          <w:p w14:paraId="55E152D3" w14:textId="3FB3E0DC" w:rsidR="008D747A" w:rsidRPr="001110EB" w:rsidRDefault="008D747A" w:rsidP="008D747A">
            <w:pPr>
              <w:jc w:val="both"/>
              <w:cnfStyle w:val="000000100000" w:firstRow="0" w:lastRow="0" w:firstColumn="0" w:lastColumn="0" w:oddVBand="0" w:evenVBand="0" w:oddHBand="1" w:evenHBand="0" w:firstRowFirstColumn="0" w:firstRowLastColumn="0" w:lastRowFirstColumn="0" w:lastRowLastColumn="0"/>
            </w:pPr>
            <w:r w:rsidRPr="001110EB">
              <w:rPr>
                <w:color w:val="000000"/>
              </w:rPr>
              <w:t>0.00</w:t>
            </w:r>
          </w:p>
        </w:tc>
        <w:tc>
          <w:tcPr>
            <w:tcW w:w="0" w:type="auto"/>
            <w:vAlign w:val="center"/>
            <w:hideMark/>
          </w:tcPr>
          <w:p w14:paraId="40335B38" w14:textId="3A21E3FC" w:rsidR="008D747A" w:rsidRPr="001110EB" w:rsidRDefault="008D747A" w:rsidP="008D747A">
            <w:pPr>
              <w:jc w:val="both"/>
              <w:cnfStyle w:val="000000100000" w:firstRow="0" w:lastRow="0" w:firstColumn="0" w:lastColumn="0" w:oddVBand="0" w:evenVBand="0" w:oddHBand="1" w:evenHBand="0" w:firstRowFirstColumn="0" w:firstRowLastColumn="0" w:lastRowFirstColumn="0" w:lastRowLastColumn="0"/>
            </w:pPr>
            <w:r w:rsidRPr="001110EB">
              <w:rPr>
                <w:color w:val="000000"/>
              </w:rPr>
              <w:t>0.00</w:t>
            </w:r>
          </w:p>
        </w:tc>
        <w:tc>
          <w:tcPr>
            <w:tcW w:w="0" w:type="auto"/>
            <w:vAlign w:val="center"/>
            <w:hideMark/>
          </w:tcPr>
          <w:p w14:paraId="0D3F42C5" w14:textId="04ABBAE7" w:rsidR="008D747A" w:rsidRPr="001110EB" w:rsidRDefault="008D747A" w:rsidP="008D747A">
            <w:pPr>
              <w:jc w:val="both"/>
              <w:cnfStyle w:val="000000100000" w:firstRow="0" w:lastRow="0" w:firstColumn="0" w:lastColumn="0" w:oddVBand="0" w:evenVBand="0" w:oddHBand="1" w:evenHBand="0" w:firstRowFirstColumn="0" w:firstRowLastColumn="0" w:lastRowFirstColumn="0" w:lastRowLastColumn="0"/>
            </w:pPr>
            <w:r w:rsidRPr="001110EB">
              <w:rPr>
                <w:color w:val="000000"/>
              </w:rPr>
              <w:t>860</w:t>
            </w:r>
          </w:p>
        </w:tc>
      </w:tr>
      <w:tr w:rsidR="008D747A" w:rsidRPr="001110EB" w14:paraId="66269AF9" w14:textId="77777777" w:rsidTr="002C66DB">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9595AFA" w14:textId="388B019C" w:rsidR="008D747A" w:rsidRPr="001110EB" w:rsidRDefault="008D747A" w:rsidP="008D747A">
            <w:pPr>
              <w:jc w:val="both"/>
            </w:pPr>
            <w:r w:rsidRPr="001110EB">
              <w:rPr>
                <w:color w:val="000000"/>
              </w:rPr>
              <w:t>Hybrid</w:t>
            </w:r>
          </w:p>
        </w:tc>
        <w:tc>
          <w:tcPr>
            <w:tcW w:w="0" w:type="auto"/>
            <w:vAlign w:val="center"/>
            <w:hideMark/>
          </w:tcPr>
          <w:p w14:paraId="1403E956" w14:textId="18B2B1B3" w:rsidR="008D747A" w:rsidRPr="001110EB" w:rsidRDefault="008D747A" w:rsidP="008D747A">
            <w:pPr>
              <w:jc w:val="both"/>
              <w:cnfStyle w:val="000000000000" w:firstRow="0" w:lastRow="0" w:firstColumn="0" w:lastColumn="0" w:oddVBand="0" w:evenVBand="0" w:oddHBand="0" w:evenHBand="0" w:firstRowFirstColumn="0" w:firstRowLastColumn="0" w:lastRowFirstColumn="0" w:lastRowLastColumn="0"/>
            </w:pPr>
            <w:r w:rsidRPr="001110EB">
              <w:rPr>
                <w:color w:val="000000"/>
              </w:rPr>
              <w:t>TAG</w:t>
            </w:r>
          </w:p>
        </w:tc>
        <w:tc>
          <w:tcPr>
            <w:tcW w:w="0" w:type="auto"/>
            <w:vAlign w:val="center"/>
            <w:hideMark/>
          </w:tcPr>
          <w:p w14:paraId="751B4AC7" w14:textId="38C6B19A" w:rsidR="008D747A" w:rsidRPr="001110EB" w:rsidRDefault="008D747A" w:rsidP="008D747A">
            <w:pPr>
              <w:jc w:val="both"/>
              <w:cnfStyle w:val="000000000000" w:firstRow="0" w:lastRow="0" w:firstColumn="0" w:lastColumn="0" w:oddVBand="0" w:evenVBand="0" w:oddHBand="0" w:evenHBand="0" w:firstRowFirstColumn="0" w:firstRowLastColumn="0" w:lastRowFirstColumn="0" w:lastRowLastColumn="0"/>
            </w:pPr>
            <w:r w:rsidRPr="001110EB">
              <w:rPr>
                <w:color w:val="000000"/>
              </w:rPr>
              <w:t>0.88</w:t>
            </w:r>
          </w:p>
        </w:tc>
        <w:tc>
          <w:tcPr>
            <w:tcW w:w="0" w:type="auto"/>
            <w:vAlign w:val="center"/>
            <w:hideMark/>
          </w:tcPr>
          <w:p w14:paraId="33109986" w14:textId="1ED7D0EB" w:rsidR="008D747A" w:rsidRPr="001110EB" w:rsidRDefault="008D747A" w:rsidP="008D747A">
            <w:pPr>
              <w:jc w:val="both"/>
              <w:cnfStyle w:val="000000000000" w:firstRow="0" w:lastRow="0" w:firstColumn="0" w:lastColumn="0" w:oddVBand="0" w:evenVBand="0" w:oddHBand="0" w:evenHBand="0" w:firstRowFirstColumn="0" w:firstRowLastColumn="0" w:lastRowFirstColumn="0" w:lastRowLastColumn="0"/>
            </w:pPr>
            <w:r w:rsidRPr="001110EB">
              <w:rPr>
                <w:color w:val="000000"/>
              </w:rPr>
              <w:t>0.96</w:t>
            </w:r>
          </w:p>
        </w:tc>
        <w:tc>
          <w:tcPr>
            <w:tcW w:w="0" w:type="auto"/>
            <w:vAlign w:val="center"/>
            <w:hideMark/>
          </w:tcPr>
          <w:p w14:paraId="1EDE6C71" w14:textId="58F3F338" w:rsidR="008D747A" w:rsidRPr="001110EB" w:rsidRDefault="008D747A" w:rsidP="008D747A">
            <w:pPr>
              <w:jc w:val="both"/>
              <w:cnfStyle w:val="000000000000" w:firstRow="0" w:lastRow="0" w:firstColumn="0" w:lastColumn="0" w:oddVBand="0" w:evenVBand="0" w:oddHBand="0" w:evenHBand="0" w:firstRowFirstColumn="0" w:firstRowLastColumn="0" w:lastRowFirstColumn="0" w:lastRowLastColumn="0"/>
            </w:pPr>
            <w:r w:rsidRPr="001110EB">
              <w:rPr>
                <w:color w:val="000000"/>
              </w:rPr>
              <w:t>0.92</w:t>
            </w:r>
          </w:p>
        </w:tc>
        <w:tc>
          <w:tcPr>
            <w:tcW w:w="0" w:type="auto"/>
            <w:vAlign w:val="center"/>
            <w:hideMark/>
          </w:tcPr>
          <w:p w14:paraId="55F2FED2" w14:textId="5C233D60" w:rsidR="008D747A" w:rsidRPr="001110EB" w:rsidRDefault="008D747A" w:rsidP="008D747A">
            <w:pPr>
              <w:jc w:val="both"/>
              <w:cnfStyle w:val="000000000000" w:firstRow="0" w:lastRow="0" w:firstColumn="0" w:lastColumn="0" w:oddVBand="0" w:evenVBand="0" w:oddHBand="0" w:evenHBand="0" w:firstRowFirstColumn="0" w:firstRowLastColumn="0" w:lastRowFirstColumn="0" w:lastRowLastColumn="0"/>
            </w:pPr>
            <w:r w:rsidRPr="001110EB">
              <w:rPr>
                <w:color w:val="000000"/>
              </w:rPr>
              <w:t>33,776</w:t>
            </w:r>
          </w:p>
        </w:tc>
      </w:tr>
      <w:tr w:rsidR="008D747A" w:rsidRPr="001110EB" w14:paraId="28815990" w14:textId="77777777" w:rsidTr="002C66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21436BE" w14:textId="77777777" w:rsidR="008D747A" w:rsidRPr="001110EB" w:rsidRDefault="008D747A" w:rsidP="008D747A">
            <w:pPr>
              <w:jc w:val="both"/>
            </w:pPr>
          </w:p>
        </w:tc>
        <w:tc>
          <w:tcPr>
            <w:tcW w:w="0" w:type="auto"/>
            <w:vAlign w:val="center"/>
            <w:hideMark/>
          </w:tcPr>
          <w:p w14:paraId="0C8513A2" w14:textId="6254B95A" w:rsidR="008D747A" w:rsidRPr="001110EB" w:rsidRDefault="008D747A" w:rsidP="008D747A">
            <w:pPr>
              <w:jc w:val="both"/>
              <w:cnfStyle w:val="000000100000" w:firstRow="0" w:lastRow="0" w:firstColumn="0" w:lastColumn="0" w:oddVBand="0" w:evenVBand="0" w:oddHBand="1" w:evenHBand="0" w:firstRowFirstColumn="0" w:firstRowLastColumn="0" w:lastRowFirstColumn="0" w:lastRowLastColumn="0"/>
            </w:pPr>
            <w:r w:rsidRPr="001110EB">
              <w:rPr>
                <w:color w:val="000000"/>
              </w:rPr>
              <w:t>ENG</w:t>
            </w:r>
          </w:p>
        </w:tc>
        <w:tc>
          <w:tcPr>
            <w:tcW w:w="0" w:type="auto"/>
            <w:vAlign w:val="center"/>
            <w:hideMark/>
          </w:tcPr>
          <w:p w14:paraId="684EE406" w14:textId="264B8487" w:rsidR="008D747A" w:rsidRPr="001110EB" w:rsidRDefault="008D747A" w:rsidP="008D747A">
            <w:pPr>
              <w:jc w:val="both"/>
              <w:cnfStyle w:val="000000100000" w:firstRow="0" w:lastRow="0" w:firstColumn="0" w:lastColumn="0" w:oddVBand="0" w:evenVBand="0" w:oddHBand="1" w:evenHBand="0" w:firstRowFirstColumn="0" w:firstRowLastColumn="0" w:lastRowFirstColumn="0" w:lastRowLastColumn="0"/>
            </w:pPr>
            <w:r w:rsidRPr="001110EB">
              <w:rPr>
                <w:color w:val="000000"/>
              </w:rPr>
              <w:t>0.87</w:t>
            </w:r>
          </w:p>
        </w:tc>
        <w:tc>
          <w:tcPr>
            <w:tcW w:w="0" w:type="auto"/>
            <w:vAlign w:val="center"/>
            <w:hideMark/>
          </w:tcPr>
          <w:p w14:paraId="358EA088" w14:textId="29B93C81" w:rsidR="008D747A" w:rsidRPr="001110EB" w:rsidRDefault="008D747A" w:rsidP="008D747A">
            <w:pPr>
              <w:jc w:val="both"/>
              <w:cnfStyle w:val="000000100000" w:firstRow="0" w:lastRow="0" w:firstColumn="0" w:lastColumn="0" w:oddVBand="0" w:evenVBand="0" w:oddHBand="1" w:evenHBand="0" w:firstRowFirstColumn="0" w:firstRowLastColumn="0" w:lastRowFirstColumn="0" w:lastRowLastColumn="0"/>
            </w:pPr>
            <w:r w:rsidRPr="001110EB">
              <w:rPr>
                <w:color w:val="000000"/>
              </w:rPr>
              <w:t>0.88</w:t>
            </w:r>
          </w:p>
        </w:tc>
        <w:tc>
          <w:tcPr>
            <w:tcW w:w="0" w:type="auto"/>
            <w:vAlign w:val="center"/>
            <w:hideMark/>
          </w:tcPr>
          <w:p w14:paraId="3BB15FE4" w14:textId="0182FE6F" w:rsidR="008D747A" w:rsidRPr="001110EB" w:rsidRDefault="008D747A" w:rsidP="008D747A">
            <w:pPr>
              <w:jc w:val="both"/>
              <w:cnfStyle w:val="000000100000" w:firstRow="0" w:lastRow="0" w:firstColumn="0" w:lastColumn="0" w:oddVBand="0" w:evenVBand="0" w:oddHBand="1" w:evenHBand="0" w:firstRowFirstColumn="0" w:firstRowLastColumn="0" w:lastRowFirstColumn="0" w:lastRowLastColumn="0"/>
            </w:pPr>
            <w:r w:rsidRPr="001110EB">
              <w:rPr>
                <w:color w:val="000000"/>
              </w:rPr>
              <w:t>0.88</w:t>
            </w:r>
          </w:p>
        </w:tc>
        <w:tc>
          <w:tcPr>
            <w:tcW w:w="0" w:type="auto"/>
            <w:vAlign w:val="center"/>
            <w:hideMark/>
          </w:tcPr>
          <w:p w14:paraId="1EB8898B" w14:textId="351BECCE" w:rsidR="008D747A" w:rsidRPr="001110EB" w:rsidRDefault="008D747A" w:rsidP="008D747A">
            <w:pPr>
              <w:jc w:val="both"/>
              <w:cnfStyle w:val="000000100000" w:firstRow="0" w:lastRow="0" w:firstColumn="0" w:lastColumn="0" w:oddVBand="0" w:evenVBand="0" w:oddHBand="1" w:evenHBand="0" w:firstRowFirstColumn="0" w:firstRowLastColumn="0" w:lastRowFirstColumn="0" w:lastRowLastColumn="0"/>
            </w:pPr>
            <w:r w:rsidRPr="001110EB">
              <w:rPr>
                <w:color w:val="000000"/>
              </w:rPr>
              <w:t>20,320</w:t>
            </w:r>
          </w:p>
        </w:tc>
      </w:tr>
      <w:tr w:rsidR="008D747A" w:rsidRPr="001110EB" w14:paraId="215C39CE" w14:textId="77777777" w:rsidTr="002C66DB">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555A868" w14:textId="77777777" w:rsidR="008D747A" w:rsidRPr="001110EB" w:rsidRDefault="008D747A" w:rsidP="008D747A">
            <w:pPr>
              <w:jc w:val="both"/>
            </w:pPr>
          </w:p>
        </w:tc>
        <w:tc>
          <w:tcPr>
            <w:tcW w:w="0" w:type="auto"/>
            <w:vAlign w:val="center"/>
            <w:hideMark/>
          </w:tcPr>
          <w:p w14:paraId="422A4F02" w14:textId="594C0BEE" w:rsidR="008D747A" w:rsidRPr="001110EB" w:rsidRDefault="008D747A" w:rsidP="008D747A">
            <w:pPr>
              <w:jc w:val="both"/>
              <w:cnfStyle w:val="000000000000" w:firstRow="0" w:lastRow="0" w:firstColumn="0" w:lastColumn="0" w:oddVBand="0" w:evenVBand="0" w:oddHBand="0" w:evenHBand="0" w:firstRowFirstColumn="0" w:firstRowLastColumn="0" w:lastRowFirstColumn="0" w:lastRowLastColumn="0"/>
            </w:pPr>
            <w:r w:rsidRPr="001110EB">
              <w:rPr>
                <w:color w:val="000000"/>
              </w:rPr>
              <w:t>OTH</w:t>
            </w:r>
          </w:p>
        </w:tc>
        <w:tc>
          <w:tcPr>
            <w:tcW w:w="0" w:type="auto"/>
            <w:vAlign w:val="center"/>
            <w:hideMark/>
          </w:tcPr>
          <w:p w14:paraId="6C25E687" w14:textId="28921B2D" w:rsidR="008D747A" w:rsidRPr="001110EB" w:rsidRDefault="008D747A" w:rsidP="008D747A">
            <w:pPr>
              <w:jc w:val="both"/>
              <w:cnfStyle w:val="000000000000" w:firstRow="0" w:lastRow="0" w:firstColumn="0" w:lastColumn="0" w:oddVBand="0" w:evenVBand="0" w:oddHBand="0" w:evenHBand="0" w:firstRowFirstColumn="0" w:firstRowLastColumn="0" w:lastRowFirstColumn="0" w:lastRowLastColumn="0"/>
            </w:pPr>
            <w:r w:rsidRPr="001110EB">
              <w:rPr>
                <w:color w:val="000000"/>
              </w:rPr>
              <w:t>0.00</w:t>
            </w:r>
          </w:p>
        </w:tc>
        <w:tc>
          <w:tcPr>
            <w:tcW w:w="0" w:type="auto"/>
            <w:vAlign w:val="center"/>
            <w:hideMark/>
          </w:tcPr>
          <w:p w14:paraId="0509AAFA" w14:textId="3329DEFF" w:rsidR="008D747A" w:rsidRPr="001110EB" w:rsidRDefault="008D747A" w:rsidP="008D747A">
            <w:pPr>
              <w:jc w:val="both"/>
              <w:cnfStyle w:val="000000000000" w:firstRow="0" w:lastRow="0" w:firstColumn="0" w:lastColumn="0" w:oddVBand="0" w:evenVBand="0" w:oddHBand="0" w:evenHBand="0" w:firstRowFirstColumn="0" w:firstRowLastColumn="0" w:lastRowFirstColumn="0" w:lastRowLastColumn="0"/>
            </w:pPr>
            <w:r w:rsidRPr="001110EB">
              <w:rPr>
                <w:color w:val="000000"/>
              </w:rPr>
              <w:t>0.00</w:t>
            </w:r>
          </w:p>
        </w:tc>
        <w:tc>
          <w:tcPr>
            <w:tcW w:w="0" w:type="auto"/>
            <w:vAlign w:val="center"/>
            <w:hideMark/>
          </w:tcPr>
          <w:p w14:paraId="5EF0FBE1" w14:textId="457B52E4" w:rsidR="008D747A" w:rsidRPr="001110EB" w:rsidRDefault="008D747A" w:rsidP="008D747A">
            <w:pPr>
              <w:jc w:val="both"/>
              <w:cnfStyle w:val="000000000000" w:firstRow="0" w:lastRow="0" w:firstColumn="0" w:lastColumn="0" w:oddVBand="0" w:evenVBand="0" w:oddHBand="0" w:evenHBand="0" w:firstRowFirstColumn="0" w:firstRowLastColumn="0" w:lastRowFirstColumn="0" w:lastRowLastColumn="0"/>
            </w:pPr>
            <w:r w:rsidRPr="001110EB">
              <w:rPr>
                <w:color w:val="000000"/>
              </w:rPr>
              <w:t>0.00</w:t>
            </w:r>
          </w:p>
        </w:tc>
        <w:tc>
          <w:tcPr>
            <w:tcW w:w="0" w:type="auto"/>
            <w:vAlign w:val="center"/>
            <w:hideMark/>
          </w:tcPr>
          <w:p w14:paraId="5DFBD661" w14:textId="3F18F1CF" w:rsidR="008D747A" w:rsidRPr="001110EB" w:rsidRDefault="008D747A" w:rsidP="008D747A">
            <w:pPr>
              <w:jc w:val="both"/>
              <w:cnfStyle w:val="000000000000" w:firstRow="0" w:lastRow="0" w:firstColumn="0" w:lastColumn="0" w:oddVBand="0" w:evenVBand="0" w:oddHBand="0" w:evenHBand="0" w:firstRowFirstColumn="0" w:firstRowLastColumn="0" w:lastRowFirstColumn="0" w:lastRowLastColumn="0"/>
            </w:pPr>
            <w:r w:rsidRPr="001110EB">
              <w:rPr>
                <w:color w:val="000000"/>
              </w:rPr>
              <w:t>860</w:t>
            </w:r>
          </w:p>
        </w:tc>
      </w:tr>
      <w:tr w:rsidR="008D747A" w:rsidRPr="001110EB" w14:paraId="04E8F8AD" w14:textId="77777777" w:rsidTr="002C66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A226342" w14:textId="3F081F69" w:rsidR="008D747A" w:rsidRPr="001110EB" w:rsidRDefault="008D747A" w:rsidP="008D747A">
            <w:pPr>
              <w:jc w:val="both"/>
            </w:pPr>
            <w:r w:rsidRPr="001110EB">
              <w:rPr>
                <w:color w:val="000000"/>
              </w:rPr>
              <w:t>Hybrid + POS</w:t>
            </w:r>
          </w:p>
        </w:tc>
        <w:tc>
          <w:tcPr>
            <w:tcW w:w="0" w:type="auto"/>
            <w:vAlign w:val="center"/>
            <w:hideMark/>
          </w:tcPr>
          <w:p w14:paraId="4446C97F" w14:textId="501E4B68" w:rsidR="008D747A" w:rsidRPr="001110EB" w:rsidRDefault="008D747A" w:rsidP="008D747A">
            <w:pPr>
              <w:jc w:val="both"/>
              <w:cnfStyle w:val="000000100000" w:firstRow="0" w:lastRow="0" w:firstColumn="0" w:lastColumn="0" w:oddVBand="0" w:evenVBand="0" w:oddHBand="1" w:evenHBand="0" w:firstRowFirstColumn="0" w:firstRowLastColumn="0" w:lastRowFirstColumn="0" w:lastRowLastColumn="0"/>
            </w:pPr>
            <w:r w:rsidRPr="001110EB">
              <w:rPr>
                <w:color w:val="000000"/>
              </w:rPr>
              <w:t>TAG</w:t>
            </w:r>
          </w:p>
        </w:tc>
        <w:tc>
          <w:tcPr>
            <w:tcW w:w="0" w:type="auto"/>
            <w:vAlign w:val="center"/>
            <w:hideMark/>
          </w:tcPr>
          <w:p w14:paraId="6AACE3E7" w14:textId="69E3BB5C" w:rsidR="008D747A" w:rsidRPr="001110EB" w:rsidRDefault="008D747A" w:rsidP="008D747A">
            <w:pPr>
              <w:jc w:val="both"/>
              <w:cnfStyle w:val="000000100000" w:firstRow="0" w:lastRow="0" w:firstColumn="0" w:lastColumn="0" w:oddVBand="0" w:evenVBand="0" w:oddHBand="1" w:evenHBand="0" w:firstRowFirstColumn="0" w:firstRowLastColumn="0" w:lastRowFirstColumn="0" w:lastRowLastColumn="0"/>
            </w:pPr>
            <w:r w:rsidRPr="001110EB">
              <w:rPr>
                <w:color w:val="000000"/>
              </w:rPr>
              <w:t>0.91</w:t>
            </w:r>
          </w:p>
        </w:tc>
        <w:tc>
          <w:tcPr>
            <w:tcW w:w="0" w:type="auto"/>
            <w:vAlign w:val="center"/>
            <w:hideMark/>
          </w:tcPr>
          <w:p w14:paraId="05AFFBCC" w14:textId="33D28EFE" w:rsidR="008D747A" w:rsidRPr="001110EB" w:rsidRDefault="008D747A" w:rsidP="008D747A">
            <w:pPr>
              <w:jc w:val="both"/>
              <w:cnfStyle w:val="000000100000" w:firstRow="0" w:lastRow="0" w:firstColumn="0" w:lastColumn="0" w:oddVBand="0" w:evenVBand="0" w:oddHBand="1" w:evenHBand="0" w:firstRowFirstColumn="0" w:firstRowLastColumn="0" w:lastRowFirstColumn="0" w:lastRowLastColumn="0"/>
            </w:pPr>
            <w:r w:rsidRPr="001110EB">
              <w:rPr>
                <w:color w:val="000000"/>
              </w:rPr>
              <w:t>0.96</w:t>
            </w:r>
          </w:p>
        </w:tc>
        <w:tc>
          <w:tcPr>
            <w:tcW w:w="0" w:type="auto"/>
            <w:vAlign w:val="center"/>
            <w:hideMark/>
          </w:tcPr>
          <w:p w14:paraId="4B5B83A5" w14:textId="1FB03301" w:rsidR="008D747A" w:rsidRPr="001110EB" w:rsidRDefault="008D747A" w:rsidP="008D747A">
            <w:pPr>
              <w:jc w:val="both"/>
              <w:cnfStyle w:val="000000100000" w:firstRow="0" w:lastRow="0" w:firstColumn="0" w:lastColumn="0" w:oddVBand="0" w:evenVBand="0" w:oddHBand="1" w:evenHBand="0" w:firstRowFirstColumn="0" w:firstRowLastColumn="0" w:lastRowFirstColumn="0" w:lastRowLastColumn="0"/>
            </w:pPr>
            <w:r w:rsidRPr="001110EB">
              <w:rPr>
                <w:color w:val="000000"/>
              </w:rPr>
              <w:t>0.93</w:t>
            </w:r>
          </w:p>
        </w:tc>
        <w:tc>
          <w:tcPr>
            <w:tcW w:w="0" w:type="auto"/>
            <w:vAlign w:val="center"/>
            <w:hideMark/>
          </w:tcPr>
          <w:p w14:paraId="10D6362C" w14:textId="5CBC1661" w:rsidR="008D747A" w:rsidRPr="001110EB" w:rsidRDefault="008D747A" w:rsidP="008D747A">
            <w:pPr>
              <w:jc w:val="both"/>
              <w:cnfStyle w:val="000000100000" w:firstRow="0" w:lastRow="0" w:firstColumn="0" w:lastColumn="0" w:oddVBand="0" w:evenVBand="0" w:oddHBand="1" w:evenHBand="0" w:firstRowFirstColumn="0" w:firstRowLastColumn="0" w:lastRowFirstColumn="0" w:lastRowLastColumn="0"/>
            </w:pPr>
            <w:r w:rsidRPr="001110EB">
              <w:rPr>
                <w:color w:val="000000"/>
              </w:rPr>
              <w:t>33,776</w:t>
            </w:r>
          </w:p>
        </w:tc>
      </w:tr>
      <w:tr w:rsidR="008D747A" w:rsidRPr="001110EB" w14:paraId="4784DD7A" w14:textId="77777777" w:rsidTr="002C66DB">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898AB48" w14:textId="77777777" w:rsidR="008D747A" w:rsidRPr="001110EB" w:rsidRDefault="008D747A" w:rsidP="008D747A">
            <w:pPr>
              <w:jc w:val="both"/>
            </w:pPr>
          </w:p>
        </w:tc>
        <w:tc>
          <w:tcPr>
            <w:tcW w:w="0" w:type="auto"/>
            <w:vAlign w:val="center"/>
            <w:hideMark/>
          </w:tcPr>
          <w:p w14:paraId="13EFF054" w14:textId="19E81638" w:rsidR="008D747A" w:rsidRPr="001110EB" w:rsidRDefault="008D747A" w:rsidP="008D747A">
            <w:pPr>
              <w:jc w:val="both"/>
              <w:cnfStyle w:val="000000000000" w:firstRow="0" w:lastRow="0" w:firstColumn="0" w:lastColumn="0" w:oddVBand="0" w:evenVBand="0" w:oddHBand="0" w:evenHBand="0" w:firstRowFirstColumn="0" w:firstRowLastColumn="0" w:lastRowFirstColumn="0" w:lastRowLastColumn="0"/>
            </w:pPr>
            <w:r w:rsidRPr="001110EB">
              <w:rPr>
                <w:color w:val="000000"/>
              </w:rPr>
              <w:t>ENG</w:t>
            </w:r>
          </w:p>
        </w:tc>
        <w:tc>
          <w:tcPr>
            <w:tcW w:w="0" w:type="auto"/>
            <w:vAlign w:val="center"/>
            <w:hideMark/>
          </w:tcPr>
          <w:p w14:paraId="76E39410" w14:textId="2BEDB404" w:rsidR="008D747A" w:rsidRPr="001110EB" w:rsidRDefault="008D747A" w:rsidP="008D747A">
            <w:pPr>
              <w:jc w:val="both"/>
              <w:cnfStyle w:val="000000000000" w:firstRow="0" w:lastRow="0" w:firstColumn="0" w:lastColumn="0" w:oddVBand="0" w:evenVBand="0" w:oddHBand="0" w:evenHBand="0" w:firstRowFirstColumn="0" w:firstRowLastColumn="0" w:lastRowFirstColumn="0" w:lastRowLastColumn="0"/>
            </w:pPr>
            <w:r w:rsidRPr="001110EB">
              <w:rPr>
                <w:color w:val="000000"/>
              </w:rPr>
              <w:t>0.90</w:t>
            </w:r>
          </w:p>
        </w:tc>
        <w:tc>
          <w:tcPr>
            <w:tcW w:w="0" w:type="auto"/>
            <w:vAlign w:val="center"/>
            <w:hideMark/>
          </w:tcPr>
          <w:p w14:paraId="13B429F1" w14:textId="32BECA82" w:rsidR="008D747A" w:rsidRPr="001110EB" w:rsidRDefault="008D747A" w:rsidP="008D747A">
            <w:pPr>
              <w:jc w:val="both"/>
              <w:cnfStyle w:val="000000000000" w:firstRow="0" w:lastRow="0" w:firstColumn="0" w:lastColumn="0" w:oddVBand="0" w:evenVBand="0" w:oddHBand="0" w:evenHBand="0" w:firstRowFirstColumn="0" w:firstRowLastColumn="0" w:lastRowFirstColumn="0" w:lastRowLastColumn="0"/>
            </w:pPr>
            <w:r w:rsidRPr="001110EB">
              <w:rPr>
                <w:color w:val="000000"/>
              </w:rPr>
              <w:t>0.89</w:t>
            </w:r>
          </w:p>
        </w:tc>
        <w:tc>
          <w:tcPr>
            <w:tcW w:w="0" w:type="auto"/>
            <w:vAlign w:val="center"/>
            <w:hideMark/>
          </w:tcPr>
          <w:p w14:paraId="01B9CD42" w14:textId="2BB114F8" w:rsidR="008D747A" w:rsidRPr="001110EB" w:rsidRDefault="008D747A" w:rsidP="008D747A">
            <w:pPr>
              <w:jc w:val="both"/>
              <w:cnfStyle w:val="000000000000" w:firstRow="0" w:lastRow="0" w:firstColumn="0" w:lastColumn="0" w:oddVBand="0" w:evenVBand="0" w:oddHBand="0" w:evenHBand="0" w:firstRowFirstColumn="0" w:firstRowLastColumn="0" w:lastRowFirstColumn="0" w:lastRowLastColumn="0"/>
            </w:pPr>
            <w:r w:rsidRPr="001110EB">
              <w:rPr>
                <w:color w:val="000000"/>
              </w:rPr>
              <w:t>0.89</w:t>
            </w:r>
          </w:p>
        </w:tc>
        <w:tc>
          <w:tcPr>
            <w:tcW w:w="0" w:type="auto"/>
            <w:vAlign w:val="center"/>
            <w:hideMark/>
          </w:tcPr>
          <w:p w14:paraId="50041420" w14:textId="5D417D04" w:rsidR="008D747A" w:rsidRPr="001110EB" w:rsidRDefault="008D747A" w:rsidP="008D747A">
            <w:pPr>
              <w:jc w:val="both"/>
              <w:cnfStyle w:val="000000000000" w:firstRow="0" w:lastRow="0" w:firstColumn="0" w:lastColumn="0" w:oddVBand="0" w:evenVBand="0" w:oddHBand="0" w:evenHBand="0" w:firstRowFirstColumn="0" w:firstRowLastColumn="0" w:lastRowFirstColumn="0" w:lastRowLastColumn="0"/>
            </w:pPr>
            <w:r w:rsidRPr="001110EB">
              <w:rPr>
                <w:color w:val="000000"/>
              </w:rPr>
              <w:t>20,320</w:t>
            </w:r>
          </w:p>
        </w:tc>
      </w:tr>
      <w:tr w:rsidR="008D747A" w:rsidRPr="001110EB" w14:paraId="367968E4" w14:textId="77777777" w:rsidTr="002C66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F317799" w14:textId="77777777" w:rsidR="008D747A" w:rsidRPr="001110EB" w:rsidRDefault="008D747A" w:rsidP="008D747A">
            <w:pPr>
              <w:jc w:val="both"/>
            </w:pPr>
          </w:p>
        </w:tc>
        <w:tc>
          <w:tcPr>
            <w:tcW w:w="0" w:type="auto"/>
            <w:vAlign w:val="center"/>
            <w:hideMark/>
          </w:tcPr>
          <w:p w14:paraId="37C60019" w14:textId="420EC2F0" w:rsidR="008D747A" w:rsidRPr="001110EB" w:rsidRDefault="008D747A" w:rsidP="008D747A">
            <w:pPr>
              <w:jc w:val="both"/>
              <w:cnfStyle w:val="000000100000" w:firstRow="0" w:lastRow="0" w:firstColumn="0" w:lastColumn="0" w:oddVBand="0" w:evenVBand="0" w:oddHBand="1" w:evenHBand="0" w:firstRowFirstColumn="0" w:firstRowLastColumn="0" w:lastRowFirstColumn="0" w:lastRowLastColumn="0"/>
            </w:pPr>
            <w:r w:rsidRPr="001110EB">
              <w:rPr>
                <w:color w:val="000000"/>
              </w:rPr>
              <w:t>OTH</w:t>
            </w:r>
          </w:p>
        </w:tc>
        <w:tc>
          <w:tcPr>
            <w:tcW w:w="0" w:type="auto"/>
            <w:vAlign w:val="center"/>
            <w:hideMark/>
          </w:tcPr>
          <w:p w14:paraId="41FE9EEA" w14:textId="399AB47F" w:rsidR="008D747A" w:rsidRPr="001110EB" w:rsidRDefault="008D747A" w:rsidP="008D747A">
            <w:pPr>
              <w:jc w:val="both"/>
              <w:cnfStyle w:val="000000100000" w:firstRow="0" w:lastRow="0" w:firstColumn="0" w:lastColumn="0" w:oddVBand="0" w:evenVBand="0" w:oddHBand="1" w:evenHBand="0" w:firstRowFirstColumn="0" w:firstRowLastColumn="0" w:lastRowFirstColumn="0" w:lastRowLastColumn="0"/>
            </w:pPr>
            <w:r w:rsidRPr="001110EB">
              <w:rPr>
                <w:color w:val="000000"/>
              </w:rPr>
              <w:t>0.01</w:t>
            </w:r>
          </w:p>
        </w:tc>
        <w:tc>
          <w:tcPr>
            <w:tcW w:w="0" w:type="auto"/>
            <w:vAlign w:val="center"/>
            <w:hideMark/>
          </w:tcPr>
          <w:p w14:paraId="60235D0F" w14:textId="6AA5C63D" w:rsidR="008D747A" w:rsidRPr="001110EB" w:rsidRDefault="008D747A" w:rsidP="008D747A">
            <w:pPr>
              <w:jc w:val="both"/>
              <w:cnfStyle w:val="000000100000" w:firstRow="0" w:lastRow="0" w:firstColumn="0" w:lastColumn="0" w:oddVBand="0" w:evenVBand="0" w:oddHBand="1" w:evenHBand="0" w:firstRowFirstColumn="0" w:firstRowLastColumn="0" w:lastRowFirstColumn="0" w:lastRowLastColumn="0"/>
            </w:pPr>
            <w:r w:rsidRPr="001110EB">
              <w:rPr>
                <w:color w:val="000000"/>
              </w:rPr>
              <w:t>0.02</w:t>
            </w:r>
          </w:p>
        </w:tc>
        <w:tc>
          <w:tcPr>
            <w:tcW w:w="0" w:type="auto"/>
            <w:vAlign w:val="center"/>
            <w:hideMark/>
          </w:tcPr>
          <w:p w14:paraId="47B5F16C" w14:textId="0FFA8354" w:rsidR="008D747A" w:rsidRPr="001110EB" w:rsidRDefault="008D747A" w:rsidP="008D747A">
            <w:pPr>
              <w:jc w:val="both"/>
              <w:cnfStyle w:val="000000100000" w:firstRow="0" w:lastRow="0" w:firstColumn="0" w:lastColumn="0" w:oddVBand="0" w:evenVBand="0" w:oddHBand="1" w:evenHBand="0" w:firstRowFirstColumn="0" w:firstRowLastColumn="0" w:lastRowFirstColumn="0" w:lastRowLastColumn="0"/>
            </w:pPr>
            <w:r w:rsidRPr="001110EB">
              <w:rPr>
                <w:color w:val="000000"/>
              </w:rPr>
              <w:t>0.01</w:t>
            </w:r>
          </w:p>
        </w:tc>
        <w:tc>
          <w:tcPr>
            <w:tcW w:w="0" w:type="auto"/>
            <w:vAlign w:val="center"/>
            <w:hideMark/>
          </w:tcPr>
          <w:p w14:paraId="29FBA86F" w14:textId="71E4E7D2" w:rsidR="008D747A" w:rsidRPr="001110EB" w:rsidRDefault="008D747A" w:rsidP="008D747A">
            <w:pPr>
              <w:jc w:val="both"/>
              <w:cnfStyle w:val="000000100000" w:firstRow="0" w:lastRow="0" w:firstColumn="0" w:lastColumn="0" w:oddVBand="0" w:evenVBand="0" w:oddHBand="1" w:evenHBand="0" w:firstRowFirstColumn="0" w:firstRowLastColumn="0" w:lastRowFirstColumn="0" w:lastRowLastColumn="0"/>
            </w:pPr>
            <w:r w:rsidRPr="001110EB">
              <w:rPr>
                <w:color w:val="000000"/>
              </w:rPr>
              <w:t>860</w:t>
            </w:r>
          </w:p>
        </w:tc>
      </w:tr>
    </w:tbl>
    <w:p w14:paraId="32DB3A53" w14:textId="483FE031" w:rsidR="008D747A" w:rsidRPr="001110EB" w:rsidRDefault="008D747A" w:rsidP="008D747A">
      <w:pPr>
        <w:pStyle w:val="NormalWeb"/>
        <w:spacing w:line="480" w:lineRule="auto"/>
        <w:ind w:firstLine="720"/>
        <w:jc w:val="both"/>
        <w:rPr>
          <w:color w:val="000000"/>
        </w:rPr>
      </w:pPr>
      <w:r w:rsidRPr="001110EB">
        <w:rPr>
          <w:color w:val="000000"/>
        </w:rPr>
        <w:t>Across all configurations, the</w:t>
      </w:r>
      <w:r w:rsidRPr="001110EB">
        <w:rPr>
          <w:rStyle w:val="apple-converted-space"/>
          <w:color w:val="000000"/>
        </w:rPr>
        <w:t> </w:t>
      </w:r>
      <w:r w:rsidRPr="001110EB">
        <w:rPr>
          <w:rStyle w:val="Strong"/>
          <w:color w:val="000000"/>
        </w:rPr>
        <w:t>TAG</w:t>
      </w:r>
      <w:r w:rsidRPr="001110EB">
        <w:rPr>
          <w:rStyle w:val="apple-converted-space"/>
          <w:color w:val="000000"/>
        </w:rPr>
        <w:t> </w:t>
      </w:r>
      <w:r w:rsidRPr="001110EB">
        <w:rPr>
          <w:color w:val="000000"/>
        </w:rPr>
        <w:t>label achieved the highest recall, showing that Tagalog tokens were consistently well-recognized. The highest TAG performance was from the</w:t>
      </w:r>
      <w:r w:rsidRPr="001110EB">
        <w:rPr>
          <w:rStyle w:val="apple-converted-space"/>
          <w:color w:val="000000"/>
        </w:rPr>
        <w:t> </w:t>
      </w:r>
      <w:r w:rsidRPr="001110EB">
        <w:rPr>
          <w:rStyle w:val="Strong"/>
          <w:color w:val="000000"/>
        </w:rPr>
        <w:t>Hybrid + POS</w:t>
      </w:r>
      <w:r w:rsidRPr="001110EB">
        <w:rPr>
          <w:rStyle w:val="apple-converted-space"/>
          <w:color w:val="000000"/>
        </w:rPr>
        <w:t> </w:t>
      </w:r>
      <w:r w:rsidRPr="001110EB">
        <w:rPr>
          <w:color w:val="000000"/>
        </w:rPr>
        <w:t>model, achieving an F1-score of 0.93, driven by its enhanced ability to resolve ambiguous intra-word switches.</w:t>
      </w:r>
    </w:p>
    <w:p w14:paraId="1B43E0AD" w14:textId="04B8C78F" w:rsidR="00683867" w:rsidRPr="001110EB" w:rsidRDefault="008D747A" w:rsidP="005B5A14">
      <w:pPr>
        <w:pStyle w:val="NormalWeb"/>
        <w:spacing w:line="480" w:lineRule="auto"/>
        <w:ind w:firstLine="720"/>
        <w:jc w:val="both"/>
        <w:rPr>
          <w:color w:val="000000"/>
        </w:rPr>
      </w:pPr>
      <w:r w:rsidRPr="001110EB">
        <w:rPr>
          <w:color w:val="000000"/>
        </w:rPr>
        <w:t>For</w:t>
      </w:r>
      <w:r w:rsidRPr="001110EB">
        <w:rPr>
          <w:rStyle w:val="apple-converted-space"/>
          <w:color w:val="000000"/>
        </w:rPr>
        <w:t> </w:t>
      </w:r>
      <w:r w:rsidRPr="001110EB">
        <w:rPr>
          <w:rStyle w:val="Strong"/>
          <w:color w:val="000000"/>
        </w:rPr>
        <w:t>ENG</w:t>
      </w:r>
      <w:r w:rsidRPr="001110EB">
        <w:rPr>
          <w:color w:val="000000"/>
        </w:rPr>
        <w:t>, the baseline achieved high precision but low recall, suggesting conservative but incomplete detection. Transformer-based models improved recall substantially, with the</w:t>
      </w:r>
      <w:r w:rsidRPr="001110EB">
        <w:rPr>
          <w:rStyle w:val="apple-converted-space"/>
          <w:color w:val="000000"/>
        </w:rPr>
        <w:t> </w:t>
      </w:r>
      <w:r w:rsidRPr="001110EB">
        <w:rPr>
          <w:rStyle w:val="Strong"/>
          <w:color w:val="000000"/>
        </w:rPr>
        <w:t>Hybrid + POS</w:t>
      </w:r>
      <w:r w:rsidRPr="001110EB">
        <w:rPr>
          <w:rStyle w:val="apple-converted-space"/>
          <w:color w:val="000000"/>
        </w:rPr>
        <w:t> </w:t>
      </w:r>
      <w:r w:rsidRPr="001110EB">
        <w:rPr>
          <w:color w:val="000000"/>
        </w:rPr>
        <w:t xml:space="preserve">model achieving the best balance (F1-score of 0.89), </w:t>
      </w:r>
      <w:r w:rsidRPr="001110EB">
        <w:rPr>
          <w:color w:val="000000"/>
        </w:rPr>
        <w:lastRenderedPageBreak/>
        <w:t>indicating more reliable English token identification in mixed contexts.</w:t>
      </w:r>
      <w:r w:rsidR="003453E5" w:rsidRPr="001110EB">
        <w:rPr>
          <w:color w:val="000000"/>
        </w:rPr>
        <w:t xml:space="preserve"> </w:t>
      </w:r>
      <w:r w:rsidRPr="001110EB">
        <w:rPr>
          <w:color w:val="000000"/>
        </w:rPr>
        <w:t>The</w:t>
      </w:r>
      <w:r w:rsidRPr="001110EB">
        <w:rPr>
          <w:rStyle w:val="apple-converted-space"/>
          <w:color w:val="000000"/>
        </w:rPr>
        <w:t> </w:t>
      </w:r>
      <w:r w:rsidRPr="001110EB">
        <w:rPr>
          <w:rStyle w:val="Strong"/>
          <w:color w:val="000000"/>
        </w:rPr>
        <w:t>OTH</w:t>
      </w:r>
      <w:r w:rsidRPr="001110EB">
        <w:rPr>
          <w:rStyle w:val="apple-converted-space"/>
          <w:color w:val="000000"/>
        </w:rPr>
        <w:t> </w:t>
      </w:r>
      <w:r w:rsidRPr="001110EB">
        <w:rPr>
          <w:color w:val="000000"/>
        </w:rPr>
        <w:t>label remained the most challenging category for all models, mainly due to its small representation (860 tokens) and heterogeneous content (symbols, emojis, rare named entities). Transformer-based models struggled to generalize over such irregular patterns, often defaulting to TAG or ENG predictions. While the baseline achieved higher recall for OTH, it came at the expense of very low precision, making the outputs unreliable.</w:t>
      </w:r>
      <w:r w:rsidR="003453E5" w:rsidRPr="001110EB">
        <w:rPr>
          <w:color w:val="000000"/>
        </w:rPr>
        <w:t xml:space="preserve"> T</w:t>
      </w:r>
      <w:r w:rsidRPr="001110EB">
        <w:rPr>
          <w:color w:val="000000"/>
        </w:rPr>
        <w:t>hese results reaffirm that modern transformer architectures, particularly</w:t>
      </w:r>
      <w:r w:rsidRPr="001110EB">
        <w:rPr>
          <w:rStyle w:val="apple-converted-space"/>
          <w:color w:val="000000"/>
        </w:rPr>
        <w:t> </w:t>
      </w:r>
      <w:r w:rsidRPr="001110EB">
        <w:rPr>
          <w:rStyle w:val="Strong"/>
          <w:color w:val="000000"/>
        </w:rPr>
        <w:t>Hybrid + POS</w:t>
      </w:r>
      <w:r w:rsidR="003453E5" w:rsidRPr="001110EB">
        <w:rPr>
          <w:color w:val="000000"/>
        </w:rPr>
        <w:t xml:space="preserve">,l </w:t>
      </w:r>
      <w:r w:rsidRPr="001110EB">
        <w:rPr>
          <w:color w:val="000000"/>
        </w:rPr>
        <w:t>are highly effective for structured bilingual token detection (TAG and ENG) but require further augmentation to handle noisy, infrequent, or non-linguistic tokens in the OTH category</w:t>
      </w:r>
    </w:p>
    <w:p w14:paraId="160F05F2" w14:textId="4D5D97AA" w:rsidR="00A00D40" w:rsidRPr="001110EB" w:rsidRDefault="00830CC6" w:rsidP="00830CC6">
      <w:pPr>
        <w:pStyle w:val="Heading3"/>
        <w:spacing w:after="0" w:line="480" w:lineRule="auto"/>
        <w:rPr>
          <w:b/>
          <w:bCs/>
          <w:color w:val="000000" w:themeColor="text1"/>
          <w:sz w:val="24"/>
          <w:szCs w:val="24"/>
        </w:rPr>
      </w:pPr>
      <w:bookmarkStart w:id="188" w:name="_Toc199458421"/>
      <w:bookmarkStart w:id="189" w:name="_Toc207279158"/>
      <w:r w:rsidRPr="001110EB">
        <w:rPr>
          <w:b/>
          <w:bCs/>
          <w:color w:val="000000" w:themeColor="text1"/>
          <w:sz w:val="24"/>
          <w:szCs w:val="24"/>
        </w:rPr>
        <w:t>4.</w:t>
      </w:r>
      <w:r w:rsidR="008D747A" w:rsidRPr="001110EB">
        <w:rPr>
          <w:b/>
          <w:bCs/>
          <w:color w:val="000000" w:themeColor="text1"/>
          <w:sz w:val="24"/>
          <w:szCs w:val="24"/>
        </w:rPr>
        <w:t xml:space="preserve">5 </w:t>
      </w:r>
      <w:r w:rsidR="00A00D40" w:rsidRPr="001110EB">
        <w:rPr>
          <w:b/>
          <w:bCs/>
          <w:color w:val="000000" w:themeColor="text1"/>
          <w:sz w:val="24"/>
          <w:szCs w:val="24"/>
        </w:rPr>
        <w:t>Error Analysis and Token Confusions</w:t>
      </w:r>
      <w:bookmarkEnd w:id="188"/>
      <w:bookmarkEnd w:id="189"/>
    </w:p>
    <w:p w14:paraId="35F1FF8A" w14:textId="629133F7" w:rsidR="00735E52" w:rsidRPr="001110EB" w:rsidRDefault="00735E52" w:rsidP="003453E5">
      <w:pPr>
        <w:pStyle w:val="NormalWeb"/>
        <w:spacing w:line="480" w:lineRule="auto"/>
        <w:ind w:firstLine="720"/>
        <w:jc w:val="both"/>
        <w:rPr>
          <w:color w:val="000000"/>
        </w:rPr>
      </w:pPr>
      <w:r w:rsidRPr="001110EB">
        <w:rPr>
          <w:color w:val="000000"/>
        </w:rPr>
        <w:t>While the Hybrid + POS model achieved the highest overall performance, a closer examination of token-level predictions on real-world Taglish inputs reveals recurring weaknesses. These errors arise from the nuanced and often unpredictable structure of Taglish, where code-switching patterns frequently cross morphological and syntactic boundaries. Figure 4.</w:t>
      </w:r>
      <w:r w:rsidR="003453E5" w:rsidRPr="001110EB">
        <w:rPr>
          <w:color w:val="000000"/>
        </w:rPr>
        <w:t>3</w:t>
      </w:r>
      <w:r w:rsidRPr="001110EB">
        <w:rPr>
          <w:color w:val="000000"/>
        </w:rPr>
        <w:t xml:space="preserve"> presents sample outputs from the prototype interface, with each token color-coded according to its predicted label.</w:t>
      </w:r>
    </w:p>
    <w:p w14:paraId="0617F25E" w14:textId="09062C13" w:rsidR="003453E5" w:rsidRPr="001110EB" w:rsidRDefault="003453E5" w:rsidP="003453E5">
      <w:pPr>
        <w:pStyle w:val="NormalWeb"/>
        <w:spacing w:line="480" w:lineRule="auto"/>
        <w:ind w:firstLine="720"/>
        <w:rPr>
          <w:color w:val="000000"/>
        </w:rPr>
      </w:pPr>
      <w:r w:rsidRPr="001110EB">
        <w:rPr>
          <w:noProof/>
          <w:color w:val="000000"/>
        </w:rPr>
        <w:drawing>
          <wp:inline distT="0" distB="0" distL="0" distR="0" wp14:anchorId="4CD582FC" wp14:editId="0758ED8A">
            <wp:extent cx="4479732" cy="1664208"/>
            <wp:effectExtent l="0" t="0" r="3810" b="0"/>
            <wp:docPr id="1091849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849422" name="Picture 1091849422"/>
                    <pic:cNvPicPr/>
                  </pic:nvPicPr>
                  <pic:blipFill rotWithShape="1">
                    <a:blip r:embed="rId18" cstate="print">
                      <a:extLst>
                        <a:ext uri="{28A0092B-C50C-407E-A947-70E740481C1C}">
                          <a14:useLocalDpi xmlns:a14="http://schemas.microsoft.com/office/drawing/2010/main" val="0"/>
                        </a:ext>
                      </a:extLst>
                    </a:blip>
                    <a:srcRect r="3419" b="27482"/>
                    <a:stretch>
                      <a:fillRect/>
                    </a:stretch>
                  </pic:blipFill>
                  <pic:spPr bwMode="auto">
                    <a:xfrm>
                      <a:off x="0" y="0"/>
                      <a:ext cx="4509626" cy="1675314"/>
                    </a:xfrm>
                    <a:prstGeom prst="rect">
                      <a:avLst/>
                    </a:prstGeom>
                    <a:ln>
                      <a:noFill/>
                    </a:ln>
                    <a:extLst>
                      <a:ext uri="{53640926-AAD7-44D8-BBD7-CCE9431645EC}">
                        <a14:shadowObscured xmlns:a14="http://schemas.microsoft.com/office/drawing/2010/main"/>
                      </a:ext>
                    </a:extLst>
                  </pic:spPr>
                </pic:pic>
              </a:graphicData>
            </a:graphic>
          </wp:inline>
        </w:drawing>
      </w:r>
    </w:p>
    <w:p w14:paraId="6658844F" w14:textId="2CED8841" w:rsidR="003453E5" w:rsidRPr="001110EB" w:rsidRDefault="003453E5" w:rsidP="003453E5">
      <w:pPr>
        <w:spacing w:line="480" w:lineRule="auto"/>
        <w:jc w:val="center"/>
        <w:rPr>
          <w:i/>
          <w:iCs/>
        </w:rPr>
      </w:pPr>
      <w:r w:rsidRPr="001110EB">
        <w:rPr>
          <w:i/>
          <w:iCs/>
        </w:rPr>
        <w:lastRenderedPageBreak/>
        <w:t xml:space="preserve">Figure 4.3. </w:t>
      </w:r>
      <w:r w:rsidRPr="001110EB">
        <w:rPr>
          <w:i/>
          <w:iCs/>
          <w:color w:val="000000"/>
        </w:rPr>
        <w:t>Error Analysis and Misclassifications</w:t>
      </w:r>
    </w:p>
    <w:p w14:paraId="329ED008" w14:textId="77777777" w:rsidR="007049F4" w:rsidRPr="001110EB" w:rsidRDefault="007049F4" w:rsidP="007049F4">
      <w:pPr>
        <w:rPr>
          <w:b/>
          <w:bCs/>
        </w:rPr>
      </w:pPr>
      <w:bookmarkStart w:id="190" w:name="_Toc199458423"/>
      <w:r w:rsidRPr="001110EB">
        <w:rPr>
          <w:b/>
          <w:bCs/>
        </w:rPr>
        <w:t>Observed Error Patterns and Causes</w:t>
      </w:r>
    </w:p>
    <w:p w14:paraId="119F88E4" w14:textId="77777777" w:rsidR="007049F4" w:rsidRPr="001110EB" w:rsidRDefault="007049F4" w:rsidP="007049F4">
      <w:pPr>
        <w:pStyle w:val="NormalWeb"/>
        <w:numPr>
          <w:ilvl w:val="0"/>
          <w:numId w:val="65"/>
        </w:numPr>
        <w:spacing w:line="480" w:lineRule="auto"/>
        <w:rPr>
          <w:color w:val="000000"/>
        </w:rPr>
      </w:pPr>
      <w:r w:rsidRPr="001110EB">
        <w:rPr>
          <w:rStyle w:val="Strong"/>
          <w:color w:val="000000"/>
        </w:rPr>
        <w:t>Functional word misclassification due to adjacency effects.</w:t>
      </w:r>
      <w:r w:rsidRPr="001110EB">
        <w:rPr>
          <w:color w:val="000000"/>
        </w:rPr>
        <w:br/>
        <w:t>Short Tagalog particles such as</w:t>
      </w:r>
      <w:r w:rsidRPr="001110EB">
        <w:rPr>
          <w:rStyle w:val="apple-converted-space"/>
          <w:color w:val="000000"/>
        </w:rPr>
        <w:t> </w:t>
      </w:r>
      <w:r w:rsidRPr="001110EB">
        <w:rPr>
          <w:rStyle w:val="Emphasis"/>
          <w:color w:val="000000"/>
        </w:rPr>
        <w:t>pag</w:t>
      </w:r>
      <w:r w:rsidRPr="001110EB">
        <w:rPr>
          <w:color w:val="000000"/>
        </w:rPr>
        <w:t>,</w:t>
      </w:r>
      <w:r w:rsidRPr="001110EB">
        <w:rPr>
          <w:rStyle w:val="apple-converted-space"/>
          <w:color w:val="000000"/>
        </w:rPr>
        <w:t> </w:t>
      </w:r>
      <w:r w:rsidRPr="001110EB">
        <w:rPr>
          <w:rStyle w:val="Emphasis"/>
          <w:color w:val="000000"/>
        </w:rPr>
        <w:t>na</w:t>
      </w:r>
      <w:r w:rsidRPr="001110EB">
        <w:rPr>
          <w:rStyle w:val="apple-converted-space"/>
          <w:color w:val="000000"/>
        </w:rPr>
        <w:t> </w:t>
      </w:r>
      <w:r w:rsidRPr="001110EB">
        <w:rPr>
          <w:color w:val="000000"/>
        </w:rPr>
        <w:t>and</w:t>
      </w:r>
      <w:r w:rsidRPr="001110EB">
        <w:rPr>
          <w:rStyle w:val="apple-converted-space"/>
          <w:color w:val="000000"/>
        </w:rPr>
        <w:t> </w:t>
      </w:r>
      <w:r w:rsidRPr="001110EB">
        <w:rPr>
          <w:rStyle w:val="Emphasis"/>
          <w:color w:val="000000"/>
        </w:rPr>
        <w:t>ba</w:t>
      </w:r>
      <w:r w:rsidRPr="001110EB">
        <w:rPr>
          <w:rStyle w:val="apple-converted-space"/>
          <w:color w:val="000000"/>
        </w:rPr>
        <w:t> </w:t>
      </w:r>
      <w:r w:rsidRPr="001110EB">
        <w:rPr>
          <w:color w:val="000000"/>
        </w:rPr>
        <w:t>are encoded with relatively little internal information, so the transformers rely heavily on surrounding context to classify them. In sentences like “Wait lang, I’ll call you pag free na ako,” the self</w:t>
      </w:r>
      <w:r w:rsidRPr="001110EB">
        <w:rPr>
          <w:color w:val="000000"/>
        </w:rPr>
        <w:noBreakHyphen/>
        <w:t>attention mechanism gives more weight to the adjacent English words (“free”, “call”), which are frequent in the pre</w:t>
      </w:r>
      <w:r w:rsidRPr="001110EB">
        <w:rPr>
          <w:color w:val="000000"/>
        </w:rPr>
        <w:noBreakHyphen/>
        <w:t>training corpus. Because the XLM</w:t>
      </w:r>
      <w:r w:rsidRPr="001110EB">
        <w:rPr>
          <w:color w:val="000000"/>
        </w:rPr>
        <w:noBreakHyphen/>
        <w:t>R and BART encoders were frozen during fine</w:t>
      </w:r>
      <w:r w:rsidRPr="001110EB">
        <w:rPr>
          <w:color w:val="000000"/>
        </w:rPr>
        <w:noBreakHyphen/>
        <w:t>tuning, their contextual embeddings preserve these English biases. As a result, the classifier projects the embedding of</w:t>
      </w:r>
      <w:r w:rsidRPr="001110EB">
        <w:rPr>
          <w:rStyle w:val="apple-converted-space"/>
          <w:color w:val="000000"/>
        </w:rPr>
        <w:t> </w:t>
      </w:r>
      <w:r w:rsidRPr="001110EB">
        <w:rPr>
          <w:rStyle w:val="Emphasis"/>
          <w:color w:val="000000"/>
        </w:rPr>
        <w:t>pag</w:t>
      </w:r>
      <w:r w:rsidRPr="001110EB">
        <w:rPr>
          <w:rStyle w:val="apple-converted-space"/>
          <w:color w:val="000000"/>
        </w:rPr>
        <w:t> </w:t>
      </w:r>
      <w:r w:rsidRPr="001110EB">
        <w:rPr>
          <w:color w:val="000000"/>
        </w:rPr>
        <w:t>or</w:t>
      </w:r>
      <w:r w:rsidRPr="001110EB">
        <w:rPr>
          <w:rStyle w:val="apple-converted-space"/>
          <w:color w:val="000000"/>
        </w:rPr>
        <w:t> </w:t>
      </w:r>
      <w:r w:rsidRPr="001110EB">
        <w:rPr>
          <w:rStyle w:val="Emphasis"/>
          <w:color w:val="000000"/>
        </w:rPr>
        <w:t>na</w:t>
      </w:r>
      <w:r w:rsidRPr="001110EB">
        <w:rPr>
          <w:rStyle w:val="apple-converted-space"/>
          <w:color w:val="000000"/>
        </w:rPr>
        <w:t> </w:t>
      </w:r>
      <w:r w:rsidRPr="001110EB">
        <w:rPr>
          <w:color w:val="000000"/>
        </w:rPr>
        <w:t>closer to the English label space. This reveals a limitation of cross</w:t>
      </w:r>
      <w:r w:rsidRPr="001110EB">
        <w:rPr>
          <w:color w:val="000000"/>
        </w:rPr>
        <w:noBreakHyphen/>
        <w:t>lingual encoders: without language</w:t>
      </w:r>
      <w:r w:rsidRPr="001110EB">
        <w:rPr>
          <w:color w:val="000000"/>
        </w:rPr>
        <w:noBreakHyphen/>
        <w:t>specific lexical features or affix indicators, the model cannot counteract contextual domination when Tagalog particles occur in an English</w:t>
      </w:r>
      <w:r w:rsidRPr="001110EB">
        <w:rPr>
          <w:color w:val="000000"/>
        </w:rPr>
        <w:noBreakHyphen/>
        <w:t>heavy clause.</w:t>
      </w:r>
    </w:p>
    <w:p w14:paraId="30535F55" w14:textId="77777777" w:rsidR="007049F4" w:rsidRPr="001110EB" w:rsidRDefault="007049F4" w:rsidP="007049F4">
      <w:pPr>
        <w:pStyle w:val="NormalWeb"/>
        <w:numPr>
          <w:ilvl w:val="0"/>
          <w:numId w:val="65"/>
        </w:numPr>
        <w:spacing w:line="480" w:lineRule="auto"/>
        <w:rPr>
          <w:color w:val="000000"/>
        </w:rPr>
      </w:pPr>
      <w:r w:rsidRPr="001110EB">
        <w:rPr>
          <w:rStyle w:val="Strong"/>
          <w:color w:val="000000"/>
        </w:rPr>
        <w:t>Inconsistent handling of affixed verb phrases.</w:t>
      </w:r>
      <w:r w:rsidRPr="001110EB">
        <w:rPr>
          <w:color w:val="000000"/>
        </w:rPr>
        <w:br/>
        <w:t>Mixed verbs like</w:t>
      </w:r>
      <w:r w:rsidRPr="001110EB">
        <w:rPr>
          <w:rStyle w:val="apple-converted-space"/>
          <w:color w:val="000000"/>
        </w:rPr>
        <w:t> </w:t>
      </w:r>
      <w:r w:rsidRPr="001110EB">
        <w:rPr>
          <w:rStyle w:val="Emphasis"/>
          <w:color w:val="000000"/>
        </w:rPr>
        <w:t>mag</w:t>
      </w:r>
      <w:r w:rsidRPr="001110EB">
        <w:rPr>
          <w:rStyle w:val="Emphasis"/>
          <w:color w:val="000000"/>
        </w:rPr>
        <w:noBreakHyphen/>
        <w:t>meet</w:t>
      </w:r>
      <w:r w:rsidRPr="001110EB">
        <w:rPr>
          <w:rStyle w:val="apple-converted-space"/>
          <w:color w:val="000000"/>
        </w:rPr>
        <w:t> </w:t>
      </w:r>
      <w:r w:rsidRPr="001110EB">
        <w:rPr>
          <w:color w:val="000000"/>
        </w:rPr>
        <w:t>and</w:t>
      </w:r>
      <w:r w:rsidRPr="001110EB">
        <w:rPr>
          <w:rStyle w:val="apple-converted-space"/>
          <w:color w:val="000000"/>
        </w:rPr>
        <w:t> </w:t>
      </w:r>
      <w:r w:rsidRPr="001110EB">
        <w:rPr>
          <w:rStyle w:val="Emphasis"/>
          <w:color w:val="000000"/>
        </w:rPr>
        <w:t>nag</w:t>
      </w:r>
      <w:r w:rsidRPr="001110EB">
        <w:rPr>
          <w:rStyle w:val="Emphasis"/>
          <w:color w:val="000000"/>
        </w:rPr>
        <w:noBreakHyphen/>
        <w:t>send</w:t>
      </w:r>
      <w:r w:rsidRPr="001110EB">
        <w:rPr>
          <w:rStyle w:val="apple-converted-space"/>
          <w:color w:val="000000"/>
        </w:rPr>
        <w:t> </w:t>
      </w:r>
      <w:r w:rsidRPr="001110EB">
        <w:rPr>
          <w:color w:val="000000"/>
        </w:rPr>
        <w:t>illustrate a tokenisation problem. The WordPiece/BPE vocabularies of XLM</w:t>
      </w:r>
      <w:r w:rsidRPr="001110EB">
        <w:rPr>
          <w:color w:val="000000"/>
        </w:rPr>
        <w:noBreakHyphen/>
        <w:t>R and BART do not contain hyphenated forms, so these verbs are split into the prefix and the English root. During alignment, the model treats them as independent tokens: the prefix embedding aligns with Tagalog while the English root aligns with the English label. There is no cross</w:t>
      </w:r>
      <w:r w:rsidRPr="001110EB">
        <w:rPr>
          <w:color w:val="000000"/>
        </w:rPr>
        <w:noBreakHyphen/>
        <w:t xml:space="preserve">token mechanism to propagate the Tagalog prefix information to the root. In theory, joint modelling with a conditional random field (CRF) layer or affix embeddings could enforce consistent labelling across subwords, but our </w:t>
      </w:r>
      <w:r w:rsidRPr="001110EB">
        <w:rPr>
          <w:color w:val="000000"/>
        </w:rPr>
        <w:lastRenderedPageBreak/>
        <w:t>implementation uses independent softmax classifiers. The inconsistency therefore stems from subword segmentation and the lack of morphological features.</w:t>
      </w:r>
    </w:p>
    <w:p w14:paraId="097D04D1" w14:textId="77777777" w:rsidR="007049F4" w:rsidRPr="001110EB" w:rsidRDefault="007049F4" w:rsidP="007049F4">
      <w:pPr>
        <w:pStyle w:val="NormalWeb"/>
        <w:numPr>
          <w:ilvl w:val="0"/>
          <w:numId w:val="65"/>
        </w:numPr>
        <w:spacing w:line="480" w:lineRule="auto"/>
        <w:rPr>
          <w:color w:val="000000"/>
        </w:rPr>
      </w:pPr>
      <w:r w:rsidRPr="001110EB">
        <w:rPr>
          <w:rStyle w:val="Strong"/>
          <w:color w:val="000000"/>
        </w:rPr>
        <w:t>Misclassification of loanwords in digital contexts.</w:t>
      </w:r>
      <w:r w:rsidRPr="001110EB">
        <w:rPr>
          <w:color w:val="000000"/>
        </w:rPr>
        <w:br/>
        <w:t>Taglish text often includes loanwords borrowed from English technology domains (e.g.,</w:t>
      </w:r>
      <w:r w:rsidRPr="001110EB">
        <w:rPr>
          <w:rStyle w:val="apple-converted-space"/>
          <w:color w:val="000000"/>
        </w:rPr>
        <w:t> </w:t>
      </w:r>
      <w:r w:rsidRPr="001110EB">
        <w:rPr>
          <w:rStyle w:val="Emphasis"/>
          <w:color w:val="000000"/>
        </w:rPr>
        <w:t>email</w:t>
      </w:r>
      <w:r w:rsidRPr="001110EB">
        <w:rPr>
          <w:color w:val="000000"/>
        </w:rPr>
        <w:t>,</w:t>
      </w:r>
      <w:r w:rsidRPr="001110EB">
        <w:rPr>
          <w:rStyle w:val="apple-converted-space"/>
          <w:color w:val="000000"/>
        </w:rPr>
        <w:t> </w:t>
      </w:r>
      <w:r w:rsidRPr="001110EB">
        <w:rPr>
          <w:rStyle w:val="Emphasis"/>
          <w:color w:val="000000"/>
        </w:rPr>
        <w:t>nag</w:t>
      </w:r>
      <w:r w:rsidRPr="001110EB">
        <w:rPr>
          <w:rStyle w:val="Emphasis"/>
          <w:color w:val="000000"/>
        </w:rPr>
        <w:noBreakHyphen/>
        <w:t>send</w:t>
      </w:r>
      <w:r w:rsidRPr="001110EB">
        <w:rPr>
          <w:color w:val="000000"/>
        </w:rPr>
        <w:t>,</w:t>
      </w:r>
      <w:r w:rsidRPr="001110EB">
        <w:rPr>
          <w:rStyle w:val="apple-converted-space"/>
          <w:color w:val="000000"/>
        </w:rPr>
        <w:t> </w:t>
      </w:r>
      <w:r w:rsidRPr="001110EB">
        <w:rPr>
          <w:rStyle w:val="Emphasis"/>
          <w:color w:val="000000"/>
        </w:rPr>
        <w:t>mag</w:t>
      </w:r>
      <w:r w:rsidRPr="001110EB">
        <w:rPr>
          <w:rStyle w:val="Emphasis"/>
          <w:color w:val="000000"/>
        </w:rPr>
        <w:noBreakHyphen/>
        <w:t>upload</w:t>
      </w:r>
      <w:r w:rsidRPr="001110EB">
        <w:rPr>
          <w:color w:val="000000"/>
        </w:rPr>
        <w:t>). The base multilingual encoders learned strong English representations during pre</w:t>
      </w:r>
      <w:r w:rsidRPr="001110EB">
        <w:rPr>
          <w:color w:val="000000"/>
        </w:rPr>
        <w:noBreakHyphen/>
        <w:t>training, so the embedding of “send” strongly activates the English classifier. Even when “send” is preceded by “nag</w:t>
      </w:r>
      <w:r w:rsidRPr="001110EB">
        <w:rPr>
          <w:color w:val="000000"/>
        </w:rPr>
        <w:noBreakHyphen/>
        <w:t>”, the combined embedding remains dominated by the English subword vector. This bias is exacerbated by limited representation of such hyphenated forms in our training set. Without explicit multi</w:t>
      </w:r>
      <w:r w:rsidRPr="001110EB">
        <w:rPr>
          <w:color w:val="000000"/>
        </w:rPr>
        <w:noBreakHyphen/>
        <w:t>term supervision or synthetic augmentation of Taglish verb phrases, the model tends to label the English root as English and the Tagalog affix as Tagalog, producing a split prediction for a single semantic unit.</w:t>
      </w:r>
    </w:p>
    <w:p w14:paraId="1C2E7D9A" w14:textId="77777777" w:rsidR="007049F4" w:rsidRPr="001110EB" w:rsidRDefault="007049F4" w:rsidP="007049F4">
      <w:pPr>
        <w:pStyle w:val="NormalWeb"/>
        <w:numPr>
          <w:ilvl w:val="0"/>
          <w:numId w:val="65"/>
        </w:numPr>
        <w:spacing w:line="480" w:lineRule="auto"/>
        <w:rPr>
          <w:color w:val="000000"/>
        </w:rPr>
      </w:pPr>
      <w:r w:rsidRPr="001110EB">
        <w:rPr>
          <w:rStyle w:val="Strong"/>
          <w:color w:val="000000"/>
        </w:rPr>
        <w:t>Domain</w:t>
      </w:r>
      <w:r w:rsidRPr="001110EB">
        <w:rPr>
          <w:rStyle w:val="Strong"/>
          <w:color w:val="000000"/>
        </w:rPr>
        <w:noBreakHyphen/>
        <w:t>specific term confusion.</w:t>
      </w:r>
      <w:r w:rsidRPr="001110EB">
        <w:rPr>
          <w:color w:val="000000"/>
        </w:rPr>
        <w:br/>
        <w:t>Rare, domain</w:t>
      </w:r>
      <w:r w:rsidRPr="001110EB">
        <w:rPr>
          <w:color w:val="000000"/>
        </w:rPr>
        <w:noBreakHyphen/>
        <w:t>specific expressions such as</w:t>
      </w:r>
      <w:r w:rsidRPr="001110EB">
        <w:rPr>
          <w:rStyle w:val="apple-converted-space"/>
          <w:color w:val="000000"/>
        </w:rPr>
        <w:t> </w:t>
      </w:r>
      <w:r w:rsidRPr="001110EB">
        <w:rPr>
          <w:rStyle w:val="Emphasis"/>
          <w:color w:val="000000"/>
        </w:rPr>
        <w:t>machine learning</w:t>
      </w:r>
      <w:r w:rsidRPr="001110EB">
        <w:rPr>
          <w:color w:val="000000"/>
        </w:rPr>
        <w:t>,</w:t>
      </w:r>
      <w:r w:rsidRPr="001110EB">
        <w:rPr>
          <w:rStyle w:val="apple-converted-space"/>
          <w:color w:val="000000"/>
        </w:rPr>
        <w:t> </w:t>
      </w:r>
      <w:r w:rsidRPr="001110EB">
        <w:rPr>
          <w:rStyle w:val="Emphasis"/>
          <w:color w:val="000000"/>
        </w:rPr>
        <w:t>data science</w:t>
      </w:r>
      <w:r w:rsidRPr="001110EB">
        <w:rPr>
          <w:color w:val="000000"/>
        </w:rPr>
        <w:t>, and</w:t>
      </w:r>
      <w:r w:rsidRPr="001110EB">
        <w:rPr>
          <w:rStyle w:val="apple-converted-space"/>
          <w:color w:val="000000"/>
        </w:rPr>
        <w:t> </w:t>
      </w:r>
      <w:r w:rsidRPr="001110EB">
        <w:rPr>
          <w:rStyle w:val="Emphasis"/>
          <w:color w:val="000000"/>
        </w:rPr>
        <w:t>interest rate</w:t>
      </w:r>
      <w:r w:rsidRPr="001110EB">
        <w:rPr>
          <w:rStyle w:val="apple-converted-space"/>
          <w:color w:val="000000"/>
        </w:rPr>
        <w:t> </w:t>
      </w:r>
      <w:r w:rsidRPr="001110EB">
        <w:rPr>
          <w:color w:val="000000"/>
        </w:rPr>
        <w:t>appear infrequently (or not at all) in the annotated corpus. Because the model is trained to maximise token</w:t>
      </w:r>
      <w:r w:rsidRPr="001110EB">
        <w:rPr>
          <w:color w:val="000000"/>
        </w:rPr>
        <w:noBreakHyphen/>
        <w:t>level likelihoods over observed data, it fails to learn strong language priors for these bigrams. When such phrases occur in a Taglish sentence, their embeddings are influenced by nearby Tagalog tokens and may drift toward the Tagalog label. The domain shift highlights the importance of training on diversified corpora and of expanding the gazetteer with domain lexicons; otherwise, technical terms will be misclassified or not recognised as multi</w:t>
      </w:r>
      <w:r w:rsidRPr="001110EB">
        <w:rPr>
          <w:color w:val="000000"/>
        </w:rPr>
        <w:noBreakHyphen/>
        <w:t>token English expressions.</w:t>
      </w:r>
    </w:p>
    <w:p w14:paraId="527A44D9" w14:textId="50C67D38" w:rsidR="007049F4" w:rsidRPr="001110EB" w:rsidRDefault="007049F4" w:rsidP="00CE36F8">
      <w:pPr>
        <w:pStyle w:val="NormalWeb"/>
        <w:numPr>
          <w:ilvl w:val="0"/>
          <w:numId w:val="65"/>
        </w:numPr>
        <w:spacing w:line="480" w:lineRule="auto"/>
        <w:rPr>
          <w:color w:val="000000"/>
        </w:rPr>
      </w:pPr>
      <w:r w:rsidRPr="001110EB">
        <w:rPr>
          <w:rStyle w:val="Strong"/>
          <w:color w:val="000000"/>
        </w:rPr>
        <w:lastRenderedPageBreak/>
        <w:t>Named entities and proper noun bias.</w:t>
      </w:r>
      <w:r w:rsidRPr="001110EB">
        <w:rPr>
          <w:color w:val="000000"/>
        </w:rPr>
        <w:br/>
        <w:t>Proper nouns (locations, surnames, product names) are out</w:t>
      </w:r>
      <w:r w:rsidRPr="001110EB">
        <w:rPr>
          <w:color w:val="000000"/>
        </w:rPr>
        <w:noBreakHyphen/>
        <w:t>of</w:t>
      </w:r>
      <w:r w:rsidRPr="001110EB">
        <w:rPr>
          <w:color w:val="000000"/>
        </w:rPr>
        <w:noBreakHyphen/>
        <w:t>vocabulary for the model and often receive random initial embeddings. During fine</w:t>
      </w:r>
      <w:r w:rsidRPr="001110EB">
        <w:rPr>
          <w:color w:val="000000"/>
        </w:rPr>
        <w:noBreakHyphen/>
        <w:t>tuning, these embeddings are updated based on their context, which in a Taglish sentence is usually Tagalog. Consequently, the classifier learns a prior that unknown tokens are more likely Tagalog. In the example “The day is so long. Sana naman makapag bakasyon na tayo sa Boracay,” the model assigns</w:t>
      </w:r>
      <w:r w:rsidRPr="001110EB">
        <w:rPr>
          <w:rStyle w:val="apple-converted-space"/>
          <w:color w:val="000000"/>
        </w:rPr>
        <w:t> </w:t>
      </w:r>
      <w:r w:rsidRPr="001110EB">
        <w:rPr>
          <w:rStyle w:val="Emphasis"/>
          <w:color w:val="000000"/>
        </w:rPr>
        <w:t>Boracay</w:t>
      </w:r>
      <w:r w:rsidRPr="001110EB">
        <w:rPr>
          <w:rStyle w:val="apple-converted-space"/>
          <w:color w:val="000000"/>
        </w:rPr>
        <w:t> </w:t>
      </w:r>
      <w:r w:rsidRPr="001110EB">
        <w:rPr>
          <w:color w:val="000000"/>
        </w:rPr>
        <w:t>to the Tagalog label because the training corpus rarely tags location names as English. This underscores the need for a dedicated “Other” or named</w:t>
      </w:r>
      <w:r w:rsidRPr="001110EB">
        <w:rPr>
          <w:color w:val="000000"/>
        </w:rPr>
        <w:noBreakHyphen/>
        <w:t>entity class with separate modelling, or the integration of external NER systems to correctly tag proper nouns regardless of the surrounding language.</w:t>
      </w:r>
    </w:p>
    <w:p w14:paraId="336FEF88" w14:textId="285EA8B1" w:rsidR="00CE36F8" w:rsidRPr="001110EB" w:rsidRDefault="00CE36F8" w:rsidP="00CE36F8">
      <w:pPr>
        <w:rPr>
          <w:b/>
          <w:bCs/>
        </w:rPr>
      </w:pPr>
      <w:r w:rsidRPr="001110EB">
        <w:rPr>
          <w:b/>
          <w:bCs/>
        </w:rPr>
        <w:t>Implications for Model Design</w:t>
      </w:r>
    </w:p>
    <w:p w14:paraId="68451570" w14:textId="77777777" w:rsidR="00CE36F8" w:rsidRPr="001110EB" w:rsidRDefault="00CE36F8" w:rsidP="00CE36F8">
      <w:pPr>
        <w:pStyle w:val="NormalWeb"/>
        <w:spacing w:line="480" w:lineRule="auto"/>
        <w:jc w:val="both"/>
        <w:rPr>
          <w:color w:val="000000"/>
        </w:rPr>
      </w:pPr>
      <w:r w:rsidRPr="001110EB">
        <w:rPr>
          <w:color w:val="000000"/>
        </w:rPr>
        <w:t>These technical observations point to three key areas for improvement:</w:t>
      </w:r>
    </w:p>
    <w:p w14:paraId="3D544C25" w14:textId="585D8132" w:rsidR="00CE36F8" w:rsidRPr="001110EB" w:rsidRDefault="00CE36F8" w:rsidP="00CE36F8">
      <w:pPr>
        <w:pStyle w:val="NormalWeb"/>
        <w:numPr>
          <w:ilvl w:val="0"/>
          <w:numId w:val="64"/>
        </w:numPr>
        <w:spacing w:line="480" w:lineRule="auto"/>
        <w:jc w:val="both"/>
        <w:rPr>
          <w:color w:val="000000"/>
        </w:rPr>
      </w:pPr>
      <w:r w:rsidRPr="001110EB">
        <w:rPr>
          <w:rStyle w:val="Strong"/>
          <w:color w:val="000000"/>
        </w:rPr>
        <w:t>Morphologically aware tokenisation.</w:t>
      </w:r>
      <w:r w:rsidRPr="001110EB">
        <w:rPr>
          <w:rStyle w:val="apple-converted-space"/>
          <w:color w:val="000000"/>
        </w:rPr>
        <w:t> </w:t>
      </w:r>
      <w:r w:rsidRPr="001110EB">
        <w:rPr>
          <w:color w:val="000000"/>
        </w:rPr>
        <w:t>Incorporating affix detectors or training a joint tokenizer that keeps Tagalog prefixes attached to English roots would allow the model to treat</w:t>
      </w:r>
      <w:r w:rsidRPr="001110EB">
        <w:rPr>
          <w:rStyle w:val="apple-converted-space"/>
          <w:color w:val="000000"/>
        </w:rPr>
        <w:t> </w:t>
      </w:r>
      <w:r w:rsidRPr="001110EB">
        <w:rPr>
          <w:rStyle w:val="Emphasis"/>
          <w:color w:val="000000"/>
        </w:rPr>
        <w:t>mag</w:t>
      </w:r>
      <w:r w:rsidRPr="001110EB">
        <w:rPr>
          <w:rStyle w:val="Emphasis"/>
          <w:color w:val="000000"/>
        </w:rPr>
        <w:noBreakHyphen/>
        <w:t>meet</w:t>
      </w:r>
      <w:r w:rsidRPr="001110EB">
        <w:rPr>
          <w:rStyle w:val="apple-converted-space"/>
          <w:color w:val="000000"/>
        </w:rPr>
        <w:t> </w:t>
      </w:r>
      <w:r w:rsidRPr="001110EB">
        <w:rPr>
          <w:color w:val="000000"/>
        </w:rPr>
        <w:t xml:space="preserve">and similar forms as single units. Alternatively, adding a </w:t>
      </w:r>
      <w:r w:rsidR="00E953D9" w:rsidRPr="001110EB">
        <w:rPr>
          <w:color w:val="000000"/>
        </w:rPr>
        <w:t>CRF layer or label consistency constraint</w:t>
      </w:r>
      <w:r w:rsidRPr="001110EB">
        <w:rPr>
          <w:color w:val="000000"/>
        </w:rPr>
        <w:t xml:space="preserve"> could encourage the model to assign the same language tag across </w:t>
      </w:r>
      <w:r w:rsidR="00E953D9" w:rsidRPr="001110EB">
        <w:rPr>
          <w:color w:val="000000"/>
        </w:rPr>
        <w:t>sub words</w:t>
      </w:r>
      <w:r w:rsidRPr="001110EB">
        <w:rPr>
          <w:color w:val="000000"/>
        </w:rPr>
        <w:t xml:space="preserve"> within a compound verb.</w:t>
      </w:r>
    </w:p>
    <w:p w14:paraId="65F9F4D7" w14:textId="77777777" w:rsidR="00CE36F8" w:rsidRPr="001110EB" w:rsidRDefault="00CE36F8" w:rsidP="00CE36F8">
      <w:pPr>
        <w:pStyle w:val="NormalWeb"/>
        <w:numPr>
          <w:ilvl w:val="0"/>
          <w:numId w:val="64"/>
        </w:numPr>
        <w:spacing w:line="480" w:lineRule="auto"/>
        <w:jc w:val="both"/>
        <w:rPr>
          <w:color w:val="000000"/>
        </w:rPr>
      </w:pPr>
      <w:r w:rsidRPr="001110EB">
        <w:rPr>
          <w:rStyle w:val="Strong"/>
          <w:color w:val="000000"/>
        </w:rPr>
        <w:t>Data augmentation and domain coverage.</w:t>
      </w:r>
      <w:r w:rsidRPr="001110EB">
        <w:rPr>
          <w:rStyle w:val="apple-converted-space"/>
          <w:color w:val="000000"/>
        </w:rPr>
        <w:t> </w:t>
      </w:r>
      <w:r w:rsidRPr="001110EB">
        <w:rPr>
          <w:color w:val="000000"/>
        </w:rPr>
        <w:t>Synthetic augmentation of hyphenated loanwords and enrichment of the training corpus with domain</w:t>
      </w:r>
      <w:r w:rsidRPr="001110EB">
        <w:rPr>
          <w:color w:val="000000"/>
        </w:rPr>
        <w:noBreakHyphen/>
        <w:t xml:space="preserve">specific expressions (technology, finance, education) would reduce confusion on phrases </w:t>
      </w:r>
      <w:r w:rsidRPr="001110EB">
        <w:rPr>
          <w:color w:val="000000"/>
        </w:rPr>
        <w:lastRenderedPageBreak/>
        <w:t>like</w:t>
      </w:r>
      <w:r w:rsidRPr="001110EB">
        <w:rPr>
          <w:rStyle w:val="apple-converted-space"/>
          <w:color w:val="000000"/>
        </w:rPr>
        <w:t> </w:t>
      </w:r>
      <w:r w:rsidRPr="001110EB">
        <w:rPr>
          <w:rStyle w:val="Emphasis"/>
          <w:color w:val="000000"/>
        </w:rPr>
        <w:t>machine learning</w:t>
      </w:r>
      <w:r w:rsidRPr="001110EB">
        <w:rPr>
          <w:rStyle w:val="apple-converted-space"/>
          <w:color w:val="000000"/>
        </w:rPr>
        <w:t> </w:t>
      </w:r>
      <w:r w:rsidRPr="001110EB">
        <w:rPr>
          <w:color w:val="000000"/>
        </w:rPr>
        <w:t>or</w:t>
      </w:r>
      <w:r w:rsidRPr="001110EB">
        <w:rPr>
          <w:rStyle w:val="apple-converted-space"/>
          <w:color w:val="000000"/>
        </w:rPr>
        <w:t> </w:t>
      </w:r>
      <w:r w:rsidRPr="001110EB">
        <w:rPr>
          <w:rStyle w:val="Emphasis"/>
          <w:color w:val="000000"/>
        </w:rPr>
        <w:t>interest rate</w:t>
      </w:r>
      <w:r w:rsidRPr="001110EB">
        <w:rPr>
          <w:color w:val="000000"/>
        </w:rPr>
        <w:t>. Likewise, expanding the gazetteer with these phrases ensures that the multi</w:t>
      </w:r>
      <w:r w:rsidRPr="001110EB">
        <w:rPr>
          <w:color w:val="000000"/>
        </w:rPr>
        <w:noBreakHyphen/>
        <w:t>term detector correctly identifies them.</w:t>
      </w:r>
    </w:p>
    <w:p w14:paraId="6451473A" w14:textId="70C997D8" w:rsidR="00CE36F8" w:rsidRPr="008E5DB4" w:rsidRDefault="00CE36F8" w:rsidP="008E5DB4">
      <w:pPr>
        <w:pStyle w:val="NormalWeb"/>
        <w:numPr>
          <w:ilvl w:val="0"/>
          <w:numId w:val="64"/>
        </w:numPr>
        <w:spacing w:line="480" w:lineRule="auto"/>
        <w:jc w:val="both"/>
        <w:rPr>
          <w:color w:val="000000"/>
        </w:rPr>
      </w:pPr>
      <w:r w:rsidRPr="001110EB">
        <w:rPr>
          <w:rStyle w:val="Strong"/>
          <w:color w:val="000000"/>
        </w:rPr>
        <w:t>Named</w:t>
      </w:r>
      <w:r w:rsidRPr="001110EB">
        <w:rPr>
          <w:rStyle w:val="Strong"/>
          <w:color w:val="000000"/>
        </w:rPr>
        <w:noBreakHyphen/>
        <w:t>entity and OOV handling.</w:t>
      </w:r>
      <w:r w:rsidRPr="001110EB">
        <w:rPr>
          <w:rStyle w:val="apple-converted-space"/>
          <w:color w:val="000000"/>
        </w:rPr>
        <w:t> </w:t>
      </w:r>
      <w:r w:rsidRPr="001110EB">
        <w:rPr>
          <w:color w:val="000000"/>
        </w:rPr>
        <w:t>A dedicated pipeline for named entities—using a separate tag or incorporating an external NER model—can prevent proper nouns from defaulting to the Tagalog class. Combined with class</w:t>
      </w:r>
      <w:r w:rsidRPr="001110EB">
        <w:rPr>
          <w:color w:val="000000"/>
        </w:rPr>
        <w:noBreakHyphen/>
        <w:t>balanced sampling to address the small OTH label, this could improve recognition of numbers, emojis and rare tokens.</w:t>
      </w:r>
    </w:p>
    <w:p w14:paraId="2D4F574F" w14:textId="05C0C4B5" w:rsidR="003C5AB6" w:rsidRPr="001110EB" w:rsidRDefault="003C5AB6" w:rsidP="003C5AB6">
      <w:pPr>
        <w:pStyle w:val="Heading4"/>
        <w:rPr>
          <w:b/>
          <w:bCs/>
          <w:color w:val="000000" w:themeColor="text1"/>
        </w:rPr>
      </w:pPr>
      <w:bookmarkStart w:id="191" w:name="_Toc207279159"/>
      <w:r w:rsidRPr="001110EB">
        <w:rPr>
          <w:b/>
          <w:bCs/>
          <w:color w:val="000000" w:themeColor="text1"/>
        </w:rPr>
        <w:t>4.5.1 Improved Multi‑Term Detection Examples</w:t>
      </w:r>
      <w:bookmarkEnd w:id="191"/>
    </w:p>
    <w:p w14:paraId="2BD40969" w14:textId="4F46FA91" w:rsidR="003C5AB6" w:rsidRPr="001110EB" w:rsidRDefault="003C5AB6" w:rsidP="003C5AB6">
      <w:pPr>
        <w:pStyle w:val="NormalWeb"/>
        <w:spacing w:line="480" w:lineRule="auto"/>
        <w:jc w:val="both"/>
        <w:rPr>
          <w:color w:val="000000"/>
        </w:rPr>
      </w:pPr>
      <w:r w:rsidRPr="001110EB">
        <w:rPr>
          <w:color w:val="000000"/>
        </w:rPr>
        <w:t>To illustrate the impact of the improved multi‑term detection layer, three Taglish sentences were processed using the Hybrid model with the multi‑term layer enabled.  Each figure shows the model’s token‑level predictions (colour‑coded by language) and the detected multi‑term expressions listed underneath.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5"/>
        <w:gridCol w:w="4395"/>
      </w:tblGrid>
      <w:tr w:rsidR="001110EB" w:rsidRPr="001110EB" w14:paraId="3FA0E493" w14:textId="77777777" w:rsidTr="003C5AB6">
        <w:tc>
          <w:tcPr>
            <w:tcW w:w="4675" w:type="dxa"/>
          </w:tcPr>
          <w:p w14:paraId="16F0C456" w14:textId="155182AA" w:rsidR="003C5AB6" w:rsidRPr="001110EB" w:rsidRDefault="003C5AB6" w:rsidP="003C5AB6">
            <w:pPr>
              <w:pStyle w:val="NormalWeb"/>
              <w:spacing w:line="480" w:lineRule="auto"/>
              <w:jc w:val="both"/>
              <w:rPr>
                <w:color w:val="000000"/>
              </w:rPr>
            </w:pPr>
            <w:r w:rsidRPr="001110EB">
              <w:rPr>
                <w:noProof/>
                <w:color w:val="000000"/>
              </w:rPr>
              <w:drawing>
                <wp:inline distT="0" distB="0" distL="0" distR="0" wp14:anchorId="730E789D" wp14:editId="710948CF">
                  <wp:extent cx="2520166" cy="2421890"/>
                  <wp:effectExtent l="0" t="0" r="0" b="3810"/>
                  <wp:docPr id="1740809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809287" name="Picture 174080928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532915" cy="2434142"/>
                          </a:xfrm>
                          <a:prstGeom prst="rect">
                            <a:avLst/>
                          </a:prstGeom>
                        </pic:spPr>
                      </pic:pic>
                    </a:graphicData>
                  </a:graphic>
                </wp:inline>
              </w:drawing>
            </w:r>
          </w:p>
        </w:tc>
        <w:tc>
          <w:tcPr>
            <w:tcW w:w="4675" w:type="dxa"/>
          </w:tcPr>
          <w:p w14:paraId="2DA8CBD8" w14:textId="511377D6" w:rsidR="003C5AB6" w:rsidRPr="001110EB" w:rsidRDefault="003C5AB6" w:rsidP="003C5AB6">
            <w:pPr>
              <w:pStyle w:val="NormalWeb"/>
              <w:spacing w:line="480" w:lineRule="auto"/>
              <w:jc w:val="both"/>
              <w:rPr>
                <w:color w:val="000000"/>
              </w:rPr>
            </w:pPr>
            <w:r w:rsidRPr="001110EB">
              <w:rPr>
                <w:noProof/>
                <w:color w:val="000000"/>
              </w:rPr>
              <w:drawing>
                <wp:inline distT="0" distB="0" distL="0" distR="0" wp14:anchorId="72E9289A" wp14:editId="0D5A8756">
                  <wp:extent cx="2624328" cy="2422176"/>
                  <wp:effectExtent l="0" t="0" r="5080" b="3810"/>
                  <wp:docPr id="3572616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261675" name="Picture 35726167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658718" cy="2453917"/>
                          </a:xfrm>
                          <a:prstGeom prst="rect">
                            <a:avLst/>
                          </a:prstGeom>
                        </pic:spPr>
                      </pic:pic>
                    </a:graphicData>
                  </a:graphic>
                </wp:inline>
              </w:drawing>
            </w:r>
          </w:p>
        </w:tc>
      </w:tr>
    </w:tbl>
    <w:p w14:paraId="0079D332" w14:textId="270AB803" w:rsidR="003C5AB6" w:rsidRPr="001110EB" w:rsidRDefault="003C5AB6" w:rsidP="003C5AB6">
      <w:pPr>
        <w:pStyle w:val="NormalWeb"/>
        <w:spacing w:line="480" w:lineRule="auto"/>
        <w:jc w:val="both"/>
        <w:rPr>
          <w:i/>
          <w:iCs/>
          <w:color w:val="000000"/>
        </w:rPr>
      </w:pPr>
      <w:r w:rsidRPr="001110EB">
        <w:rPr>
          <w:b/>
          <w:bCs/>
          <w:color w:val="000000"/>
        </w:rPr>
        <w:t>Figure 4.</w:t>
      </w:r>
      <w:r w:rsidR="00FC0888" w:rsidRPr="001110EB">
        <w:rPr>
          <w:b/>
          <w:bCs/>
          <w:color w:val="000000"/>
        </w:rPr>
        <w:t>4</w:t>
      </w:r>
      <w:r w:rsidRPr="001110EB">
        <w:rPr>
          <w:b/>
          <w:bCs/>
          <w:color w:val="000000"/>
        </w:rPr>
        <w:t>.</w:t>
      </w:r>
      <w:r w:rsidRPr="001110EB">
        <w:rPr>
          <w:i/>
          <w:iCs/>
          <w:color w:val="000000"/>
        </w:rPr>
        <w:t xml:space="preserve">  Nag‑add to cart ako kagabi pero hindi ko pa na‑check out yung order sa Shopee.  </w:t>
      </w:r>
    </w:p>
    <w:p w14:paraId="2D96841B" w14:textId="565E5880" w:rsidR="003C5AB6" w:rsidRPr="001110EB" w:rsidRDefault="003C5AB6" w:rsidP="003C5AB6">
      <w:pPr>
        <w:pStyle w:val="NormalWeb"/>
        <w:spacing w:line="480" w:lineRule="auto"/>
        <w:jc w:val="both"/>
        <w:rPr>
          <w:color w:val="000000"/>
        </w:rPr>
      </w:pPr>
      <w:r w:rsidRPr="001110EB">
        <w:rPr>
          <w:color w:val="000000"/>
        </w:rPr>
        <w:lastRenderedPageBreak/>
        <w:t>The multi‑term layer correctly identifies both “Nag - add to cart” and “check out” as single multi‑token expressions, even though they involve affixed verbs and code‑switching between Tagalog and English</w:t>
      </w:r>
      <w:r w:rsidRPr="001110EB">
        <w:rPr>
          <w:color w:val="000000"/>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2"/>
        <w:gridCol w:w="4128"/>
      </w:tblGrid>
      <w:tr w:rsidR="003C5AB6" w:rsidRPr="001110EB" w14:paraId="3B68979E" w14:textId="77777777" w:rsidTr="00D95E4B">
        <w:tc>
          <w:tcPr>
            <w:tcW w:w="4675" w:type="dxa"/>
          </w:tcPr>
          <w:p w14:paraId="146580B0" w14:textId="7533C47D" w:rsidR="003C5AB6" w:rsidRPr="001110EB" w:rsidRDefault="003C5AB6" w:rsidP="00D95E4B">
            <w:pPr>
              <w:pStyle w:val="NormalWeb"/>
              <w:spacing w:line="480" w:lineRule="auto"/>
              <w:jc w:val="both"/>
              <w:rPr>
                <w:color w:val="000000"/>
              </w:rPr>
            </w:pPr>
            <w:r w:rsidRPr="001110EB">
              <w:rPr>
                <w:noProof/>
                <w:color w:val="000000"/>
              </w:rPr>
              <w:drawing>
                <wp:inline distT="0" distB="0" distL="0" distR="0" wp14:anchorId="5E05E62C" wp14:editId="702D1A65">
                  <wp:extent cx="2962656" cy="2637587"/>
                  <wp:effectExtent l="0" t="0" r="0" b="4445"/>
                  <wp:docPr id="19880945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094545" name="Picture 198809454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974568" cy="2648192"/>
                          </a:xfrm>
                          <a:prstGeom prst="rect">
                            <a:avLst/>
                          </a:prstGeom>
                        </pic:spPr>
                      </pic:pic>
                    </a:graphicData>
                  </a:graphic>
                </wp:inline>
              </w:drawing>
            </w:r>
          </w:p>
        </w:tc>
        <w:tc>
          <w:tcPr>
            <w:tcW w:w="4675" w:type="dxa"/>
          </w:tcPr>
          <w:p w14:paraId="1506A805" w14:textId="000E35D8" w:rsidR="003C5AB6" w:rsidRPr="001110EB" w:rsidRDefault="003C5AB6" w:rsidP="00D95E4B">
            <w:pPr>
              <w:pStyle w:val="NormalWeb"/>
              <w:spacing w:line="480" w:lineRule="auto"/>
              <w:jc w:val="both"/>
              <w:rPr>
                <w:color w:val="000000"/>
              </w:rPr>
            </w:pPr>
            <w:r w:rsidRPr="001110EB">
              <w:rPr>
                <w:noProof/>
                <w:color w:val="000000"/>
              </w:rPr>
              <w:drawing>
                <wp:inline distT="0" distB="0" distL="0" distR="0" wp14:anchorId="3C34435C" wp14:editId="4EB886C1">
                  <wp:extent cx="2697480" cy="2489693"/>
                  <wp:effectExtent l="0" t="0" r="0" b="0"/>
                  <wp:docPr id="18383374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337450" name="Picture 183833745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732122" cy="2521666"/>
                          </a:xfrm>
                          <a:prstGeom prst="rect">
                            <a:avLst/>
                          </a:prstGeom>
                        </pic:spPr>
                      </pic:pic>
                    </a:graphicData>
                  </a:graphic>
                </wp:inline>
              </w:drawing>
            </w:r>
          </w:p>
        </w:tc>
      </w:tr>
    </w:tbl>
    <w:p w14:paraId="0256D8E7" w14:textId="416D11AF" w:rsidR="003C5AB6" w:rsidRPr="001110EB" w:rsidRDefault="003C5AB6" w:rsidP="003C5AB6">
      <w:pPr>
        <w:pStyle w:val="NormalWeb"/>
        <w:spacing w:line="480" w:lineRule="auto"/>
        <w:jc w:val="center"/>
        <w:rPr>
          <w:color w:val="000000"/>
        </w:rPr>
      </w:pPr>
      <w:r w:rsidRPr="001110EB">
        <w:rPr>
          <w:b/>
          <w:bCs/>
          <w:color w:val="000000"/>
        </w:rPr>
        <w:t>Figure 4.</w:t>
      </w:r>
      <w:r w:rsidR="00FC0888" w:rsidRPr="001110EB">
        <w:rPr>
          <w:b/>
          <w:bCs/>
          <w:color w:val="000000"/>
        </w:rPr>
        <w:t>5</w:t>
      </w:r>
      <w:r w:rsidRPr="001110EB">
        <w:rPr>
          <w:color w:val="000000"/>
        </w:rPr>
        <w:t xml:space="preserve">.  </w:t>
      </w:r>
      <w:r w:rsidRPr="001110EB">
        <w:rPr>
          <w:i/>
          <w:iCs/>
          <w:color w:val="000000"/>
        </w:rPr>
        <w:t>Nag‑log in ako sa account tapos nagbayad ng bills gamit ang GCash.</w:t>
      </w:r>
    </w:p>
    <w:p w14:paraId="58CBC845" w14:textId="231CA1A3" w:rsidR="003C5AB6" w:rsidRPr="001110EB" w:rsidRDefault="003C5AB6" w:rsidP="003C5AB6">
      <w:pPr>
        <w:pStyle w:val="NormalWeb"/>
        <w:spacing w:line="480" w:lineRule="auto"/>
        <w:jc w:val="both"/>
        <w:rPr>
          <w:color w:val="000000"/>
        </w:rPr>
      </w:pPr>
      <w:r w:rsidRPr="001110EB">
        <w:rPr>
          <w:color w:val="000000"/>
        </w:rPr>
        <w:t>In this example the model detects “log in” and “nagbayad ng bills”, showing that the gazetteer‑guided BIO tagging can recover contiguous Taglish phrases that combine English roots and Tagalog affixes</w:t>
      </w:r>
      <w:r w:rsidR="00345FAE" w:rsidRPr="001110EB">
        <w:rPr>
          <w:color w:val="000000"/>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6"/>
        <w:gridCol w:w="4324"/>
      </w:tblGrid>
      <w:tr w:rsidR="0041737D" w:rsidRPr="001110EB" w14:paraId="08BB8481" w14:textId="77777777" w:rsidTr="00D95E4B">
        <w:tc>
          <w:tcPr>
            <w:tcW w:w="4675" w:type="dxa"/>
          </w:tcPr>
          <w:p w14:paraId="1A161817" w14:textId="0FDC1529" w:rsidR="0041737D" w:rsidRPr="001110EB" w:rsidRDefault="0041737D" w:rsidP="00D95E4B">
            <w:pPr>
              <w:pStyle w:val="NormalWeb"/>
              <w:spacing w:line="480" w:lineRule="auto"/>
              <w:jc w:val="both"/>
              <w:rPr>
                <w:color w:val="000000"/>
              </w:rPr>
            </w:pPr>
            <w:r w:rsidRPr="001110EB">
              <w:rPr>
                <w:noProof/>
                <w:color w:val="000000"/>
              </w:rPr>
              <w:lastRenderedPageBreak/>
              <w:drawing>
                <wp:inline distT="0" distB="0" distL="0" distR="0" wp14:anchorId="09248AC2" wp14:editId="5E063647">
                  <wp:extent cx="2666085" cy="2489200"/>
                  <wp:effectExtent l="0" t="0" r="1270" b="0"/>
                  <wp:docPr id="3988263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826382" name="Picture 39882638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678234" cy="2500543"/>
                          </a:xfrm>
                          <a:prstGeom prst="rect">
                            <a:avLst/>
                          </a:prstGeom>
                        </pic:spPr>
                      </pic:pic>
                    </a:graphicData>
                  </a:graphic>
                </wp:inline>
              </w:drawing>
            </w:r>
          </w:p>
        </w:tc>
        <w:tc>
          <w:tcPr>
            <w:tcW w:w="4675" w:type="dxa"/>
          </w:tcPr>
          <w:p w14:paraId="5CA6DEBB" w14:textId="109AF7BC" w:rsidR="0041737D" w:rsidRPr="001110EB" w:rsidRDefault="0041737D" w:rsidP="00D95E4B">
            <w:pPr>
              <w:pStyle w:val="NormalWeb"/>
              <w:spacing w:line="480" w:lineRule="auto"/>
              <w:jc w:val="both"/>
              <w:rPr>
                <w:color w:val="000000"/>
              </w:rPr>
            </w:pPr>
            <w:r w:rsidRPr="001110EB">
              <w:rPr>
                <w:noProof/>
                <w:color w:val="000000"/>
              </w:rPr>
              <w:drawing>
                <wp:inline distT="0" distB="0" distL="0" distR="0" wp14:anchorId="241EB3BA" wp14:editId="4DDE238A">
                  <wp:extent cx="2672859" cy="2361311"/>
                  <wp:effectExtent l="0" t="0" r="0" b="1270"/>
                  <wp:docPr id="9575084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508458" name="Picture 95750845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697040" cy="2382673"/>
                          </a:xfrm>
                          <a:prstGeom prst="rect">
                            <a:avLst/>
                          </a:prstGeom>
                        </pic:spPr>
                      </pic:pic>
                    </a:graphicData>
                  </a:graphic>
                </wp:inline>
              </w:drawing>
            </w:r>
          </w:p>
        </w:tc>
      </w:tr>
    </w:tbl>
    <w:p w14:paraId="46C020D1" w14:textId="59E821D0" w:rsidR="003C5AB6" w:rsidRPr="001110EB" w:rsidRDefault="003C5AB6" w:rsidP="0041737D">
      <w:pPr>
        <w:pStyle w:val="NormalWeb"/>
        <w:spacing w:line="480" w:lineRule="auto"/>
        <w:jc w:val="center"/>
        <w:rPr>
          <w:color w:val="000000"/>
        </w:rPr>
      </w:pPr>
      <w:r w:rsidRPr="001110EB">
        <w:rPr>
          <w:b/>
          <w:bCs/>
          <w:color w:val="000000"/>
        </w:rPr>
        <w:t>Figure 4.</w:t>
      </w:r>
      <w:r w:rsidR="00FC0888" w:rsidRPr="001110EB">
        <w:rPr>
          <w:b/>
          <w:bCs/>
          <w:color w:val="000000"/>
        </w:rPr>
        <w:t>6</w:t>
      </w:r>
      <w:r w:rsidRPr="001110EB">
        <w:rPr>
          <w:b/>
          <w:bCs/>
          <w:color w:val="000000"/>
        </w:rPr>
        <w:t>.</w:t>
      </w:r>
      <w:r w:rsidRPr="001110EB">
        <w:rPr>
          <w:color w:val="000000"/>
        </w:rPr>
        <w:t xml:space="preserve">  </w:t>
      </w:r>
      <w:r w:rsidRPr="001110EB">
        <w:rPr>
          <w:i/>
          <w:iCs/>
          <w:color w:val="000000"/>
        </w:rPr>
        <w:t>Mag‑attend ng class via Zoom bukas kasi wala tayong face‑to‑face session.</w:t>
      </w:r>
    </w:p>
    <w:p w14:paraId="4EDFBB0E" w14:textId="281878C7" w:rsidR="003C5AB6" w:rsidRPr="001110EB" w:rsidRDefault="003C5AB6" w:rsidP="003C5AB6">
      <w:pPr>
        <w:pStyle w:val="NormalWeb"/>
        <w:spacing w:line="480" w:lineRule="auto"/>
        <w:jc w:val="both"/>
        <w:rPr>
          <w:color w:val="000000"/>
        </w:rPr>
      </w:pPr>
      <w:r w:rsidRPr="001110EB">
        <w:rPr>
          <w:color w:val="000000"/>
        </w:rPr>
        <w:t>The phrase “Mag - attend ng class” is underlined as a single unit.  Without multi‑term detection the words “Mag” and “attend” would be classified separately, illustrating how the layer helps reduce errors caused by hyphenated or prefixed verbs</w:t>
      </w:r>
      <w:r w:rsidR="0041737D" w:rsidRPr="001110EB">
        <w:rPr>
          <w:color w:val="000000"/>
        </w:rPr>
        <w:t>.</w:t>
      </w:r>
    </w:p>
    <w:p w14:paraId="6F7C883F" w14:textId="7817D628" w:rsidR="003C5AB6" w:rsidRPr="001110EB" w:rsidRDefault="003C5AB6" w:rsidP="003C5AB6">
      <w:pPr>
        <w:pStyle w:val="NormalWeb"/>
        <w:spacing w:line="480" w:lineRule="auto"/>
        <w:jc w:val="both"/>
        <w:rPr>
          <w:color w:val="000000"/>
        </w:rPr>
      </w:pPr>
      <w:r w:rsidRPr="001110EB">
        <w:rPr>
          <w:color w:val="000000"/>
        </w:rPr>
        <w:t>These examples demonstrate how the multi‑term detection component consolidates compound Taglish expressions, leading to more accurate token‑level classification.</w:t>
      </w:r>
    </w:p>
    <w:p w14:paraId="5183E4F1" w14:textId="3F62DA1D" w:rsidR="00926AF9" w:rsidRPr="001110EB" w:rsidRDefault="00830CC6" w:rsidP="007F734D">
      <w:pPr>
        <w:pStyle w:val="Heading3"/>
        <w:spacing w:before="0" w:after="0" w:line="480" w:lineRule="auto"/>
        <w:rPr>
          <w:b/>
          <w:bCs/>
          <w:color w:val="000000" w:themeColor="text1"/>
          <w:sz w:val="24"/>
          <w:szCs w:val="24"/>
        </w:rPr>
      </w:pPr>
      <w:bookmarkStart w:id="192" w:name="_Toc207279160"/>
      <w:r w:rsidRPr="001110EB">
        <w:rPr>
          <w:b/>
          <w:bCs/>
          <w:color w:val="000000" w:themeColor="text1"/>
          <w:sz w:val="24"/>
          <w:szCs w:val="24"/>
        </w:rPr>
        <w:t>4.</w:t>
      </w:r>
      <w:r w:rsidR="00BD44A8" w:rsidRPr="001110EB">
        <w:rPr>
          <w:b/>
          <w:bCs/>
          <w:color w:val="000000" w:themeColor="text1"/>
          <w:sz w:val="24"/>
          <w:szCs w:val="24"/>
        </w:rPr>
        <w:t>6</w:t>
      </w:r>
      <w:r w:rsidRPr="001110EB">
        <w:rPr>
          <w:b/>
          <w:bCs/>
          <w:color w:val="000000" w:themeColor="text1"/>
          <w:sz w:val="24"/>
          <w:szCs w:val="24"/>
        </w:rPr>
        <w:t xml:space="preserve"> </w:t>
      </w:r>
      <w:r w:rsidR="00926AF9" w:rsidRPr="001110EB">
        <w:rPr>
          <w:b/>
          <w:bCs/>
          <w:color w:val="000000" w:themeColor="text1"/>
          <w:sz w:val="24"/>
          <w:szCs w:val="24"/>
        </w:rPr>
        <w:t>Hyperparameter Tuning and Performance Trends</w:t>
      </w:r>
      <w:bookmarkEnd w:id="190"/>
      <w:bookmarkEnd w:id="192"/>
    </w:p>
    <w:p w14:paraId="71B96EAD" w14:textId="77777777" w:rsidR="003453E5" w:rsidRPr="001110EB" w:rsidRDefault="003453E5" w:rsidP="003453E5">
      <w:pPr>
        <w:pStyle w:val="NormalWeb"/>
        <w:spacing w:line="480" w:lineRule="auto"/>
        <w:ind w:firstLine="720"/>
        <w:jc w:val="both"/>
        <w:rPr>
          <w:color w:val="000000"/>
        </w:rPr>
      </w:pPr>
      <w:r w:rsidRPr="001110EB">
        <w:rPr>
          <w:color w:val="000000"/>
        </w:rPr>
        <w:t>To examine how training parameters influence performance, hyperparameter tuning was performed for both the XLM-R and Hybrid model variants. The experiments varied learning rate, dropout rate, and number of training epochs, with and without part-of-speech (POS) tagging. All models were evaluated on the same fixed validation set to ensure comparability.</w:t>
      </w:r>
    </w:p>
    <w:p w14:paraId="71D7E78B" w14:textId="7B9223F0" w:rsidR="003453E5" w:rsidRPr="001110EB" w:rsidRDefault="003453E5" w:rsidP="003453E5">
      <w:pPr>
        <w:pStyle w:val="NormalWeb"/>
        <w:spacing w:line="480" w:lineRule="auto"/>
        <w:ind w:firstLine="720"/>
        <w:jc w:val="both"/>
        <w:rPr>
          <w:color w:val="000000"/>
        </w:rPr>
      </w:pPr>
      <w:r w:rsidRPr="001110EB">
        <w:rPr>
          <w:color w:val="000000"/>
        </w:rPr>
        <w:lastRenderedPageBreak/>
        <w:t xml:space="preserve">Table </w:t>
      </w:r>
      <w:r w:rsidR="00FC0888" w:rsidRPr="001110EB">
        <w:rPr>
          <w:color w:val="000000"/>
        </w:rPr>
        <w:t>4.3</w:t>
      </w:r>
      <w:r w:rsidRPr="001110EB">
        <w:rPr>
          <w:color w:val="000000"/>
        </w:rPr>
        <w:t xml:space="preserve"> presents the final accuracy scores for each configuration. Across both architectures, performance generally improved with additional training epochs, though the degree of improvement varied.</w:t>
      </w:r>
    </w:p>
    <w:p w14:paraId="4BB4CB68" w14:textId="30A487E7" w:rsidR="00E122DB" w:rsidRPr="001110EB" w:rsidRDefault="00E122DB" w:rsidP="00E122DB">
      <w:pPr>
        <w:spacing w:line="480" w:lineRule="auto"/>
        <w:jc w:val="center"/>
        <w:rPr>
          <w:rStyle w:val="Strong"/>
          <w:b w:val="0"/>
          <w:bCs w:val="0"/>
        </w:rPr>
      </w:pPr>
      <w:r w:rsidRPr="001110EB">
        <w:rPr>
          <w:rStyle w:val="Strong"/>
          <w:color w:val="000000"/>
        </w:rPr>
        <w:t xml:space="preserve">Table </w:t>
      </w:r>
      <w:r w:rsidR="008A447F" w:rsidRPr="001110EB">
        <w:rPr>
          <w:rStyle w:val="Strong"/>
          <w:color w:val="000000"/>
        </w:rPr>
        <w:t>4.3</w:t>
      </w:r>
      <w:r w:rsidRPr="001110EB">
        <w:rPr>
          <w:rStyle w:val="Strong"/>
          <w:color w:val="000000"/>
        </w:rPr>
        <w:t>. Model Performance for each Models</w:t>
      </w:r>
    </w:p>
    <w:tbl>
      <w:tblPr>
        <w:tblStyle w:val="PlainTable2"/>
        <w:tblW w:w="0" w:type="auto"/>
        <w:jc w:val="center"/>
        <w:tblLook w:val="04A0" w:firstRow="1" w:lastRow="0" w:firstColumn="1" w:lastColumn="0" w:noHBand="0" w:noVBand="1"/>
      </w:tblPr>
      <w:tblGrid>
        <w:gridCol w:w="1030"/>
        <w:gridCol w:w="1517"/>
        <w:gridCol w:w="1583"/>
        <w:gridCol w:w="1016"/>
        <w:gridCol w:w="923"/>
        <w:gridCol w:w="1689"/>
      </w:tblGrid>
      <w:tr w:rsidR="003453E5" w:rsidRPr="001110EB" w14:paraId="3B7534C9" w14:textId="77777777" w:rsidTr="0016081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1EC2660" w14:textId="574B0FBD" w:rsidR="003453E5" w:rsidRPr="001110EB" w:rsidRDefault="003453E5" w:rsidP="003453E5">
            <w:pPr>
              <w:jc w:val="center"/>
              <w:rPr>
                <w:color w:val="000000"/>
              </w:rPr>
            </w:pPr>
            <w:r w:rsidRPr="001110EB">
              <w:rPr>
                <w:b w:val="0"/>
                <w:bCs w:val="0"/>
                <w:color w:val="000000"/>
              </w:rPr>
              <w:t>Model</w:t>
            </w:r>
          </w:p>
        </w:tc>
        <w:tc>
          <w:tcPr>
            <w:tcW w:w="0" w:type="auto"/>
            <w:vAlign w:val="center"/>
            <w:hideMark/>
          </w:tcPr>
          <w:p w14:paraId="0B8929AA" w14:textId="3A4B66EC" w:rsidR="003453E5" w:rsidRPr="001110EB" w:rsidRDefault="003453E5" w:rsidP="003453E5">
            <w:pPr>
              <w:jc w:val="center"/>
              <w:cnfStyle w:val="100000000000" w:firstRow="1" w:lastRow="0" w:firstColumn="0" w:lastColumn="0" w:oddVBand="0" w:evenVBand="0" w:oddHBand="0" w:evenHBand="0" w:firstRowFirstColumn="0" w:firstRowLastColumn="0" w:lastRowFirstColumn="0" w:lastRowLastColumn="0"/>
              <w:rPr>
                <w:b w:val="0"/>
                <w:bCs w:val="0"/>
                <w:color w:val="000000"/>
              </w:rPr>
            </w:pPr>
            <w:r w:rsidRPr="001110EB">
              <w:rPr>
                <w:b w:val="0"/>
                <w:bCs w:val="0"/>
                <w:color w:val="000000"/>
              </w:rPr>
              <w:t>POS Tagging</w:t>
            </w:r>
          </w:p>
        </w:tc>
        <w:tc>
          <w:tcPr>
            <w:tcW w:w="0" w:type="auto"/>
            <w:vAlign w:val="center"/>
            <w:hideMark/>
          </w:tcPr>
          <w:p w14:paraId="28100ABE" w14:textId="2DED2318" w:rsidR="003453E5" w:rsidRPr="001110EB" w:rsidRDefault="003453E5" w:rsidP="003453E5">
            <w:pPr>
              <w:jc w:val="center"/>
              <w:cnfStyle w:val="100000000000" w:firstRow="1" w:lastRow="0" w:firstColumn="0" w:lastColumn="0" w:oddVBand="0" w:evenVBand="0" w:oddHBand="0" w:evenHBand="0" w:firstRowFirstColumn="0" w:firstRowLastColumn="0" w:lastRowFirstColumn="0" w:lastRowLastColumn="0"/>
              <w:rPr>
                <w:b w:val="0"/>
                <w:bCs w:val="0"/>
                <w:color w:val="000000"/>
              </w:rPr>
            </w:pPr>
            <w:r w:rsidRPr="001110EB">
              <w:rPr>
                <w:b w:val="0"/>
                <w:bCs w:val="0"/>
                <w:color w:val="000000"/>
              </w:rPr>
              <w:t>Learning Rate</w:t>
            </w:r>
          </w:p>
        </w:tc>
        <w:tc>
          <w:tcPr>
            <w:tcW w:w="0" w:type="auto"/>
            <w:vAlign w:val="center"/>
            <w:hideMark/>
          </w:tcPr>
          <w:p w14:paraId="0A78E668" w14:textId="1B635A6C" w:rsidR="003453E5" w:rsidRPr="001110EB" w:rsidRDefault="003453E5" w:rsidP="003453E5">
            <w:pPr>
              <w:jc w:val="center"/>
              <w:cnfStyle w:val="100000000000" w:firstRow="1" w:lastRow="0" w:firstColumn="0" w:lastColumn="0" w:oddVBand="0" w:evenVBand="0" w:oddHBand="0" w:evenHBand="0" w:firstRowFirstColumn="0" w:firstRowLastColumn="0" w:lastRowFirstColumn="0" w:lastRowLastColumn="0"/>
              <w:rPr>
                <w:b w:val="0"/>
                <w:bCs w:val="0"/>
                <w:color w:val="000000"/>
              </w:rPr>
            </w:pPr>
            <w:r w:rsidRPr="001110EB">
              <w:rPr>
                <w:b w:val="0"/>
                <w:bCs w:val="0"/>
                <w:color w:val="000000"/>
              </w:rPr>
              <w:t>Dropout</w:t>
            </w:r>
          </w:p>
        </w:tc>
        <w:tc>
          <w:tcPr>
            <w:tcW w:w="0" w:type="auto"/>
            <w:vAlign w:val="center"/>
            <w:hideMark/>
          </w:tcPr>
          <w:p w14:paraId="5B2BCCEA" w14:textId="42886F0B" w:rsidR="003453E5" w:rsidRPr="001110EB" w:rsidRDefault="003453E5" w:rsidP="003453E5">
            <w:pPr>
              <w:jc w:val="center"/>
              <w:cnfStyle w:val="100000000000" w:firstRow="1" w:lastRow="0" w:firstColumn="0" w:lastColumn="0" w:oddVBand="0" w:evenVBand="0" w:oddHBand="0" w:evenHBand="0" w:firstRowFirstColumn="0" w:firstRowLastColumn="0" w:lastRowFirstColumn="0" w:lastRowLastColumn="0"/>
              <w:rPr>
                <w:b w:val="0"/>
                <w:bCs w:val="0"/>
                <w:color w:val="000000"/>
              </w:rPr>
            </w:pPr>
            <w:r w:rsidRPr="001110EB">
              <w:rPr>
                <w:b w:val="0"/>
                <w:bCs w:val="0"/>
                <w:color w:val="000000"/>
              </w:rPr>
              <w:t>Epochs</w:t>
            </w:r>
          </w:p>
        </w:tc>
        <w:tc>
          <w:tcPr>
            <w:tcW w:w="0" w:type="auto"/>
            <w:vAlign w:val="center"/>
            <w:hideMark/>
          </w:tcPr>
          <w:p w14:paraId="3A61227F" w14:textId="5D54B94F" w:rsidR="003453E5" w:rsidRPr="001110EB" w:rsidRDefault="003453E5" w:rsidP="003453E5">
            <w:pPr>
              <w:jc w:val="center"/>
              <w:cnfStyle w:val="100000000000" w:firstRow="1" w:lastRow="0" w:firstColumn="0" w:lastColumn="0" w:oddVBand="0" w:evenVBand="0" w:oddHBand="0" w:evenHBand="0" w:firstRowFirstColumn="0" w:firstRowLastColumn="0" w:lastRowFirstColumn="0" w:lastRowLastColumn="0"/>
              <w:rPr>
                <w:b w:val="0"/>
                <w:bCs w:val="0"/>
                <w:color w:val="000000"/>
              </w:rPr>
            </w:pPr>
            <w:r w:rsidRPr="001110EB">
              <w:rPr>
                <w:b w:val="0"/>
                <w:bCs w:val="0"/>
                <w:color w:val="000000"/>
              </w:rPr>
              <w:t>Final Accuracy</w:t>
            </w:r>
          </w:p>
        </w:tc>
      </w:tr>
      <w:tr w:rsidR="003453E5" w:rsidRPr="001110EB" w14:paraId="4AE73282" w14:textId="77777777" w:rsidTr="0016081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A76C3E9" w14:textId="7D55B71F" w:rsidR="003453E5" w:rsidRPr="001110EB" w:rsidRDefault="003453E5" w:rsidP="003453E5">
            <w:pPr>
              <w:rPr>
                <w:b w:val="0"/>
                <w:bCs w:val="0"/>
                <w:color w:val="000000"/>
              </w:rPr>
            </w:pPr>
            <w:r w:rsidRPr="001110EB">
              <w:rPr>
                <w:color w:val="000000"/>
              </w:rPr>
              <w:t>XLM-R</w:t>
            </w:r>
          </w:p>
        </w:tc>
        <w:tc>
          <w:tcPr>
            <w:tcW w:w="0" w:type="auto"/>
            <w:vAlign w:val="center"/>
            <w:hideMark/>
          </w:tcPr>
          <w:p w14:paraId="594680A8" w14:textId="48E041CE" w:rsidR="003453E5" w:rsidRPr="001110EB" w:rsidRDefault="003453E5" w:rsidP="003453E5">
            <w:pPr>
              <w:cnfStyle w:val="000000100000" w:firstRow="0" w:lastRow="0" w:firstColumn="0" w:lastColumn="0" w:oddVBand="0" w:evenVBand="0" w:oddHBand="1" w:evenHBand="0" w:firstRowFirstColumn="0" w:firstRowLastColumn="0" w:lastRowFirstColumn="0" w:lastRowLastColumn="0"/>
              <w:rPr>
                <w:color w:val="000000"/>
              </w:rPr>
            </w:pPr>
            <w:r w:rsidRPr="001110EB">
              <w:rPr>
                <w:color w:val="000000"/>
              </w:rPr>
              <w:t>No</w:t>
            </w:r>
          </w:p>
        </w:tc>
        <w:tc>
          <w:tcPr>
            <w:tcW w:w="0" w:type="auto"/>
            <w:vAlign w:val="center"/>
            <w:hideMark/>
          </w:tcPr>
          <w:p w14:paraId="00C2A406" w14:textId="3DADC7ED" w:rsidR="003453E5" w:rsidRPr="001110EB" w:rsidRDefault="003453E5" w:rsidP="003453E5">
            <w:pPr>
              <w:cnfStyle w:val="000000100000" w:firstRow="0" w:lastRow="0" w:firstColumn="0" w:lastColumn="0" w:oddVBand="0" w:evenVBand="0" w:oddHBand="1" w:evenHBand="0" w:firstRowFirstColumn="0" w:firstRowLastColumn="0" w:lastRowFirstColumn="0" w:lastRowLastColumn="0"/>
              <w:rPr>
                <w:color w:val="000000"/>
              </w:rPr>
            </w:pPr>
            <w:r w:rsidRPr="001110EB">
              <w:rPr>
                <w:color w:val="000000"/>
              </w:rPr>
              <w:t>2e-5</w:t>
            </w:r>
          </w:p>
        </w:tc>
        <w:tc>
          <w:tcPr>
            <w:tcW w:w="0" w:type="auto"/>
            <w:vAlign w:val="center"/>
            <w:hideMark/>
          </w:tcPr>
          <w:p w14:paraId="461B1860" w14:textId="5BC1B2CC" w:rsidR="003453E5" w:rsidRPr="001110EB" w:rsidRDefault="003453E5" w:rsidP="003453E5">
            <w:pPr>
              <w:cnfStyle w:val="000000100000" w:firstRow="0" w:lastRow="0" w:firstColumn="0" w:lastColumn="0" w:oddVBand="0" w:evenVBand="0" w:oddHBand="1" w:evenHBand="0" w:firstRowFirstColumn="0" w:firstRowLastColumn="0" w:lastRowFirstColumn="0" w:lastRowLastColumn="0"/>
              <w:rPr>
                <w:color w:val="000000"/>
              </w:rPr>
            </w:pPr>
            <w:r w:rsidRPr="001110EB">
              <w:rPr>
                <w:color w:val="000000"/>
              </w:rPr>
              <w:t>0.1</w:t>
            </w:r>
          </w:p>
        </w:tc>
        <w:tc>
          <w:tcPr>
            <w:tcW w:w="0" w:type="auto"/>
            <w:vAlign w:val="center"/>
            <w:hideMark/>
          </w:tcPr>
          <w:p w14:paraId="1882FC6F" w14:textId="48CA553F" w:rsidR="003453E5" w:rsidRPr="001110EB" w:rsidRDefault="003453E5" w:rsidP="003453E5">
            <w:pPr>
              <w:cnfStyle w:val="000000100000" w:firstRow="0" w:lastRow="0" w:firstColumn="0" w:lastColumn="0" w:oddVBand="0" w:evenVBand="0" w:oddHBand="1" w:evenHBand="0" w:firstRowFirstColumn="0" w:firstRowLastColumn="0" w:lastRowFirstColumn="0" w:lastRowLastColumn="0"/>
              <w:rPr>
                <w:color w:val="000000"/>
              </w:rPr>
            </w:pPr>
            <w:r w:rsidRPr="001110EB">
              <w:rPr>
                <w:color w:val="000000"/>
              </w:rPr>
              <w:t>3</w:t>
            </w:r>
          </w:p>
        </w:tc>
        <w:tc>
          <w:tcPr>
            <w:tcW w:w="0" w:type="auto"/>
            <w:vAlign w:val="center"/>
            <w:hideMark/>
          </w:tcPr>
          <w:p w14:paraId="741B004B" w14:textId="33E9AF99" w:rsidR="003453E5" w:rsidRPr="001110EB" w:rsidRDefault="003453E5" w:rsidP="003453E5">
            <w:pPr>
              <w:cnfStyle w:val="000000100000" w:firstRow="0" w:lastRow="0" w:firstColumn="0" w:lastColumn="0" w:oddVBand="0" w:evenVBand="0" w:oddHBand="1" w:evenHBand="0" w:firstRowFirstColumn="0" w:firstRowLastColumn="0" w:lastRowFirstColumn="0" w:lastRowLastColumn="0"/>
              <w:rPr>
                <w:color w:val="000000"/>
              </w:rPr>
            </w:pPr>
            <w:r w:rsidRPr="001110EB">
              <w:rPr>
                <w:color w:val="000000"/>
              </w:rPr>
              <w:t>0.7552</w:t>
            </w:r>
          </w:p>
        </w:tc>
      </w:tr>
      <w:tr w:rsidR="003453E5" w:rsidRPr="001110EB" w14:paraId="2B82D639" w14:textId="77777777" w:rsidTr="00160819">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2898968" w14:textId="1D2BF740" w:rsidR="003453E5" w:rsidRPr="001110EB" w:rsidRDefault="003453E5" w:rsidP="003453E5">
            <w:pPr>
              <w:rPr>
                <w:color w:val="000000"/>
              </w:rPr>
            </w:pPr>
            <w:r w:rsidRPr="001110EB">
              <w:rPr>
                <w:color w:val="000000"/>
              </w:rPr>
              <w:t>XLM-R</w:t>
            </w:r>
          </w:p>
        </w:tc>
        <w:tc>
          <w:tcPr>
            <w:tcW w:w="0" w:type="auto"/>
            <w:vAlign w:val="center"/>
            <w:hideMark/>
          </w:tcPr>
          <w:p w14:paraId="11692F01" w14:textId="681D56BB" w:rsidR="003453E5" w:rsidRPr="001110EB" w:rsidRDefault="003453E5" w:rsidP="003453E5">
            <w:pPr>
              <w:cnfStyle w:val="000000000000" w:firstRow="0" w:lastRow="0" w:firstColumn="0" w:lastColumn="0" w:oddVBand="0" w:evenVBand="0" w:oddHBand="0" w:evenHBand="0" w:firstRowFirstColumn="0" w:firstRowLastColumn="0" w:lastRowFirstColumn="0" w:lastRowLastColumn="0"/>
              <w:rPr>
                <w:color w:val="000000"/>
              </w:rPr>
            </w:pPr>
            <w:r w:rsidRPr="001110EB">
              <w:rPr>
                <w:color w:val="000000"/>
              </w:rPr>
              <w:t>Yes</w:t>
            </w:r>
          </w:p>
        </w:tc>
        <w:tc>
          <w:tcPr>
            <w:tcW w:w="0" w:type="auto"/>
            <w:vAlign w:val="center"/>
            <w:hideMark/>
          </w:tcPr>
          <w:p w14:paraId="0B3CF323" w14:textId="1E198A48" w:rsidR="003453E5" w:rsidRPr="001110EB" w:rsidRDefault="003453E5" w:rsidP="003453E5">
            <w:pPr>
              <w:cnfStyle w:val="000000000000" w:firstRow="0" w:lastRow="0" w:firstColumn="0" w:lastColumn="0" w:oddVBand="0" w:evenVBand="0" w:oddHBand="0" w:evenHBand="0" w:firstRowFirstColumn="0" w:firstRowLastColumn="0" w:lastRowFirstColumn="0" w:lastRowLastColumn="0"/>
              <w:rPr>
                <w:color w:val="000000"/>
              </w:rPr>
            </w:pPr>
            <w:r w:rsidRPr="001110EB">
              <w:rPr>
                <w:color w:val="000000"/>
              </w:rPr>
              <w:t>2e-5</w:t>
            </w:r>
          </w:p>
        </w:tc>
        <w:tc>
          <w:tcPr>
            <w:tcW w:w="0" w:type="auto"/>
            <w:vAlign w:val="center"/>
            <w:hideMark/>
          </w:tcPr>
          <w:p w14:paraId="3C483AEA" w14:textId="64D41CDF" w:rsidR="003453E5" w:rsidRPr="001110EB" w:rsidRDefault="003453E5" w:rsidP="003453E5">
            <w:pPr>
              <w:cnfStyle w:val="000000000000" w:firstRow="0" w:lastRow="0" w:firstColumn="0" w:lastColumn="0" w:oddVBand="0" w:evenVBand="0" w:oddHBand="0" w:evenHBand="0" w:firstRowFirstColumn="0" w:firstRowLastColumn="0" w:lastRowFirstColumn="0" w:lastRowLastColumn="0"/>
              <w:rPr>
                <w:color w:val="000000"/>
              </w:rPr>
            </w:pPr>
            <w:r w:rsidRPr="001110EB">
              <w:rPr>
                <w:color w:val="000000"/>
              </w:rPr>
              <w:t>0.1</w:t>
            </w:r>
          </w:p>
        </w:tc>
        <w:tc>
          <w:tcPr>
            <w:tcW w:w="0" w:type="auto"/>
            <w:vAlign w:val="center"/>
            <w:hideMark/>
          </w:tcPr>
          <w:p w14:paraId="3A08FB80" w14:textId="035529D3" w:rsidR="003453E5" w:rsidRPr="001110EB" w:rsidRDefault="003453E5" w:rsidP="003453E5">
            <w:pPr>
              <w:cnfStyle w:val="000000000000" w:firstRow="0" w:lastRow="0" w:firstColumn="0" w:lastColumn="0" w:oddVBand="0" w:evenVBand="0" w:oddHBand="0" w:evenHBand="0" w:firstRowFirstColumn="0" w:firstRowLastColumn="0" w:lastRowFirstColumn="0" w:lastRowLastColumn="0"/>
              <w:rPr>
                <w:color w:val="000000"/>
              </w:rPr>
            </w:pPr>
            <w:r w:rsidRPr="001110EB">
              <w:rPr>
                <w:color w:val="000000"/>
              </w:rPr>
              <w:t>3</w:t>
            </w:r>
          </w:p>
        </w:tc>
        <w:tc>
          <w:tcPr>
            <w:tcW w:w="0" w:type="auto"/>
            <w:vAlign w:val="center"/>
            <w:hideMark/>
          </w:tcPr>
          <w:p w14:paraId="05A524D6" w14:textId="21C4A6D0" w:rsidR="003453E5" w:rsidRPr="001110EB" w:rsidRDefault="003453E5" w:rsidP="003453E5">
            <w:pPr>
              <w:cnfStyle w:val="000000000000" w:firstRow="0" w:lastRow="0" w:firstColumn="0" w:lastColumn="0" w:oddVBand="0" w:evenVBand="0" w:oddHBand="0" w:evenHBand="0" w:firstRowFirstColumn="0" w:firstRowLastColumn="0" w:lastRowFirstColumn="0" w:lastRowLastColumn="0"/>
              <w:rPr>
                <w:color w:val="000000"/>
              </w:rPr>
            </w:pPr>
            <w:r w:rsidRPr="001110EB">
              <w:rPr>
                <w:color w:val="000000"/>
              </w:rPr>
              <w:t>0.7620</w:t>
            </w:r>
          </w:p>
        </w:tc>
      </w:tr>
      <w:tr w:rsidR="003453E5" w:rsidRPr="001110EB" w14:paraId="26414214" w14:textId="77777777" w:rsidTr="0016081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5611030" w14:textId="0B17D2C5" w:rsidR="003453E5" w:rsidRPr="001110EB" w:rsidRDefault="003453E5" w:rsidP="003453E5">
            <w:pPr>
              <w:rPr>
                <w:color w:val="000000"/>
              </w:rPr>
            </w:pPr>
            <w:r w:rsidRPr="001110EB">
              <w:rPr>
                <w:color w:val="000000"/>
              </w:rPr>
              <w:t>XLM-R</w:t>
            </w:r>
          </w:p>
        </w:tc>
        <w:tc>
          <w:tcPr>
            <w:tcW w:w="0" w:type="auto"/>
            <w:vAlign w:val="center"/>
            <w:hideMark/>
          </w:tcPr>
          <w:p w14:paraId="07B6E638" w14:textId="3A1CF1B3" w:rsidR="003453E5" w:rsidRPr="001110EB" w:rsidRDefault="003453E5" w:rsidP="003453E5">
            <w:pPr>
              <w:cnfStyle w:val="000000100000" w:firstRow="0" w:lastRow="0" w:firstColumn="0" w:lastColumn="0" w:oddVBand="0" w:evenVBand="0" w:oddHBand="1" w:evenHBand="0" w:firstRowFirstColumn="0" w:firstRowLastColumn="0" w:lastRowFirstColumn="0" w:lastRowLastColumn="0"/>
              <w:rPr>
                <w:color w:val="000000"/>
              </w:rPr>
            </w:pPr>
            <w:r w:rsidRPr="001110EB">
              <w:rPr>
                <w:color w:val="000000"/>
              </w:rPr>
              <w:t>No</w:t>
            </w:r>
          </w:p>
        </w:tc>
        <w:tc>
          <w:tcPr>
            <w:tcW w:w="0" w:type="auto"/>
            <w:vAlign w:val="center"/>
            <w:hideMark/>
          </w:tcPr>
          <w:p w14:paraId="0EAAB196" w14:textId="2958903D" w:rsidR="003453E5" w:rsidRPr="001110EB" w:rsidRDefault="003453E5" w:rsidP="003453E5">
            <w:pPr>
              <w:cnfStyle w:val="000000100000" w:firstRow="0" w:lastRow="0" w:firstColumn="0" w:lastColumn="0" w:oddVBand="0" w:evenVBand="0" w:oddHBand="1" w:evenHBand="0" w:firstRowFirstColumn="0" w:firstRowLastColumn="0" w:lastRowFirstColumn="0" w:lastRowLastColumn="0"/>
              <w:rPr>
                <w:color w:val="000000"/>
              </w:rPr>
            </w:pPr>
            <w:r w:rsidRPr="001110EB">
              <w:rPr>
                <w:color w:val="000000"/>
              </w:rPr>
              <w:t>2e-5</w:t>
            </w:r>
          </w:p>
        </w:tc>
        <w:tc>
          <w:tcPr>
            <w:tcW w:w="0" w:type="auto"/>
            <w:vAlign w:val="center"/>
            <w:hideMark/>
          </w:tcPr>
          <w:p w14:paraId="456B86A8" w14:textId="793EE53A" w:rsidR="003453E5" w:rsidRPr="001110EB" w:rsidRDefault="003453E5" w:rsidP="003453E5">
            <w:pPr>
              <w:cnfStyle w:val="000000100000" w:firstRow="0" w:lastRow="0" w:firstColumn="0" w:lastColumn="0" w:oddVBand="0" w:evenVBand="0" w:oddHBand="1" w:evenHBand="0" w:firstRowFirstColumn="0" w:firstRowLastColumn="0" w:lastRowFirstColumn="0" w:lastRowLastColumn="0"/>
              <w:rPr>
                <w:color w:val="000000"/>
              </w:rPr>
            </w:pPr>
            <w:r w:rsidRPr="001110EB">
              <w:rPr>
                <w:color w:val="000000"/>
              </w:rPr>
              <w:t>0.3</w:t>
            </w:r>
          </w:p>
        </w:tc>
        <w:tc>
          <w:tcPr>
            <w:tcW w:w="0" w:type="auto"/>
            <w:vAlign w:val="center"/>
            <w:hideMark/>
          </w:tcPr>
          <w:p w14:paraId="4919B997" w14:textId="2763A129" w:rsidR="003453E5" w:rsidRPr="001110EB" w:rsidRDefault="003453E5" w:rsidP="003453E5">
            <w:pPr>
              <w:cnfStyle w:val="000000100000" w:firstRow="0" w:lastRow="0" w:firstColumn="0" w:lastColumn="0" w:oddVBand="0" w:evenVBand="0" w:oddHBand="1" w:evenHBand="0" w:firstRowFirstColumn="0" w:firstRowLastColumn="0" w:lastRowFirstColumn="0" w:lastRowLastColumn="0"/>
              <w:rPr>
                <w:color w:val="000000"/>
              </w:rPr>
            </w:pPr>
            <w:r w:rsidRPr="001110EB">
              <w:rPr>
                <w:color w:val="000000"/>
              </w:rPr>
              <w:t>5</w:t>
            </w:r>
          </w:p>
        </w:tc>
        <w:tc>
          <w:tcPr>
            <w:tcW w:w="0" w:type="auto"/>
            <w:vAlign w:val="center"/>
            <w:hideMark/>
          </w:tcPr>
          <w:p w14:paraId="7AF1B888" w14:textId="5A0B0D4D" w:rsidR="003453E5" w:rsidRPr="001110EB" w:rsidRDefault="003453E5" w:rsidP="003453E5">
            <w:pPr>
              <w:cnfStyle w:val="000000100000" w:firstRow="0" w:lastRow="0" w:firstColumn="0" w:lastColumn="0" w:oddVBand="0" w:evenVBand="0" w:oddHBand="1" w:evenHBand="0" w:firstRowFirstColumn="0" w:firstRowLastColumn="0" w:lastRowFirstColumn="0" w:lastRowLastColumn="0"/>
              <w:rPr>
                <w:color w:val="000000"/>
              </w:rPr>
            </w:pPr>
            <w:r w:rsidRPr="001110EB">
              <w:rPr>
                <w:color w:val="000000"/>
              </w:rPr>
              <w:t>0.7725</w:t>
            </w:r>
          </w:p>
        </w:tc>
      </w:tr>
      <w:tr w:rsidR="003453E5" w:rsidRPr="001110EB" w14:paraId="09FC5F84" w14:textId="77777777" w:rsidTr="00160819">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090B8BB" w14:textId="1F1A3395" w:rsidR="003453E5" w:rsidRPr="001110EB" w:rsidRDefault="003453E5" w:rsidP="003453E5">
            <w:pPr>
              <w:rPr>
                <w:color w:val="000000"/>
              </w:rPr>
            </w:pPr>
            <w:r w:rsidRPr="001110EB">
              <w:rPr>
                <w:color w:val="000000"/>
              </w:rPr>
              <w:t>XLM-R</w:t>
            </w:r>
          </w:p>
        </w:tc>
        <w:tc>
          <w:tcPr>
            <w:tcW w:w="0" w:type="auto"/>
            <w:vAlign w:val="center"/>
            <w:hideMark/>
          </w:tcPr>
          <w:p w14:paraId="3B0BB201" w14:textId="7D793B70" w:rsidR="003453E5" w:rsidRPr="001110EB" w:rsidRDefault="003453E5" w:rsidP="003453E5">
            <w:pPr>
              <w:cnfStyle w:val="000000000000" w:firstRow="0" w:lastRow="0" w:firstColumn="0" w:lastColumn="0" w:oddVBand="0" w:evenVBand="0" w:oddHBand="0" w:evenHBand="0" w:firstRowFirstColumn="0" w:firstRowLastColumn="0" w:lastRowFirstColumn="0" w:lastRowLastColumn="0"/>
              <w:rPr>
                <w:color w:val="000000"/>
              </w:rPr>
            </w:pPr>
            <w:r w:rsidRPr="001110EB">
              <w:rPr>
                <w:color w:val="000000"/>
              </w:rPr>
              <w:t>Yes</w:t>
            </w:r>
          </w:p>
        </w:tc>
        <w:tc>
          <w:tcPr>
            <w:tcW w:w="0" w:type="auto"/>
            <w:vAlign w:val="center"/>
            <w:hideMark/>
          </w:tcPr>
          <w:p w14:paraId="4AB8A28F" w14:textId="6A4C7920" w:rsidR="003453E5" w:rsidRPr="001110EB" w:rsidRDefault="003453E5" w:rsidP="003453E5">
            <w:pPr>
              <w:cnfStyle w:val="000000000000" w:firstRow="0" w:lastRow="0" w:firstColumn="0" w:lastColumn="0" w:oddVBand="0" w:evenVBand="0" w:oddHBand="0" w:evenHBand="0" w:firstRowFirstColumn="0" w:firstRowLastColumn="0" w:lastRowFirstColumn="0" w:lastRowLastColumn="0"/>
              <w:rPr>
                <w:color w:val="000000"/>
              </w:rPr>
            </w:pPr>
            <w:r w:rsidRPr="001110EB">
              <w:rPr>
                <w:color w:val="000000"/>
              </w:rPr>
              <w:t>2e-5</w:t>
            </w:r>
          </w:p>
        </w:tc>
        <w:tc>
          <w:tcPr>
            <w:tcW w:w="0" w:type="auto"/>
            <w:vAlign w:val="center"/>
            <w:hideMark/>
          </w:tcPr>
          <w:p w14:paraId="28412BC1" w14:textId="44091A83" w:rsidR="003453E5" w:rsidRPr="001110EB" w:rsidRDefault="003453E5" w:rsidP="003453E5">
            <w:pPr>
              <w:cnfStyle w:val="000000000000" w:firstRow="0" w:lastRow="0" w:firstColumn="0" w:lastColumn="0" w:oddVBand="0" w:evenVBand="0" w:oddHBand="0" w:evenHBand="0" w:firstRowFirstColumn="0" w:firstRowLastColumn="0" w:lastRowFirstColumn="0" w:lastRowLastColumn="0"/>
              <w:rPr>
                <w:color w:val="000000"/>
              </w:rPr>
            </w:pPr>
            <w:r w:rsidRPr="001110EB">
              <w:rPr>
                <w:color w:val="000000"/>
              </w:rPr>
              <w:t>0.3</w:t>
            </w:r>
          </w:p>
        </w:tc>
        <w:tc>
          <w:tcPr>
            <w:tcW w:w="0" w:type="auto"/>
            <w:vAlign w:val="center"/>
            <w:hideMark/>
          </w:tcPr>
          <w:p w14:paraId="673862DA" w14:textId="500AD793" w:rsidR="003453E5" w:rsidRPr="001110EB" w:rsidRDefault="003453E5" w:rsidP="003453E5">
            <w:pPr>
              <w:cnfStyle w:val="000000000000" w:firstRow="0" w:lastRow="0" w:firstColumn="0" w:lastColumn="0" w:oddVBand="0" w:evenVBand="0" w:oddHBand="0" w:evenHBand="0" w:firstRowFirstColumn="0" w:firstRowLastColumn="0" w:lastRowFirstColumn="0" w:lastRowLastColumn="0"/>
              <w:rPr>
                <w:color w:val="000000"/>
              </w:rPr>
            </w:pPr>
            <w:r w:rsidRPr="001110EB">
              <w:rPr>
                <w:color w:val="000000"/>
              </w:rPr>
              <w:t>5</w:t>
            </w:r>
          </w:p>
        </w:tc>
        <w:tc>
          <w:tcPr>
            <w:tcW w:w="0" w:type="auto"/>
            <w:vAlign w:val="center"/>
            <w:hideMark/>
          </w:tcPr>
          <w:p w14:paraId="793539EE" w14:textId="66BEC42F" w:rsidR="003453E5" w:rsidRPr="001110EB" w:rsidRDefault="003453E5" w:rsidP="003453E5">
            <w:pPr>
              <w:cnfStyle w:val="000000000000" w:firstRow="0" w:lastRow="0" w:firstColumn="0" w:lastColumn="0" w:oddVBand="0" w:evenVBand="0" w:oddHBand="0" w:evenHBand="0" w:firstRowFirstColumn="0" w:firstRowLastColumn="0" w:lastRowFirstColumn="0" w:lastRowLastColumn="0"/>
              <w:rPr>
                <w:color w:val="000000"/>
              </w:rPr>
            </w:pPr>
            <w:r w:rsidRPr="001110EB">
              <w:rPr>
                <w:color w:val="000000"/>
              </w:rPr>
              <w:t>0.7794</w:t>
            </w:r>
          </w:p>
        </w:tc>
      </w:tr>
      <w:tr w:rsidR="003453E5" w:rsidRPr="001110EB" w14:paraId="011EF9AB" w14:textId="77777777" w:rsidTr="0016081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1E90EC4" w14:textId="27864F19" w:rsidR="003453E5" w:rsidRPr="001110EB" w:rsidRDefault="003453E5" w:rsidP="003453E5">
            <w:pPr>
              <w:rPr>
                <w:color w:val="000000"/>
              </w:rPr>
            </w:pPr>
            <w:r w:rsidRPr="001110EB">
              <w:rPr>
                <w:color w:val="000000"/>
              </w:rPr>
              <w:t>XLM-R</w:t>
            </w:r>
          </w:p>
        </w:tc>
        <w:tc>
          <w:tcPr>
            <w:tcW w:w="0" w:type="auto"/>
            <w:vAlign w:val="center"/>
            <w:hideMark/>
          </w:tcPr>
          <w:p w14:paraId="54E83770" w14:textId="07551C82" w:rsidR="003453E5" w:rsidRPr="001110EB" w:rsidRDefault="003453E5" w:rsidP="003453E5">
            <w:pPr>
              <w:cnfStyle w:val="000000100000" w:firstRow="0" w:lastRow="0" w:firstColumn="0" w:lastColumn="0" w:oddVBand="0" w:evenVBand="0" w:oddHBand="1" w:evenHBand="0" w:firstRowFirstColumn="0" w:firstRowLastColumn="0" w:lastRowFirstColumn="0" w:lastRowLastColumn="0"/>
              <w:rPr>
                <w:color w:val="000000"/>
              </w:rPr>
            </w:pPr>
            <w:r w:rsidRPr="001110EB">
              <w:rPr>
                <w:color w:val="000000"/>
              </w:rPr>
              <w:t>No</w:t>
            </w:r>
          </w:p>
        </w:tc>
        <w:tc>
          <w:tcPr>
            <w:tcW w:w="0" w:type="auto"/>
            <w:vAlign w:val="center"/>
            <w:hideMark/>
          </w:tcPr>
          <w:p w14:paraId="6BA3B367" w14:textId="366DF11C" w:rsidR="003453E5" w:rsidRPr="001110EB" w:rsidRDefault="003453E5" w:rsidP="003453E5">
            <w:pPr>
              <w:cnfStyle w:val="000000100000" w:firstRow="0" w:lastRow="0" w:firstColumn="0" w:lastColumn="0" w:oddVBand="0" w:evenVBand="0" w:oddHBand="1" w:evenHBand="0" w:firstRowFirstColumn="0" w:firstRowLastColumn="0" w:lastRowFirstColumn="0" w:lastRowLastColumn="0"/>
              <w:rPr>
                <w:color w:val="000000"/>
              </w:rPr>
            </w:pPr>
            <w:r w:rsidRPr="001110EB">
              <w:rPr>
                <w:color w:val="000000"/>
              </w:rPr>
              <w:t>3e-5</w:t>
            </w:r>
          </w:p>
        </w:tc>
        <w:tc>
          <w:tcPr>
            <w:tcW w:w="0" w:type="auto"/>
            <w:vAlign w:val="center"/>
            <w:hideMark/>
          </w:tcPr>
          <w:p w14:paraId="02266FF5" w14:textId="2C3211B0" w:rsidR="003453E5" w:rsidRPr="001110EB" w:rsidRDefault="003453E5" w:rsidP="003453E5">
            <w:pPr>
              <w:cnfStyle w:val="000000100000" w:firstRow="0" w:lastRow="0" w:firstColumn="0" w:lastColumn="0" w:oddVBand="0" w:evenVBand="0" w:oddHBand="1" w:evenHBand="0" w:firstRowFirstColumn="0" w:firstRowLastColumn="0" w:lastRowFirstColumn="0" w:lastRowLastColumn="0"/>
              <w:rPr>
                <w:color w:val="000000"/>
              </w:rPr>
            </w:pPr>
            <w:r w:rsidRPr="001110EB">
              <w:rPr>
                <w:color w:val="000000"/>
              </w:rPr>
              <w:t>0.1</w:t>
            </w:r>
          </w:p>
        </w:tc>
        <w:tc>
          <w:tcPr>
            <w:tcW w:w="0" w:type="auto"/>
            <w:vAlign w:val="center"/>
            <w:hideMark/>
          </w:tcPr>
          <w:p w14:paraId="17A1AEF2" w14:textId="22F09B26" w:rsidR="003453E5" w:rsidRPr="001110EB" w:rsidRDefault="003453E5" w:rsidP="003453E5">
            <w:pPr>
              <w:cnfStyle w:val="000000100000" w:firstRow="0" w:lastRow="0" w:firstColumn="0" w:lastColumn="0" w:oddVBand="0" w:evenVBand="0" w:oddHBand="1" w:evenHBand="0" w:firstRowFirstColumn="0" w:firstRowLastColumn="0" w:lastRowFirstColumn="0" w:lastRowLastColumn="0"/>
              <w:rPr>
                <w:color w:val="000000"/>
              </w:rPr>
            </w:pPr>
            <w:r w:rsidRPr="001110EB">
              <w:rPr>
                <w:color w:val="000000"/>
              </w:rPr>
              <w:t>5</w:t>
            </w:r>
          </w:p>
        </w:tc>
        <w:tc>
          <w:tcPr>
            <w:tcW w:w="0" w:type="auto"/>
            <w:vAlign w:val="center"/>
            <w:hideMark/>
          </w:tcPr>
          <w:p w14:paraId="30C14273" w14:textId="65A67717" w:rsidR="003453E5" w:rsidRPr="001110EB" w:rsidRDefault="003453E5" w:rsidP="003453E5">
            <w:pPr>
              <w:cnfStyle w:val="000000100000" w:firstRow="0" w:lastRow="0" w:firstColumn="0" w:lastColumn="0" w:oddVBand="0" w:evenVBand="0" w:oddHBand="1" w:evenHBand="0" w:firstRowFirstColumn="0" w:firstRowLastColumn="0" w:lastRowFirstColumn="0" w:lastRowLastColumn="0"/>
              <w:rPr>
                <w:color w:val="000000"/>
              </w:rPr>
            </w:pPr>
            <w:r w:rsidRPr="001110EB">
              <w:rPr>
                <w:color w:val="000000"/>
              </w:rPr>
              <w:t>0.7813</w:t>
            </w:r>
          </w:p>
        </w:tc>
      </w:tr>
      <w:tr w:rsidR="003453E5" w:rsidRPr="001110EB" w14:paraId="34CE700A" w14:textId="77777777" w:rsidTr="00160819">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C5CB7F7" w14:textId="5AB3B0E0" w:rsidR="003453E5" w:rsidRPr="001110EB" w:rsidRDefault="003453E5" w:rsidP="003453E5">
            <w:pPr>
              <w:rPr>
                <w:color w:val="000000"/>
              </w:rPr>
            </w:pPr>
            <w:r w:rsidRPr="001110EB">
              <w:rPr>
                <w:color w:val="000000"/>
              </w:rPr>
              <w:t>XLM-R</w:t>
            </w:r>
          </w:p>
        </w:tc>
        <w:tc>
          <w:tcPr>
            <w:tcW w:w="0" w:type="auto"/>
            <w:vAlign w:val="center"/>
            <w:hideMark/>
          </w:tcPr>
          <w:p w14:paraId="2C0A43F8" w14:textId="12F80F31" w:rsidR="003453E5" w:rsidRPr="001110EB" w:rsidRDefault="003453E5" w:rsidP="003453E5">
            <w:pPr>
              <w:cnfStyle w:val="000000000000" w:firstRow="0" w:lastRow="0" w:firstColumn="0" w:lastColumn="0" w:oddVBand="0" w:evenVBand="0" w:oddHBand="0" w:evenHBand="0" w:firstRowFirstColumn="0" w:firstRowLastColumn="0" w:lastRowFirstColumn="0" w:lastRowLastColumn="0"/>
              <w:rPr>
                <w:color w:val="000000"/>
              </w:rPr>
            </w:pPr>
            <w:r w:rsidRPr="001110EB">
              <w:rPr>
                <w:color w:val="000000"/>
              </w:rPr>
              <w:t>Yes</w:t>
            </w:r>
          </w:p>
        </w:tc>
        <w:tc>
          <w:tcPr>
            <w:tcW w:w="0" w:type="auto"/>
            <w:vAlign w:val="center"/>
            <w:hideMark/>
          </w:tcPr>
          <w:p w14:paraId="20DE39C7" w14:textId="2716F617" w:rsidR="003453E5" w:rsidRPr="001110EB" w:rsidRDefault="003453E5" w:rsidP="003453E5">
            <w:pPr>
              <w:cnfStyle w:val="000000000000" w:firstRow="0" w:lastRow="0" w:firstColumn="0" w:lastColumn="0" w:oddVBand="0" w:evenVBand="0" w:oddHBand="0" w:evenHBand="0" w:firstRowFirstColumn="0" w:firstRowLastColumn="0" w:lastRowFirstColumn="0" w:lastRowLastColumn="0"/>
              <w:rPr>
                <w:color w:val="000000"/>
              </w:rPr>
            </w:pPr>
            <w:r w:rsidRPr="001110EB">
              <w:rPr>
                <w:color w:val="000000"/>
              </w:rPr>
              <w:t>3e-5</w:t>
            </w:r>
          </w:p>
        </w:tc>
        <w:tc>
          <w:tcPr>
            <w:tcW w:w="0" w:type="auto"/>
            <w:vAlign w:val="center"/>
            <w:hideMark/>
          </w:tcPr>
          <w:p w14:paraId="085B5DBA" w14:textId="0999B597" w:rsidR="003453E5" w:rsidRPr="001110EB" w:rsidRDefault="003453E5" w:rsidP="003453E5">
            <w:pPr>
              <w:cnfStyle w:val="000000000000" w:firstRow="0" w:lastRow="0" w:firstColumn="0" w:lastColumn="0" w:oddVBand="0" w:evenVBand="0" w:oddHBand="0" w:evenHBand="0" w:firstRowFirstColumn="0" w:firstRowLastColumn="0" w:lastRowFirstColumn="0" w:lastRowLastColumn="0"/>
              <w:rPr>
                <w:color w:val="000000"/>
              </w:rPr>
            </w:pPr>
            <w:r w:rsidRPr="001110EB">
              <w:rPr>
                <w:color w:val="000000"/>
              </w:rPr>
              <w:t>0.1</w:t>
            </w:r>
          </w:p>
        </w:tc>
        <w:tc>
          <w:tcPr>
            <w:tcW w:w="0" w:type="auto"/>
            <w:vAlign w:val="center"/>
            <w:hideMark/>
          </w:tcPr>
          <w:p w14:paraId="34275CE9" w14:textId="454F88B2" w:rsidR="003453E5" w:rsidRPr="001110EB" w:rsidRDefault="003453E5" w:rsidP="003453E5">
            <w:pPr>
              <w:cnfStyle w:val="000000000000" w:firstRow="0" w:lastRow="0" w:firstColumn="0" w:lastColumn="0" w:oddVBand="0" w:evenVBand="0" w:oddHBand="0" w:evenHBand="0" w:firstRowFirstColumn="0" w:firstRowLastColumn="0" w:lastRowFirstColumn="0" w:lastRowLastColumn="0"/>
              <w:rPr>
                <w:color w:val="000000"/>
              </w:rPr>
            </w:pPr>
            <w:r w:rsidRPr="001110EB">
              <w:rPr>
                <w:color w:val="000000"/>
              </w:rPr>
              <w:t>5</w:t>
            </w:r>
          </w:p>
        </w:tc>
        <w:tc>
          <w:tcPr>
            <w:tcW w:w="0" w:type="auto"/>
            <w:vAlign w:val="center"/>
            <w:hideMark/>
          </w:tcPr>
          <w:p w14:paraId="6524188B" w14:textId="72EBA901" w:rsidR="003453E5" w:rsidRPr="001110EB" w:rsidRDefault="003453E5" w:rsidP="003453E5">
            <w:pPr>
              <w:cnfStyle w:val="000000000000" w:firstRow="0" w:lastRow="0" w:firstColumn="0" w:lastColumn="0" w:oddVBand="0" w:evenVBand="0" w:oddHBand="0" w:evenHBand="0" w:firstRowFirstColumn="0" w:firstRowLastColumn="0" w:lastRowFirstColumn="0" w:lastRowLastColumn="0"/>
              <w:rPr>
                <w:color w:val="000000"/>
              </w:rPr>
            </w:pPr>
            <w:r w:rsidRPr="001110EB">
              <w:rPr>
                <w:color w:val="000000"/>
              </w:rPr>
              <w:t>0.7882</w:t>
            </w:r>
          </w:p>
        </w:tc>
      </w:tr>
      <w:tr w:rsidR="003453E5" w:rsidRPr="001110EB" w14:paraId="51589DA7" w14:textId="77777777" w:rsidTr="0016081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EAD0234" w14:textId="2F03FABD" w:rsidR="003453E5" w:rsidRPr="001110EB" w:rsidRDefault="003453E5" w:rsidP="003453E5">
            <w:pPr>
              <w:rPr>
                <w:color w:val="000000"/>
              </w:rPr>
            </w:pPr>
            <w:r w:rsidRPr="001110EB">
              <w:rPr>
                <w:color w:val="000000"/>
              </w:rPr>
              <w:t>XLM-R</w:t>
            </w:r>
          </w:p>
        </w:tc>
        <w:tc>
          <w:tcPr>
            <w:tcW w:w="0" w:type="auto"/>
            <w:vAlign w:val="center"/>
            <w:hideMark/>
          </w:tcPr>
          <w:p w14:paraId="7E3A652C" w14:textId="73FDF54D" w:rsidR="003453E5" w:rsidRPr="001110EB" w:rsidRDefault="003453E5" w:rsidP="003453E5">
            <w:pPr>
              <w:cnfStyle w:val="000000100000" w:firstRow="0" w:lastRow="0" w:firstColumn="0" w:lastColumn="0" w:oddVBand="0" w:evenVBand="0" w:oddHBand="1" w:evenHBand="0" w:firstRowFirstColumn="0" w:firstRowLastColumn="0" w:lastRowFirstColumn="0" w:lastRowLastColumn="0"/>
              <w:rPr>
                <w:color w:val="000000"/>
              </w:rPr>
            </w:pPr>
            <w:r w:rsidRPr="001110EB">
              <w:rPr>
                <w:color w:val="000000"/>
              </w:rPr>
              <w:t>No</w:t>
            </w:r>
          </w:p>
        </w:tc>
        <w:tc>
          <w:tcPr>
            <w:tcW w:w="0" w:type="auto"/>
            <w:vAlign w:val="center"/>
            <w:hideMark/>
          </w:tcPr>
          <w:p w14:paraId="2148328F" w14:textId="70338C60" w:rsidR="003453E5" w:rsidRPr="001110EB" w:rsidRDefault="003453E5" w:rsidP="003453E5">
            <w:pPr>
              <w:cnfStyle w:val="000000100000" w:firstRow="0" w:lastRow="0" w:firstColumn="0" w:lastColumn="0" w:oddVBand="0" w:evenVBand="0" w:oddHBand="1" w:evenHBand="0" w:firstRowFirstColumn="0" w:firstRowLastColumn="0" w:lastRowFirstColumn="0" w:lastRowLastColumn="0"/>
              <w:rPr>
                <w:color w:val="000000"/>
              </w:rPr>
            </w:pPr>
            <w:r w:rsidRPr="001110EB">
              <w:rPr>
                <w:color w:val="000000"/>
              </w:rPr>
              <w:t>3e-5</w:t>
            </w:r>
          </w:p>
        </w:tc>
        <w:tc>
          <w:tcPr>
            <w:tcW w:w="0" w:type="auto"/>
            <w:vAlign w:val="center"/>
            <w:hideMark/>
          </w:tcPr>
          <w:p w14:paraId="69C86F3D" w14:textId="1BF1DD66" w:rsidR="003453E5" w:rsidRPr="001110EB" w:rsidRDefault="003453E5" w:rsidP="003453E5">
            <w:pPr>
              <w:cnfStyle w:val="000000100000" w:firstRow="0" w:lastRow="0" w:firstColumn="0" w:lastColumn="0" w:oddVBand="0" w:evenVBand="0" w:oddHBand="1" w:evenHBand="0" w:firstRowFirstColumn="0" w:firstRowLastColumn="0" w:lastRowFirstColumn="0" w:lastRowLastColumn="0"/>
              <w:rPr>
                <w:color w:val="000000"/>
              </w:rPr>
            </w:pPr>
            <w:r w:rsidRPr="001110EB">
              <w:rPr>
                <w:color w:val="000000"/>
              </w:rPr>
              <w:t>0.1</w:t>
            </w:r>
          </w:p>
        </w:tc>
        <w:tc>
          <w:tcPr>
            <w:tcW w:w="0" w:type="auto"/>
            <w:vAlign w:val="center"/>
            <w:hideMark/>
          </w:tcPr>
          <w:p w14:paraId="49606874" w14:textId="02E54000" w:rsidR="003453E5" w:rsidRPr="001110EB" w:rsidRDefault="003453E5" w:rsidP="003453E5">
            <w:pPr>
              <w:cnfStyle w:val="000000100000" w:firstRow="0" w:lastRow="0" w:firstColumn="0" w:lastColumn="0" w:oddVBand="0" w:evenVBand="0" w:oddHBand="1" w:evenHBand="0" w:firstRowFirstColumn="0" w:firstRowLastColumn="0" w:lastRowFirstColumn="0" w:lastRowLastColumn="0"/>
              <w:rPr>
                <w:color w:val="000000"/>
              </w:rPr>
            </w:pPr>
            <w:r w:rsidRPr="001110EB">
              <w:rPr>
                <w:color w:val="000000"/>
              </w:rPr>
              <w:t>10</w:t>
            </w:r>
          </w:p>
        </w:tc>
        <w:tc>
          <w:tcPr>
            <w:tcW w:w="0" w:type="auto"/>
            <w:vAlign w:val="center"/>
            <w:hideMark/>
          </w:tcPr>
          <w:p w14:paraId="1293F632" w14:textId="17A73FD5" w:rsidR="003453E5" w:rsidRPr="001110EB" w:rsidRDefault="003453E5" w:rsidP="003453E5">
            <w:pPr>
              <w:cnfStyle w:val="000000100000" w:firstRow="0" w:lastRow="0" w:firstColumn="0" w:lastColumn="0" w:oddVBand="0" w:evenVBand="0" w:oddHBand="1" w:evenHBand="0" w:firstRowFirstColumn="0" w:firstRowLastColumn="0" w:lastRowFirstColumn="0" w:lastRowLastColumn="0"/>
              <w:rPr>
                <w:color w:val="000000"/>
              </w:rPr>
            </w:pPr>
            <w:r w:rsidRPr="001110EB">
              <w:rPr>
                <w:color w:val="000000"/>
              </w:rPr>
              <w:t>0.7830</w:t>
            </w:r>
          </w:p>
        </w:tc>
      </w:tr>
      <w:tr w:rsidR="003453E5" w:rsidRPr="001110EB" w14:paraId="036BDEEB" w14:textId="77777777" w:rsidTr="00160819">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FA4E011" w14:textId="2A3C971B" w:rsidR="003453E5" w:rsidRPr="001110EB" w:rsidRDefault="003453E5" w:rsidP="003453E5">
            <w:pPr>
              <w:rPr>
                <w:color w:val="000000"/>
              </w:rPr>
            </w:pPr>
            <w:r w:rsidRPr="001110EB">
              <w:rPr>
                <w:color w:val="000000"/>
              </w:rPr>
              <w:t>XLM-R</w:t>
            </w:r>
          </w:p>
        </w:tc>
        <w:tc>
          <w:tcPr>
            <w:tcW w:w="0" w:type="auto"/>
            <w:vAlign w:val="center"/>
            <w:hideMark/>
          </w:tcPr>
          <w:p w14:paraId="0334C233" w14:textId="7F577D5B" w:rsidR="003453E5" w:rsidRPr="001110EB" w:rsidRDefault="003453E5" w:rsidP="003453E5">
            <w:pPr>
              <w:cnfStyle w:val="000000000000" w:firstRow="0" w:lastRow="0" w:firstColumn="0" w:lastColumn="0" w:oddVBand="0" w:evenVBand="0" w:oddHBand="0" w:evenHBand="0" w:firstRowFirstColumn="0" w:firstRowLastColumn="0" w:lastRowFirstColumn="0" w:lastRowLastColumn="0"/>
              <w:rPr>
                <w:color w:val="000000"/>
              </w:rPr>
            </w:pPr>
            <w:r w:rsidRPr="001110EB">
              <w:rPr>
                <w:color w:val="000000"/>
              </w:rPr>
              <w:t>Yes</w:t>
            </w:r>
          </w:p>
        </w:tc>
        <w:tc>
          <w:tcPr>
            <w:tcW w:w="0" w:type="auto"/>
            <w:vAlign w:val="center"/>
            <w:hideMark/>
          </w:tcPr>
          <w:p w14:paraId="1A0ABFB9" w14:textId="3ABA1D13" w:rsidR="003453E5" w:rsidRPr="001110EB" w:rsidRDefault="003453E5" w:rsidP="003453E5">
            <w:pPr>
              <w:cnfStyle w:val="000000000000" w:firstRow="0" w:lastRow="0" w:firstColumn="0" w:lastColumn="0" w:oddVBand="0" w:evenVBand="0" w:oddHBand="0" w:evenHBand="0" w:firstRowFirstColumn="0" w:firstRowLastColumn="0" w:lastRowFirstColumn="0" w:lastRowLastColumn="0"/>
              <w:rPr>
                <w:color w:val="000000"/>
              </w:rPr>
            </w:pPr>
            <w:r w:rsidRPr="001110EB">
              <w:rPr>
                <w:color w:val="000000"/>
              </w:rPr>
              <w:t>3e-5</w:t>
            </w:r>
          </w:p>
        </w:tc>
        <w:tc>
          <w:tcPr>
            <w:tcW w:w="0" w:type="auto"/>
            <w:vAlign w:val="center"/>
            <w:hideMark/>
          </w:tcPr>
          <w:p w14:paraId="2969E198" w14:textId="6A34A0CE" w:rsidR="003453E5" w:rsidRPr="001110EB" w:rsidRDefault="003453E5" w:rsidP="003453E5">
            <w:pPr>
              <w:cnfStyle w:val="000000000000" w:firstRow="0" w:lastRow="0" w:firstColumn="0" w:lastColumn="0" w:oddVBand="0" w:evenVBand="0" w:oddHBand="0" w:evenHBand="0" w:firstRowFirstColumn="0" w:firstRowLastColumn="0" w:lastRowFirstColumn="0" w:lastRowLastColumn="0"/>
              <w:rPr>
                <w:color w:val="000000"/>
              </w:rPr>
            </w:pPr>
            <w:r w:rsidRPr="001110EB">
              <w:rPr>
                <w:color w:val="000000"/>
              </w:rPr>
              <w:t>0.1</w:t>
            </w:r>
          </w:p>
        </w:tc>
        <w:tc>
          <w:tcPr>
            <w:tcW w:w="0" w:type="auto"/>
            <w:vAlign w:val="center"/>
            <w:hideMark/>
          </w:tcPr>
          <w:p w14:paraId="5E005657" w14:textId="19F19B29" w:rsidR="003453E5" w:rsidRPr="001110EB" w:rsidRDefault="003453E5" w:rsidP="003453E5">
            <w:pPr>
              <w:cnfStyle w:val="000000000000" w:firstRow="0" w:lastRow="0" w:firstColumn="0" w:lastColumn="0" w:oddVBand="0" w:evenVBand="0" w:oddHBand="0" w:evenHBand="0" w:firstRowFirstColumn="0" w:firstRowLastColumn="0" w:lastRowFirstColumn="0" w:lastRowLastColumn="0"/>
              <w:rPr>
                <w:color w:val="000000"/>
              </w:rPr>
            </w:pPr>
            <w:r w:rsidRPr="001110EB">
              <w:rPr>
                <w:color w:val="000000"/>
              </w:rPr>
              <w:t>10</w:t>
            </w:r>
          </w:p>
        </w:tc>
        <w:tc>
          <w:tcPr>
            <w:tcW w:w="0" w:type="auto"/>
            <w:vAlign w:val="center"/>
            <w:hideMark/>
          </w:tcPr>
          <w:p w14:paraId="4DFD2471" w14:textId="241079B5" w:rsidR="003453E5" w:rsidRPr="001110EB" w:rsidRDefault="003453E5" w:rsidP="003453E5">
            <w:pPr>
              <w:cnfStyle w:val="000000000000" w:firstRow="0" w:lastRow="0" w:firstColumn="0" w:lastColumn="0" w:oddVBand="0" w:evenVBand="0" w:oddHBand="0" w:evenHBand="0" w:firstRowFirstColumn="0" w:firstRowLastColumn="0" w:lastRowFirstColumn="0" w:lastRowLastColumn="0"/>
              <w:rPr>
                <w:color w:val="000000"/>
              </w:rPr>
            </w:pPr>
            <w:r w:rsidRPr="001110EB">
              <w:rPr>
                <w:color w:val="000000"/>
              </w:rPr>
              <w:t>0.7910</w:t>
            </w:r>
          </w:p>
        </w:tc>
      </w:tr>
      <w:tr w:rsidR="003453E5" w:rsidRPr="001110EB" w14:paraId="4B9DC4E7" w14:textId="77777777" w:rsidTr="0016081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C538502" w14:textId="2528B9D4" w:rsidR="003453E5" w:rsidRPr="001110EB" w:rsidRDefault="003453E5" w:rsidP="003453E5">
            <w:pPr>
              <w:rPr>
                <w:color w:val="000000"/>
              </w:rPr>
            </w:pPr>
            <w:r w:rsidRPr="001110EB">
              <w:rPr>
                <w:color w:val="000000"/>
              </w:rPr>
              <w:t>Hybrid</w:t>
            </w:r>
          </w:p>
        </w:tc>
        <w:tc>
          <w:tcPr>
            <w:tcW w:w="0" w:type="auto"/>
            <w:vAlign w:val="center"/>
            <w:hideMark/>
          </w:tcPr>
          <w:p w14:paraId="0B227AF1" w14:textId="5C65A140" w:rsidR="003453E5" w:rsidRPr="001110EB" w:rsidRDefault="003453E5" w:rsidP="003453E5">
            <w:pPr>
              <w:cnfStyle w:val="000000100000" w:firstRow="0" w:lastRow="0" w:firstColumn="0" w:lastColumn="0" w:oddVBand="0" w:evenVBand="0" w:oddHBand="1" w:evenHBand="0" w:firstRowFirstColumn="0" w:firstRowLastColumn="0" w:lastRowFirstColumn="0" w:lastRowLastColumn="0"/>
              <w:rPr>
                <w:color w:val="000000"/>
              </w:rPr>
            </w:pPr>
            <w:r w:rsidRPr="001110EB">
              <w:rPr>
                <w:color w:val="000000"/>
              </w:rPr>
              <w:t>No</w:t>
            </w:r>
          </w:p>
        </w:tc>
        <w:tc>
          <w:tcPr>
            <w:tcW w:w="0" w:type="auto"/>
            <w:vAlign w:val="center"/>
            <w:hideMark/>
          </w:tcPr>
          <w:p w14:paraId="44D32187" w14:textId="7A46B2C8" w:rsidR="003453E5" w:rsidRPr="001110EB" w:rsidRDefault="003453E5" w:rsidP="003453E5">
            <w:pPr>
              <w:cnfStyle w:val="000000100000" w:firstRow="0" w:lastRow="0" w:firstColumn="0" w:lastColumn="0" w:oddVBand="0" w:evenVBand="0" w:oddHBand="1" w:evenHBand="0" w:firstRowFirstColumn="0" w:firstRowLastColumn="0" w:lastRowFirstColumn="0" w:lastRowLastColumn="0"/>
              <w:rPr>
                <w:color w:val="000000"/>
              </w:rPr>
            </w:pPr>
            <w:r w:rsidRPr="001110EB">
              <w:rPr>
                <w:color w:val="000000"/>
              </w:rPr>
              <w:t>2e-5</w:t>
            </w:r>
          </w:p>
        </w:tc>
        <w:tc>
          <w:tcPr>
            <w:tcW w:w="0" w:type="auto"/>
            <w:vAlign w:val="center"/>
            <w:hideMark/>
          </w:tcPr>
          <w:p w14:paraId="72BA17CC" w14:textId="5B5D657A" w:rsidR="003453E5" w:rsidRPr="001110EB" w:rsidRDefault="003453E5" w:rsidP="003453E5">
            <w:pPr>
              <w:cnfStyle w:val="000000100000" w:firstRow="0" w:lastRow="0" w:firstColumn="0" w:lastColumn="0" w:oddVBand="0" w:evenVBand="0" w:oddHBand="1" w:evenHBand="0" w:firstRowFirstColumn="0" w:firstRowLastColumn="0" w:lastRowFirstColumn="0" w:lastRowLastColumn="0"/>
              <w:rPr>
                <w:color w:val="000000"/>
              </w:rPr>
            </w:pPr>
            <w:r w:rsidRPr="001110EB">
              <w:rPr>
                <w:color w:val="000000"/>
              </w:rPr>
              <w:t>—</w:t>
            </w:r>
          </w:p>
        </w:tc>
        <w:tc>
          <w:tcPr>
            <w:tcW w:w="0" w:type="auto"/>
            <w:vAlign w:val="center"/>
            <w:hideMark/>
          </w:tcPr>
          <w:p w14:paraId="682FF28E" w14:textId="233350F3" w:rsidR="003453E5" w:rsidRPr="001110EB" w:rsidRDefault="003453E5" w:rsidP="003453E5">
            <w:pPr>
              <w:cnfStyle w:val="000000100000" w:firstRow="0" w:lastRow="0" w:firstColumn="0" w:lastColumn="0" w:oddVBand="0" w:evenVBand="0" w:oddHBand="1" w:evenHBand="0" w:firstRowFirstColumn="0" w:firstRowLastColumn="0" w:lastRowFirstColumn="0" w:lastRowLastColumn="0"/>
              <w:rPr>
                <w:color w:val="000000"/>
              </w:rPr>
            </w:pPr>
            <w:r w:rsidRPr="001110EB">
              <w:rPr>
                <w:color w:val="000000"/>
              </w:rPr>
              <w:t>3</w:t>
            </w:r>
          </w:p>
        </w:tc>
        <w:tc>
          <w:tcPr>
            <w:tcW w:w="0" w:type="auto"/>
            <w:vAlign w:val="center"/>
            <w:hideMark/>
          </w:tcPr>
          <w:p w14:paraId="12791EC2" w14:textId="00FE795C" w:rsidR="003453E5" w:rsidRPr="001110EB" w:rsidRDefault="003453E5" w:rsidP="003453E5">
            <w:pPr>
              <w:cnfStyle w:val="000000100000" w:firstRow="0" w:lastRow="0" w:firstColumn="0" w:lastColumn="0" w:oddVBand="0" w:evenVBand="0" w:oddHBand="1" w:evenHBand="0" w:firstRowFirstColumn="0" w:firstRowLastColumn="0" w:lastRowFirstColumn="0" w:lastRowLastColumn="0"/>
              <w:rPr>
                <w:color w:val="000000"/>
              </w:rPr>
            </w:pPr>
            <w:r w:rsidRPr="001110EB">
              <w:rPr>
                <w:color w:val="000000"/>
              </w:rPr>
              <w:t>0.8412</w:t>
            </w:r>
          </w:p>
        </w:tc>
      </w:tr>
      <w:tr w:rsidR="003453E5" w:rsidRPr="001110EB" w14:paraId="675383D0" w14:textId="77777777" w:rsidTr="00160819">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E97B63E" w14:textId="5021CFAE" w:rsidR="003453E5" w:rsidRPr="001110EB" w:rsidRDefault="003453E5" w:rsidP="003453E5">
            <w:pPr>
              <w:rPr>
                <w:color w:val="000000"/>
              </w:rPr>
            </w:pPr>
            <w:r w:rsidRPr="001110EB">
              <w:rPr>
                <w:color w:val="000000"/>
              </w:rPr>
              <w:t>Hybrid</w:t>
            </w:r>
          </w:p>
        </w:tc>
        <w:tc>
          <w:tcPr>
            <w:tcW w:w="0" w:type="auto"/>
            <w:vAlign w:val="center"/>
            <w:hideMark/>
          </w:tcPr>
          <w:p w14:paraId="1D37710C" w14:textId="127170DF" w:rsidR="003453E5" w:rsidRPr="001110EB" w:rsidRDefault="003453E5" w:rsidP="003453E5">
            <w:pPr>
              <w:cnfStyle w:val="000000000000" w:firstRow="0" w:lastRow="0" w:firstColumn="0" w:lastColumn="0" w:oddVBand="0" w:evenVBand="0" w:oddHBand="0" w:evenHBand="0" w:firstRowFirstColumn="0" w:firstRowLastColumn="0" w:lastRowFirstColumn="0" w:lastRowLastColumn="0"/>
              <w:rPr>
                <w:color w:val="000000"/>
              </w:rPr>
            </w:pPr>
            <w:r w:rsidRPr="001110EB">
              <w:rPr>
                <w:color w:val="000000"/>
              </w:rPr>
              <w:t>Yes</w:t>
            </w:r>
          </w:p>
        </w:tc>
        <w:tc>
          <w:tcPr>
            <w:tcW w:w="0" w:type="auto"/>
            <w:vAlign w:val="center"/>
            <w:hideMark/>
          </w:tcPr>
          <w:p w14:paraId="72F88AE2" w14:textId="1CBF5279" w:rsidR="003453E5" w:rsidRPr="001110EB" w:rsidRDefault="003453E5" w:rsidP="003453E5">
            <w:pPr>
              <w:cnfStyle w:val="000000000000" w:firstRow="0" w:lastRow="0" w:firstColumn="0" w:lastColumn="0" w:oddVBand="0" w:evenVBand="0" w:oddHBand="0" w:evenHBand="0" w:firstRowFirstColumn="0" w:firstRowLastColumn="0" w:lastRowFirstColumn="0" w:lastRowLastColumn="0"/>
              <w:rPr>
                <w:color w:val="000000"/>
              </w:rPr>
            </w:pPr>
            <w:r w:rsidRPr="001110EB">
              <w:rPr>
                <w:color w:val="000000"/>
              </w:rPr>
              <w:t>2e-5</w:t>
            </w:r>
          </w:p>
        </w:tc>
        <w:tc>
          <w:tcPr>
            <w:tcW w:w="0" w:type="auto"/>
            <w:vAlign w:val="center"/>
            <w:hideMark/>
          </w:tcPr>
          <w:p w14:paraId="43F502C7" w14:textId="0D1FA3EA" w:rsidR="003453E5" w:rsidRPr="001110EB" w:rsidRDefault="003453E5" w:rsidP="003453E5">
            <w:pPr>
              <w:cnfStyle w:val="000000000000" w:firstRow="0" w:lastRow="0" w:firstColumn="0" w:lastColumn="0" w:oddVBand="0" w:evenVBand="0" w:oddHBand="0" w:evenHBand="0" w:firstRowFirstColumn="0" w:firstRowLastColumn="0" w:lastRowFirstColumn="0" w:lastRowLastColumn="0"/>
              <w:rPr>
                <w:color w:val="000000"/>
              </w:rPr>
            </w:pPr>
            <w:r w:rsidRPr="001110EB">
              <w:rPr>
                <w:color w:val="000000"/>
              </w:rPr>
              <w:t>—</w:t>
            </w:r>
          </w:p>
        </w:tc>
        <w:tc>
          <w:tcPr>
            <w:tcW w:w="0" w:type="auto"/>
            <w:vAlign w:val="center"/>
            <w:hideMark/>
          </w:tcPr>
          <w:p w14:paraId="29785DBE" w14:textId="5BF5B0BB" w:rsidR="003453E5" w:rsidRPr="001110EB" w:rsidRDefault="003453E5" w:rsidP="003453E5">
            <w:pPr>
              <w:cnfStyle w:val="000000000000" w:firstRow="0" w:lastRow="0" w:firstColumn="0" w:lastColumn="0" w:oddVBand="0" w:evenVBand="0" w:oddHBand="0" w:evenHBand="0" w:firstRowFirstColumn="0" w:firstRowLastColumn="0" w:lastRowFirstColumn="0" w:lastRowLastColumn="0"/>
              <w:rPr>
                <w:color w:val="000000"/>
              </w:rPr>
            </w:pPr>
            <w:r w:rsidRPr="001110EB">
              <w:rPr>
                <w:color w:val="000000"/>
              </w:rPr>
              <w:t>3</w:t>
            </w:r>
          </w:p>
        </w:tc>
        <w:tc>
          <w:tcPr>
            <w:tcW w:w="0" w:type="auto"/>
            <w:vAlign w:val="center"/>
            <w:hideMark/>
          </w:tcPr>
          <w:p w14:paraId="09B10683" w14:textId="727B9F03" w:rsidR="003453E5" w:rsidRPr="001110EB" w:rsidRDefault="003453E5" w:rsidP="003453E5">
            <w:pPr>
              <w:cnfStyle w:val="000000000000" w:firstRow="0" w:lastRow="0" w:firstColumn="0" w:lastColumn="0" w:oddVBand="0" w:evenVBand="0" w:oddHBand="0" w:evenHBand="0" w:firstRowFirstColumn="0" w:firstRowLastColumn="0" w:lastRowFirstColumn="0" w:lastRowLastColumn="0"/>
              <w:rPr>
                <w:color w:val="000000"/>
              </w:rPr>
            </w:pPr>
            <w:r w:rsidRPr="001110EB">
              <w:rPr>
                <w:color w:val="000000"/>
              </w:rPr>
              <w:t>0.8525</w:t>
            </w:r>
          </w:p>
        </w:tc>
      </w:tr>
      <w:tr w:rsidR="003453E5" w:rsidRPr="001110EB" w14:paraId="4958EE08" w14:textId="77777777" w:rsidTr="0016081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9F4B38F" w14:textId="32ED961F" w:rsidR="003453E5" w:rsidRPr="001110EB" w:rsidRDefault="003453E5" w:rsidP="003453E5">
            <w:pPr>
              <w:rPr>
                <w:color w:val="000000"/>
              </w:rPr>
            </w:pPr>
            <w:r w:rsidRPr="001110EB">
              <w:rPr>
                <w:color w:val="000000"/>
              </w:rPr>
              <w:t>Hybrid</w:t>
            </w:r>
          </w:p>
        </w:tc>
        <w:tc>
          <w:tcPr>
            <w:tcW w:w="0" w:type="auto"/>
            <w:vAlign w:val="center"/>
            <w:hideMark/>
          </w:tcPr>
          <w:p w14:paraId="0B992522" w14:textId="53B4AC7A" w:rsidR="003453E5" w:rsidRPr="001110EB" w:rsidRDefault="003453E5" w:rsidP="003453E5">
            <w:pPr>
              <w:cnfStyle w:val="000000100000" w:firstRow="0" w:lastRow="0" w:firstColumn="0" w:lastColumn="0" w:oddVBand="0" w:evenVBand="0" w:oddHBand="1" w:evenHBand="0" w:firstRowFirstColumn="0" w:firstRowLastColumn="0" w:lastRowFirstColumn="0" w:lastRowLastColumn="0"/>
              <w:rPr>
                <w:color w:val="000000"/>
              </w:rPr>
            </w:pPr>
            <w:r w:rsidRPr="001110EB">
              <w:rPr>
                <w:color w:val="000000"/>
              </w:rPr>
              <w:t>No</w:t>
            </w:r>
          </w:p>
        </w:tc>
        <w:tc>
          <w:tcPr>
            <w:tcW w:w="0" w:type="auto"/>
            <w:vAlign w:val="center"/>
            <w:hideMark/>
          </w:tcPr>
          <w:p w14:paraId="0D3234F7" w14:textId="03510790" w:rsidR="003453E5" w:rsidRPr="001110EB" w:rsidRDefault="003453E5" w:rsidP="003453E5">
            <w:pPr>
              <w:cnfStyle w:val="000000100000" w:firstRow="0" w:lastRow="0" w:firstColumn="0" w:lastColumn="0" w:oddVBand="0" w:evenVBand="0" w:oddHBand="1" w:evenHBand="0" w:firstRowFirstColumn="0" w:firstRowLastColumn="0" w:lastRowFirstColumn="0" w:lastRowLastColumn="0"/>
              <w:rPr>
                <w:color w:val="000000"/>
              </w:rPr>
            </w:pPr>
            <w:r w:rsidRPr="001110EB">
              <w:rPr>
                <w:color w:val="000000"/>
              </w:rPr>
              <w:t>2e-5</w:t>
            </w:r>
          </w:p>
        </w:tc>
        <w:tc>
          <w:tcPr>
            <w:tcW w:w="0" w:type="auto"/>
            <w:vAlign w:val="center"/>
            <w:hideMark/>
          </w:tcPr>
          <w:p w14:paraId="5A269044" w14:textId="33A1B92B" w:rsidR="003453E5" w:rsidRPr="001110EB" w:rsidRDefault="003453E5" w:rsidP="003453E5">
            <w:pPr>
              <w:cnfStyle w:val="000000100000" w:firstRow="0" w:lastRow="0" w:firstColumn="0" w:lastColumn="0" w:oddVBand="0" w:evenVBand="0" w:oddHBand="1" w:evenHBand="0" w:firstRowFirstColumn="0" w:firstRowLastColumn="0" w:lastRowFirstColumn="0" w:lastRowLastColumn="0"/>
              <w:rPr>
                <w:color w:val="000000"/>
              </w:rPr>
            </w:pPr>
            <w:r w:rsidRPr="001110EB">
              <w:rPr>
                <w:color w:val="000000"/>
              </w:rPr>
              <w:t>—</w:t>
            </w:r>
          </w:p>
        </w:tc>
        <w:tc>
          <w:tcPr>
            <w:tcW w:w="0" w:type="auto"/>
            <w:vAlign w:val="center"/>
            <w:hideMark/>
          </w:tcPr>
          <w:p w14:paraId="147964CF" w14:textId="4505BE36" w:rsidR="003453E5" w:rsidRPr="001110EB" w:rsidRDefault="003453E5" w:rsidP="003453E5">
            <w:pPr>
              <w:cnfStyle w:val="000000100000" w:firstRow="0" w:lastRow="0" w:firstColumn="0" w:lastColumn="0" w:oddVBand="0" w:evenVBand="0" w:oddHBand="1" w:evenHBand="0" w:firstRowFirstColumn="0" w:firstRowLastColumn="0" w:lastRowFirstColumn="0" w:lastRowLastColumn="0"/>
              <w:rPr>
                <w:color w:val="000000"/>
              </w:rPr>
            </w:pPr>
            <w:r w:rsidRPr="001110EB">
              <w:rPr>
                <w:color w:val="000000"/>
              </w:rPr>
              <w:t>5</w:t>
            </w:r>
          </w:p>
        </w:tc>
        <w:tc>
          <w:tcPr>
            <w:tcW w:w="0" w:type="auto"/>
            <w:vAlign w:val="center"/>
            <w:hideMark/>
          </w:tcPr>
          <w:p w14:paraId="101D2674" w14:textId="3E98918E" w:rsidR="003453E5" w:rsidRPr="001110EB" w:rsidRDefault="003453E5" w:rsidP="003453E5">
            <w:pPr>
              <w:cnfStyle w:val="000000100000" w:firstRow="0" w:lastRow="0" w:firstColumn="0" w:lastColumn="0" w:oddVBand="0" w:evenVBand="0" w:oddHBand="1" w:evenHBand="0" w:firstRowFirstColumn="0" w:firstRowLastColumn="0" w:lastRowFirstColumn="0" w:lastRowLastColumn="0"/>
              <w:rPr>
                <w:color w:val="000000"/>
              </w:rPr>
            </w:pPr>
            <w:r w:rsidRPr="001110EB">
              <w:rPr>
                <w:color w:val="000000"/>
              </w:rPr>
              <w:t>0.8603</w:t>
            </w:r>
          </w:p>
        </w:tc>
      </w:tr>
      <w:tr w:rsidR="003453E5" w:rsidRPr="001110EB" w14:paraId="2AFE5F8D" w14:textId="77777777" w:rsidTr="00160819">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3B08417" w14:textId="7F233E8F" w:rsidR="003453E5" w:rsidRPr="001110EB" w:rsidRDefault="003453E5" w:rsidP="003453E5">
            <w:pPr>
              <w:rPr>
                <w:color w:val="000000"/>
              </w:rPr>
            </w:pPr>
            <w:r w:rsidRPr="001110EB">
              <w:rPr>
                <w:color w:val="000000"/>
              </w:rPr>
              <w:t>Hybrid</w:t>
            </w:r>
          </w:p>
        </w:tc>
        <w:tc>
          <w:tcPr>
            <w:tcW w:w="0" w:type="auto"/>
            <w:vAlign w:val="center"/>
            <w:hideMark/>
          </w:tcPr>
          <w:p w14:paraId="55C868BB" w14:textId="2CB649C7" w:rsidR="003453E5" w:rsidRPr="001110EB" w:rsidRDefault="003453E5" w:rsidP="003453E5">
            <w:pPr>
              <w:cnfStyle w:val="000000000000" w:firstRow="0" w:lastRow="0" w:firstColumn="0" w:lastColumn="0" w:oddVBand="0" w:evenVBand="0" w:oddHBand="0" w:evenHBand="0" w:firstRowFirstColumn="0" w:firstRowLastColumn="0" w:lastRowFirstColumn="0" w:lastRowLastColumn="0"/>
              <w:rPr>
                <w:color w:val="000000"/>
              </w:rPr>
            </w:pPr>
            <w:r w:rsidRPr="001110EB">
              <w:rPr>
                <w:color w:val="000000"/>
              </w:rPr>
              <w:t>Yes</w:t>
            </w:r>
          </w:p>
        </w:tc>
        <w:tc>
          <w:tcPr>
            <w:tcW w:w="0" w:type="auto"/>
            <w:vAlign w:val="center"/>
            <w:hideMark/>
          </w:tcPr>
          <w:p w14:paraId="0466A9E0" w14:textId="7394E8BD" w:rsidR="003453E5" w:rsidRPr="001110EB" w:rsidRDefault="003453E5" w:rsidP="003453E5">
            <w:pPr>
              <w:cnfStyle w:val="000000000000" w:firstRow="0" w:lastRow="0" w:firstColumn="0" w:lastColumn="0" w:oddVBand="0" w:evenVBand="0" w:oddHBand="0" w:evenHBand="0" w:firstRowFirstColumn="0" w:firstRowLastColumn="0" w:lastRowFirstColumn="0" w:lastRowLastColumn="0"/>
              <w:rPr>
                <w:color w:val="000000"/>
              </w:rPr>
            </w:pPr>
            <w:r w:rsidRPr="001110EB">
              <w:rPr>
                <w:color w:val="000000"/>
              </w:rPr>
              <w:t>2e-5</w:t>
            </w:r>
          </w:p>
        </w:tc>
        <w:tc>
          <w:tcPr>
            <w:tcW w:w="0" w:type="auto"/>
            <w:vAlign w:val="center"/>
            <w:hideMark/>
          </w:tcPr>
          <w:p w14:paraId="718FA4FA" w14:textId="60DCD57C" w:rsidR="003453E5" w:rsidRPr="001110EB" w:rsidRDefault="003453E5" w:rsidP="003453E5">
            <w:pPr>
              <w:cnfStyle w:val="000000000000" w:firstRow="0" w:lastRow="0" w:firstColumn="0" w:lastColumn="0" w:oddVBand="0" w:evenVBand="0" w:oddHBand="0" w:evenHBand="0" w:firstRowFirstColumn="0" w:firstRowLastColumn="0" w:lastRowFirstColumn="0" w:lastRowLastColumn="0"/>
              <w:rPr>
                <w:color w:val="000000"/>
              </w:rPr>
            </w:pPr>
            <w:r w:rsidRPr="001110EB">
              <w:rPr>
                <w:color w:val="000000"/>
              </w:rPr>
              <w:t>—</w:t>
            </w:r>
          </w:p>
        </w:tc>
        <w:tc>
          <w:tcPr>
            <w:tcW w:w="0" w:type="auto"/>
            <w:vAlign w:val="center"/>
            <w:hideMark/>
          </w:tcPr>
          <w:p w14:paraId="2EB90A46" w14:textId="22C59B4D" w:rsidR="003453E5" w:rsidRPr="001110EB" w:rsidRDefault="003453E5" w:rsidP="003453E5">
            <w:pPr>
              <w:cnfStyle w:val="000000000000" w:firstRow="0" w:lastRow="0" w:firstColumn="0" w:lastColumn="0" w:oddVBand="0" w:evenVBand="0" w:oddHBand="0" w:evenHBand="0" w:firstRowFirstColumn="0" w:firstRowLastColumn="0" w:lastRowFirstColumn="0" w:lastRowLastColumn="0"/>
              <w:rPr>
                <w:color w:val="000000"/>
              </w:rPr>
            </w:pPr>
            <w:r w:rsidRPr="001110EB">
              <w:rPr>
                <w:color w:val="000000"/>
              </w:rPr>
              <w:t>5</w:t>
            </w:r>
          </w:p>
        </w:tc>
        <w:tc>
          <w:tcPr>
            <w:tcW w:w="0" w:type="auto"/>
            <w:vAlign w:val="center"/>
            <w:hideMark/>
          </w:tcPr>
          <w:p w14:paraId="0BCBF839" w14:textId="646728BA" w:rsidR="003453E5" w:rsidRPr="001110EB" w:rsidRDefault="003453E5" w:rsidP="003453E5">
            <w:pPr>
              <w:cnfStyle w:val="000000000000" w:firstRow="0" w:lastRow="0" w:firstColumn="0" w:lastColumn="0" w:oddVBand="0" w:evenVBand="0" w:oddHBand="0" w:evenHBand="0" w:firstRowFirstColumn="0" w:firstRowLastColumn="0" w:lastRowFirstColumn="0" w:lastRowLastColumn="0"/>
              <w:rPr>
                <w:color w:val="000000"/>
              </w:rPr>
            </w:pPr>
            <w:r w:rsidRPr="001110EB">
              <w:rPr>
                <w:color w:val="000000"/>
              </w:rPr>
              <w:t>0.8752</w:t>
            </w:r>
          </w:p>
        </w:tc>
      </w:tr>
      <w:tr w:rsidR="003453E5" w:rsidRPr="001110EB" w14:paraId="25D97FDB" w14:textId="77777777" w:rsidTr="0016081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BA46A94" w14:textId="5E8D1525" w:rsidR="003453E5" w:rsidRPr="001110EB" w:rsidRDefault="003453E5" w:rsidP="003453E5">
            <w:pPr>
              <w:rPr>
                <w:color w:val="000000"/>
              </w:rPr>
            </w:pPr>
            <w:r w:rsidRPr="001110EB">
              <w:rPr>
                <w:color w:val="000000"/>
              </w:rPr>
              <w:t>Hybrid</w:t>
            </w:r>
          </w:p>
        </w:tc>
        <w:tc>
          <w:tcPr>
            <w:tcW w:w="0" w:type="auto"/>
            <w:vAlign w:val="center"/>
            <w:hideMark/>
          </w:tcPr>
          <w:p w14:paraId="6D999F1B" w14:textId="3E638ECD" w:rsidR="003453E5" w:rsidRPr="001110EB" w:rsidRDefault="003453E5" w:rsidP="003453E5">
            <w:pPr>
              <w:cnfStyle w:val="000000100000" w:firstRow="0" w:lastRow="0" w:firstColumn="0" w:lastColumn="0" w:oddVBand="0" w:evenVBand="0" w:oddHBand="1" w:evenHBand="0" w:firstRowFirstColumn="0" w:firstRowLastColumn="0" w:lastRowFirstColumn="0" w:lastRowLastColumn="0"/>
              <w:rPr>
                <w:color w:val="000000"/>
              </w:rPr>
            </w:pPr>
            <w:r w:rsidRPr="001110EB">
              <w:rPr>
                <w:color w:val="000000"/>
              </w:rPr>
              <w:t>No</w:t>
            </w:r>
          </w:p>
        </w:tc>
        <w:tc>
          <w:tcPr>
            <w:tcW w:w="0" w:type="auto"/>
            <w:vAlign w:val="center"/>
            <w:hideMark/>
          </w:tcPr>
          <w:p w14:paraId="3979CBDD" w14:textId="5CF01562" w:rsidR="003453E5" w:rsidRPr="001110EB" w:rsidRDefault="003453E5" w:rsidP="003453E5">
            <w:pPr>
              <w:cnfStyle w:val="000000100000" w:firstRow="0" w:lastRow="0" w:firstColumn="0" w:lastColumn="0" w:oddVBand="0" w:evenVBand="0" w:oddHBand="1" w:evenHBand="0" w:firstRowFirstColumn="0" w:firstRowLastColumn="0" w:lastRowFirstColumn="0" w:lastRowLastColumn="0"/>
              <w:rPr>
                <w:color w:val="000000"/>
              </w:rPr>
            </w:pPr>
            <w:r w:rsidRPr="001110EB">
              <w:rPr>
                <w:color w:val="000000"/>
              </w:rPr>
              <w:t>2e-5</w:t>
            </w:r>
          </w:p>
        </w:tc>
        <w:tc>
          <w:tcPr>
            <w:tcW w:w="0" w:type="auto"/>
            <w:vAlign w:val="center"/>
            <w:hideMark/>
          </w:tcPr>
          <w:p w14:paraId="108EBD46" w14:textId="7008451B" w:rsidR="003453E5" w:rsidRPr="001110EB" w:rsidRDefault="003453E5" w:rsidP="003453E5">
            <w:pPr>
              <w:cnfStyle w:val="000000100000" w:firstRow="0" w:lastRow="0" w:firstColumn="0" w:lastColumn="0" w:oddVBand="0" w:evenVBand="0" w:oddHBand="1" w:evenHBand="0" w:firstRowFirstColumn="0" w:firstRowLastColumn="0" w:lastRowFirstColumn="0" w:lastRowLastColumn="0"/>
              <w:rPr>
                <w:color w:val="000000"/>
              </w:rPr>
            </w:pPr>
            <w:r w:rsidRPr="001110EB">
              <w:rPr>
                <w:color w:val="000000"/>
              </w:rPr>
              <w:t>—</w:t>
            </w:r>
          </w:p>
        </w:tc>
        <w:tc>
          <w:tcPr>
            <w:tcW w:w="0" w:type="auto"/>
            <w:vAlign w:val="center"/>
            <w:hideMark/>
          </w:tcPr>
          <w:p w14:paraId="4EFFCDB1" w14:textId="00F221C9" w:rsidR="003453E5" w:rsidRPr="001110EB" w:rsidRDefault="003453E5" w:rsidP="003453E5">
            <w:pPr>
              <w:cnfStyle w:val="000000100000" w:firstRow="0" w:lastRow="0" w:firstColumn="0" w:lastColumn="0" w:oddVBand="0" w:evenVBand="0" w:oddHBand="1" w:evenHBand="0" w:firstRowFirstColumn="0" w:firstRowLastColumn="0" w:lastRowFirstColumn="0" w:lastRowLastColumn="0"/>
              <w:rPr>
                <w:color w:val="000000"/>
              </w:rPr>
            </w:pPr>
            <w:r w:rsidRPr="001110EB">
              <w:rPr>
                <w:color w:val="000000"/>
              </w:rPr>
              <w:t>10</w:t>
            </w:r>
          </w:p>
        </w:tc>
        <w:tc>
          <w:tcPr>
            <w:tcW w:w="0" w:type="auto"/>
            <w:vAlign w:val="center"/>
            <w:hideMark/>
          </w:tcPr>
          <w:p w14:paraId="4682E008" w14:textId="71EEC85A" w:rsidR="003453E5" w:rsidRPr="001110EB" w:rsidRDefault="003453E5" w:rsidP="003453E5">
            <w:pPr>
              <w:cnfStyle w:val="000000100000" w:firstRow="0" w:lastRow="0" w:firstColumn="0" w:lastColumn="0" w:oddVBand="0" w:evenVBand="0" w:oddHBand="1" w:evenHBand="0" w:firstRowFirstColumn="0" w:firstRowLastColumn="0" w:lastRowFirstColumn="0" w:lastRowLastColumn="0"/>
              <w:rPr>
                <w:color w:val="000000"/>
              </w:rPr>
            </w:pPr>
            <w:r w:rsidRPr="001110EB">
              <w:rPr>
                <w:color w:val="000000"/>
              </w:rPr>
              <w:t>0.8661</w:t>
            </w:r>
          </w:p>
        </w:tc>
      </w:tr>
      <w:tr w:rsidR="003453E5" w:rsidRPr="001110EB" w14:paraId="48752956" w14:textId="77777777" w:rsidTr="00160819">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40AAC15" w14:textId="5950922E" w:rsidR="003453E5" w:rsidRPr="001110EB" w:rsidRDefault="003453E5" w:rsidP="003453E5">
            <w:pPr>
              <w:rPr>
                <w:color w:val="000000"/>
              </w:rPr>
            </w:pPr>
            <w:r w:rsidRPr="001110EB">
              <w:rPr>
                <w:color w:val="000000"/>
              </w:rPr>
              <w:t>Hybrid</w:t>
            </w:r>
          </w:p>
        </w:tc>
        <w:tc>
          <w:tcPr>
            <w:tcW w:w="0" w:type="auto"/>
            <w:vAlign w:val="center"/>
            <w:hideMark/>
          </w:tcPr>
          <w:p w14:paraId="48786BF5" w14:textId="692CDF4A" w:rsidR="003453E5" w:rsidRPr="001110EB" w:rsidRDefault="003453E5" w:rsidP="003453E5">
            <w:pPr>
              <w:cnfStyle w:val="000000000000" w:firstRow="0" w:lastRow="0" w:firstColumn="0" w:lastColumn="0" w:oddVBand="0" w:evenVBand="0" w:oddHBand="0" w:evenHBand="0" w:firstRowFirstColumn="0" w:firstRowLastColumn="0" w:lastRowFirstColumn="0" w:lastRowLastColumn="0"/>
              <w:rPr>
                <w:color w:val="000000"/>
              </w:rPr>
            </w:pPr>
            <w:r w:rsidRPr="001110EB">
              <w:rPr>
                <w:color w:val="000000"/>
              </w:rPr>
              <w:t>Yes</w:t>
            </w:r>
          </w:p>
        </w:tc>
        <w:tc>
          <w:tcPr>
            <w:tcW w:w="0" w:type="auto"/>
            <w:vAlign w:val="center"/>
            <w:hideMark/>
          </w:tcPr>
          <w:p w14:paraId="4ED27709" w14:textId="1A07BE77" w:rsidR="003453E5" w:rsidRPr="001110EB" w:rsidRDefault="003453E5" w:rsidP="003453E5">
            <w:pPr>
              <w:cnfStyle w:val="000000000000" w:firstRow="0" w:lastRow="0" w:firstColumn="0" w:lastColumn="0" w:oddVBand="0" w:evenVBand="0" w:oddHBand="0" w:evenHBand="0" w:firstRowFirstColumn="0" w:firstRowLastColumn="0" w:lastRowFirstColumn="0" w:lastRowLastColumn="0"/>
              <w:rPr>
                <w:color w:val="000000"/>
              </w:rPr>
            </w:pPr>
            <w:r w:rsidRPr="001110EB">
              <w:rPr>
                <w:color w:val="000000"/>
              </w:rPr>
              <w:t>2e-5</w:t>
            </w:r>
          </w:p>
        </w:tc>
        <w:tc>
          <w:tcPr>
            <w:tcW w:w="0" w:type="auto"/>
            <w:vAlign w:val="center"/>
            <w:hideMark/>
          </w:tcPr>
          <w:p w14:paraId="7B2D76B9" w14:textId="69C62506" w:rsidR="003453E5" w:rsidRPr="001110EB" w:rsidRDefault="003453E5" w:rsidP="003453E5">
            <w:pPr>
              <w:cnfStyle w:val="000000000000" w:firstRow="0" w:lastRow="0" w:firstColumn="0" w:lastColumn="0" w:oddVBand="0" w:evenVBand="0" w:oddHBand="0" w:evenHBand="0" w:firstRowFirstColumn="0" w:firstRowLastColumn="0" w:lastRowFirstColumn="0" w:lastRowLastColumn="0"/>
              <w:rPr>
                <w:color w:val="000000"/>
              </w:rPr>
            </w:pPr>
            <w:r w:rsidRPr="001110EB">
              <w:rPr>
                <w:color w:val="000000"/>
              </w:rPr>
              <w:t>—</w:t>
            </w:r>
          </w:p>
        </w:tc>
        <w:tc>
          <w:tcPr>
            <w:tcW w:w="0" w:type="auto"/>
            <w:vAlign w:val="center"/>
            <w:hideMark/>
          </w:tcPr>
          <w:p w14:paraId="1A308AF9" w14:textId="6CD1C312" w:rsidR="003453E5" w:rsidRPr="001110EB" w:rsidRDefault="003453E5" w:rsidP="003453E5">
            <w:pPr>
              <w:cnfStyle w:val="000000000000" w:firstRow="0" w:lastRow="0" w:firstColumn="0" w:lastColumn="0" w:oddVBand="0" w:evenVBand="0" w:oddHBand="0" w:evenHBand="0" w:firstRowFirstColumn="0" w:firstRowLastColumn="0" w:lastRowFirstColumn="0" w:lastRowLastColumn="0"/>
              <w:rPr>
                <w:color w:val="000000"/>
              </w:rPr>
            </w:pPr>
            <w:r w:rsidRPr="001110EB">
              <w:rPr>
                <w:color w:val="000000"/>
              </w:rPr>
              <w:t>10</w:t>
            </w:r>
          </w:p>
        </w:tc>
        <w:tc>
          <w:tcPr>
            <w:tcW w:w="0" w:type="auto"/>
            <w:vAlign w:val="center"/>
            <w:hideMark/>
          </w:tcPr>
          <w:p w14:paraId="53503E5C" w14:textId="0A6E83C3" w:rsidR="003453E5" w:rsidRPr="001110EB" w:rsidRDefault="003453E5" w:rsidP="003453E5">
            <w:pPr>
              <w:cnfStyle w:val="000000000000" w:firstRow="0" w:lastRow="0" w:firstColumn="0" w:lastColumn="0" w:oddVBand="0" w:evenVBand="0" w:oddHBand="0" w:evenHBand="0" w:firstRowFirstColumn="0" w:firstRowLastColumn="0" w:lastRowFirstColumn="0" w:lastRowLastColumn="0"/>
              <w:rPr>
                <w:color w:val="000000"/>
              </w:rPr>
            </w:pPr>
            <w:r w:rsidRPr="001110EB">
              <w:rPr>
                <w:rStyle w:val="Strong"/>
                <w:color w:val="000000"/>
              </w:rPr>
              <w:t>0.8900</w:t>
            </w:r>
          </w:p>
        </w:tc>
      </w:tr>
    </w:tbl>
    <w:p w14:paraId="51BFA0E2" w14:textId="77777777" w:rsidR="0054785A" w:rsidRPr="001110EB" w:rsidRDefault="0054785A" w:rsidP="0054785A"/>
    <w:p w14:paraId="73CD2DF9" w14:textId="03E8CD12" w:rsidR="003453E5" w:rsidRPr="001110EB" w:rsidRDefault="003453E5" w:rsidP="003453E5">
      <w:pPr>
        <w:pStyle w:val="NormalWeb"/>
        <w:spacing w:line="480" w:lineRule="auto"/>
        <w:ind w:firstLine="720"/>
        <w:jc w:val="both"/>
        <w:rPr>
          <w:color w:val="000000"/>
        </w:rPr>
      </w:pPr>
      <w:bookmarkStart w:id="193" w:name="_Toc182155058"/>
      <w:r w:rsidRPr="001110EB">
        <w:rPr>
          <w:color w:val="000000"/>
        </w:rPr>
        <w:t>As shown in the table and visualized in Figure 4.3, XLM-R exhibited notable improvements between 3 and 5 epochs, but performance gains tapered off beyond that point. The highest XLM-R accuracy (0.7910) was achieved with POS tagging, a learning rate of 3e-5, dropout of 0.1, and 10 epochs.</w:t>
      </w:r>
    </w:p>
    <w:p w14:paraId="2169B068" w14:textId="77777777" w:rsidR="003453E5" w:rsidRPr="001110EB" w:rsidRDefault="003453E5" w:rsidP="003453E5">
      <w:pPr>
        <w:pStyle w:val="NormalWeb"/>
        <w:spacing w:line="480" w:lineRule="auto"/>
        <w:ind w:firstLine="720"/>
        <w:jc w:val="both"/>
        <w:rPr>
          <w:color w:val="000000"/>
        </w:rPr>
      </w:pPr>
      <w:r w:rsidRPr="001110EB">
        <w:rPr>
          <w:color w:val="000000"/>
        </w:rPr>
        <w:t>In contrast, the Hybrid architecture demonstrated a more steady upward trend across epochs. Even without dropout tuning, it continued to improve with longer training durations. The highest performance was achieved by the Hybrid + POS configuration with 10 epochs, reaching 0.8900 accuracy—the best result among all experiments.</w:t>
      </w:r>
    </w:p>
    <w:p w14:paraId="7238B21C" w14:textId="32F641CE" w:rsidR="0054785A" w:rsidRPr="001110EB" w:rsidRDefault="003453E5" w:rsidP="005B7C5B">
      <w:pPr>
        <w:pStyle w:val="NormalWeb"/>
        <w:spacing w:line="480" w:lineRule="auto"/>
        <w:ind w:firstLine="720"/>
        <w:jc w:val="both"/>
        <w:rPr>
          <w:color w:val="000000"/>
        </w:rPr>
      </w:pPr>
      <w:r w:rsidRPr="001110EB">
        <w:rPr>
          <w:color w:val="000000"/>
        </w:rPr>
        <w:lastRenderedPageBreak/>
        <w:t>The inclusion of POS tagging produced measurable benefits in both architectures. For XLM-R, improvements ranged from 0.5% to 0.8%, while for Hybrid models, gains ranged from 1% to 1.5%, with the largest differences observed at higher epoch counts. This suggests that structural linguistic features, when combined with fused contextual embeddings, enhance classification accuracy—particularly for challenging, context-dependent tokens in Taglish.</w:t>
      </w:r>
    </w:p>
    <w:p w14:paraId="0415CAC5" w14:textId="77777777" w:rsidR="008906D9" w:rsidRPr="001110EB" w:rsidRDefault="008906D9" w:rsidP="00FB19F6">
      <w:pPr>
        <w:jc w:val="center"/>
        <w:rPr>
          <w:rStyle w:val="Strong"/>
          <w:b w:val="0"/>
          <w:bCs w:val="0"/>
          <w:color w:val="000000"/>
        </w:rPr>
      </w:pPr>
      <w:r w:rsidRPr="001110EB">
        <w:rPr>
          <w:noProof/>
        </w:rPr>
        <w:drawing>
          <wp:inline distT="0" distB="0" distL="0" distR="0" wp14:anchorId="0D11611D" wp14:editId="0F59A38F">
            <wp:extent cx="4473912" cy="2103120"/>
            <wp:effectExtent l="0" t="0" r="0" b="5080"/>
            <wp:docPr id="6140660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047339" name="Picture 954047339"/>
                    <pic:cNvPicPr/>
                  </pic:nvPicPr>
                  <pic:blipFill rotWithShape="1">
                    <a:blip r:embed="rId25" cstate="print">
                      <a:extLst>
                        <a:ext uri="{28A0092B-C50C-407E-A947-70E740481C1C}">
                          <a14:useLocalDpi xmlns:a14="http://schemas.microsoft.com/office/drawing/2010/main" val="0"/>
                        </a:ext>
                      </a:extLst>
                    </a:blip>
                    <a:srcRect t="5983"/>
                    <a:stretch/>
                  </pic:blipFill>
                  <pic:spPr bwMode="auto">
                    <a:xfrm>
                      <a:off x="0" y="0"/>
                      <a:ext cx="4485682" cy="2108653"/>
                    </a:xfrm>
                    <a:prstGeom prst="rect">
                      <a:avLst/>
                    </a:prstGeom>
                    <a:ln>
                      <a:noFill/>
                    </a:ln>
                    <a:extLst>
                      <a:ext uri="{53640926-AAD7-44D8-BBD7-CCE9431645EC}">
                        <a14:shadowObscured xmlns:a14="http://schemas.microsoft.com/office/drawing/2010/main"/>
                      </a:ext>
                    </a:extLst>
                  </pic:spPr>
                </pic:pic>
              </a:graphicData>
            </a:graphic>
          </wp:inline>
        </w:drawing>
      </w:r>
    </w:p>
    <w:p w14:paraId="53109EF0" w14:textId="3D71F330" w:rsidR="008906D9" w:rsidRPr="001110EB" w:rsidRDefault="008906D9" w:rsidP="00A82ABC">
      <w:pPr>
        <w:jc w:val="center"/>
      </w:pPr>
      <w:bookmarkStart w:id="194" w:name="_Toc199458425"/>
      <w:r w:rsidRPr="001110EB">
        <w:rPr>
          <w:rStyle w:val="Strong"/>
          <w:b w:val="0"/>
          <w:bCs w:val="0"/>
          <w:i/>
          <w:iCs/>
          <w:color w:val="000000"/>
        </w:rPr>
        <w:t xml:space="preserve">Figure </w:t>
      </w:r>
      <w:r w:rsidR="00D9338A" w:rsidRPr="001110EB">
        <w:rPr>
          <w:rStyle w:val="Strong"/>
          <w:b w:val="0"/>
          <w:bCs w:val="0"/>
          <w:i/>
          <w:iCs/>
          <w:color w:val="000000"/>
        </w:rPr>
        <w:t>4</w:t>
      </w:r>
      <w:r w:rsidRPr="001110EB">
        <w:rPr>
          <w:rStyle w:val="Strong"/>
          <w:b w:val="0"/>
          <w:bCs w:val="0"/>
          <w:i/>
          <w:iCs/>
          <w:color w:val="000000"/>
        </w:rPr>
        <w:t>.</w:t>
      </w:r>
      <w:r w:rsidR="004C7F72" w:rsidRPr="001110EB">
        <w:rPr>
          <w:rStyle w:val="Strong"/>
          <w:b w:val="0"/>
          <w:bCs w:val="0"/>
          <w:i/>
          <w:iCs/>
          <w:color w:val="000000"/>
        </w:rPr>
        <w:t>7</w:t>
      </w:r>
      <w:r w:rsidRPr="001110EB">
        <w:rPr>
          <w:rStyle w:val="Strong"/>
          <w:b w:val="0"/>
          <w:bCs w:val="0"/>
          <w:i/>
          <w:iCs/>
          <w:color w:val="000000"/>
        </w:rPr>
        <w:t>. Final Accuracy Across Epochs per Model Variant</w:t>
      </w:r>
      <w:bookmarkEnd w:id="194"/>
    </w:p>
    <w:p w14:paraId="3FAE3FF1" w14:textId="77777777" w:rsidR="00F85ED9" w:rsidRPr="001110EB" w:rsidRDefault="00F85ED9" w:rsidP="00F85ED9">
      <w:pPr>
        <w:pStyle w:val="NormalWeb"/>
        <w:spacing w:line="480" w:lineRule="auto"/>
        <w:ind w:firstLine="720"/>
        <w:jc w:val="both"/>
        <w:rPr>
          <w:color w:val="000000"/>
        </w:rPr>
      </w:pPr>
      <w:r w:rsidRPr="001110EB">
        <w:rPr>
          <w:color w:val="000000"/>
        </w:rPr>
        <w:t>The inclusion of POS tagging showed measurable benefits in both architectures. For XLM-R, gains ranged between</w:t>
      </w:r>
      <w:r w:rsidRPr="001110EB">
        <w:rPr>
          <w:rStyle w:val="apple-converted-space"/>
          <w:color w:val="000000"/>
        </w:rPr>
        <w:t> </w:t>
      </w:r>
      <w:r w:rsidRPr="001110EB">
        <w:rPr>
          <w:rStyle w:val="Strong"/>
          <w:b w:val="0"/>
          <w:bCs w:val="0"/>
          <w:color w:val="000000"/>
        </w:rPr>
        <w:t>0.5%</w:t>
      </w:r>
      <w:r w:rsidRPr="001110EB">
        <w:rPr>
          <w:rStyle w:val="Strong"/>
          <w:color w:val="000000"/>
        </w:rPr>
        <w:t xml:space="preserve"> </w:t>
      </w:r>
      <w:r w:rsidRPr="001110EB">
        <w:rPr>
          <w:rStyle w:val="Strong"/>
          <w:b w:val="0"/>
          <w:bCs w:val="0"/>
          <w:color w:val="000000"/>
        </w:rPr>
        <w:t>to 1%</w:t>
      </w:r>
      <w:r w:rsidRPr="001110EB">
        <w:rPr>
          <w:b/>
          <w:bCs/>
          <w:color w:val="000000"/>
        </w:rPr>
        <w:t>,</w:t>
      </w:r>
      <w:r w:rsidRPr="001110EB">
        <w:rPr>
          <w:color w:val="000000"/>
        </w:rPr>
        <w:t xml:space="preserve"> whereas in the Hybrid model, the POS-enhanced configuration consistently outperformed its non-POS counterpart by</w:t>
      </w:r>
      <w:r w:rsidRPr="001110EB">
        <w:rPr>
          <w:rStyle w:val="apple-converted-space"/>
          <w:color w:val="000000"/>
        </w:rPr>
        <w:t> </w:t>
      </w:r>
      <w:r w:rsidRPr="001110EB">
        <w:rPr>
          <w:rStyle w:val="Strong"/>
          <w:b w:val="0"/>
          <w:bCs w:val="0"/>
          <w:color w:val="000000"/>
        </w:rPr>
        <w:t>1–2%</w:t>
      </w:r>
      <w:r w:rsidRPr="001110EB">
        <w:rPr>
          <w:b/>
          <w:bCs/>
          <w:color w:val="000000"/>
        </w:rPr>
        <w:t>,</w:t>
      </w:r>
      <w:r w:rsidRPr="001110EB">
        <w:rPr>
          <w:color w:val="000000"/>
        </w:rPr>
        <w:t xml:space="preserve"> especially at higher epoch counts. This suggests that structural linguistic cues are particularly beneficial when combined with fused contextual embeddings.</w:t>
      </w:r>
    </w:p>
    <w:p w14:paraId="1AD7E9D4" w14:textId="77777777" w:rsidR="00F85ED9" w:rsidRPr="001110EB" w:rsidRDefault="00F85ED9" w:rsidP="003453E5">
      <w:pPr>
        <w:pStyle w:val="NormalWeb"/>
        <w:spacing w:line="480" w:lineRule="auto"/>
        <w:ind w:firstLine="720"/>
        <w:jc w:val="both"/>
        <w:rPr>
          <w:color w:val="000000"/>
        </w:rPr>
      </w:pPr>
      <w:r w:rsidRPr="001110EB">
        <w:rPr>
          <w:color w:val="000000"/>
        </w:rPr>
        <w:t>Dropout and learning rate tuning were applied only to XLM-R due to the Hybrid model’s use of frozen encoder components. Lower dropout values (</w:t>
      </w:r>
      <w:r w:rsidRPr="001110EB">
        <w:rPr>
          <w:rStyle w:val="Strong"/>
          <w:b w:val="0"/>
          <w:bCs w:val="0"/>
          <w:color w:val="000000"/>
        </w:rPr>
        <w:t>0.1</w:t>
      </w:r>
      <w:r w:rsidRPr="001110EB">
        <w:rPr>
          <w:color w:val="000000"/>
        </w:rPr>
        <w:t>) outperformed higher values (</w:t>
      </w:r>
      <w:r w:rsidRPr="001110EB">
        <w:rPr>
          <w:rStyle w:val="Strong"/>
          <w:b w:val="0"/>
          <w:bCs w:val="0"/>
          <w:color w:val="000000"/>
        </w:rPr>
        <w:t>0.3</w:t>
      </w:r>
      <w:r w:rsidRPr="001110EB">
        <w:rPr>
          <w:color w:val="000000"/>
        </w:rPr>
        <w:t>) across all XLM-R configurations, and a learning rate of</w:t>
      </w:r>
      <w:r w:rsidRPr="001110EB">
        <w:rPr>
          <w:rStyle w:val="apple-converted-space"/>
          <w:color w:val="000000"/>
        </w:rPr>
        <w:t> </w:t>
      </w:r>
      <w:r w:rsidRPr="001110EB">
        <w:rPr>
          <w:rStyle w:val="Strong"/>
          <w:b w:val="0"/>
          <w:bCs w:val="0"/>
          <w:color w:val="000000"/>
        </w:rPr>
        <w:t>3e-5</w:t>
      </w:r>
      <w:r w:rsidRPr="001110EB">
        <w:rPr>
          <w:rStyle w:val="apple-converted-space"/>
          <w:color w:val="000000"/>
        </w:rPr>
        <w:t> </w:t>
      </w:r>
      <w:r w:rsidRPr="001110EB">
        <w:rPr>
          <w:color w:val="000000"/>
        </w:rPr>
        <w:t>proved optimal when combined with sufficient training duration.</w:t>
      </w:r>
    </w:p>
    <w:p w14:paraId="6832255B" w14:textId="77777777" w:rsidR="0054785A" w:rsidRPr="001110EB" w:rsidRDefault="00F85ED9" w:rsidP="00F85ED9">
      <w:pPr>
        <w:pStyle w:val="NormalWeb"/>
        <w:spacing w:line="480" w:lineRule="auto"/>
        <w:ind w:firstLine="720"/>
        <w:jc w:val="both"/>
        <w:rPr>
          <w:color w:val="000000"/>
        </w:rPr>
      </w:pPr>
      <w:r w:rsidRPr="001110EB">
        <w:rPr>
          <w:color w:val="000000"/>
        </w:rPr>
        <w:lastRenderedPageBreak/>
        <w:t>In summary, the Hybrid model not only outperformed XLM-R across all comparable configurations but also required</w:t>
      </w:r>
      <w:r w:rsidRPr="001110EB">
        <w:rPr>
          <w:rStyle w:val="apple-converted-space"/>
          <w:color w:val="000000"/>
        </w:rPr>
        <w:t> </w:t>
      </w:r>
      <w:r w:rsidRPr="001110EB">
        <w:rPr>
          <w:rStyle w:val="Strong"/>
          <w:b w:val="0"/>
          <w:bCs w:val="0"/>
          <w:color w:val="000000"/>
        </w:rPr>
        <w:t>fewer epochs</w:t>
      </w:r>
      <w:r w:rsidRPr="001110EB">
        <w:rPr>
          <w:rStyle w:val="apple-converted-space"/>
          <w:color w:val="000000"/>
        </w:rPr>
        <w:t> </w:t>
      </w:r>
      <w:r w:rsidRPr="001110EB">
        <w:rPr>
          <w:color w:val="000000"/>
        </w:rPr>
        <w:t>to achieve strong results. These findings affirm the effectiveness of the hybrid fusion strategy in capturing cross-lingual, code-switched structures, particularly when enriched with part-of-speech features. Among all configurations, the</w:t>
      </w:r>
      <w:r w:rsidRPr="001110EB">
        <w:rPr>
          <w:rStyle w:val="apple-converted-space"/>
          <w:color w:val="000000"/>
        </w:rPr>
        <w:t> </w:t>
      </w:r>
      <w:r w:rsidRPr="001110EB">
        <w:rPr>
          <w:rStyle w:val="Strong"/>
          <w:b w:val="0"/>
          <w:bCs w:val="0"/>
          <w:color w:val="000000"/>
        </w:rPr>
        <w:t>Hybrid + POS + 10 Epochs</w:t>
      </w:r>
      <w:r w:rsidRPr="001110EB">
        <w:rPr>
          <w:rStyle w:val="apple-converted-space"/>
          <w:b/>
          <w:bCs/>
          <w:color w:val="000000"/>
        </w:rPr>
        <w:t> </w:t>
      </w:r>
      <w:r w:rsidRPr="001110EB">
        <w:rPr>
          <w:color w:val="000000"/>
        </w:rPr>
        <w:t>setup emerged as the most effective, achieving the</w:t>
      </w:r>
      <w:r w:rsidRPr="001110EB">
        <w:rPr>
          <w:rStyle w:val="apple-converted-space"/>
          <w:color w:val="000000"/>
        </w:rPr>
        <w:t> </w:t>
      </w:r>
      <w:r w:rsidRPr="001110EB">
        <w:rPr>
          <w:rStyle w:val="Strong"/>
          <w:b w:val="0"/>
          <w:bCs w:val="0"/>
          <w:color w:val="000000"/>
        </w:rPr>
        <w:t>highest token-level classification accuracy</w:t>
      </w:r>
      <w:r w:rsidRPr="001110EB">
        <w:rPr>
          <w:rStyle w:val="apple-converted-space"/>
          <w:color w:val="000000"/>
        </w:rPr>
        <w:t> </w:t>
      </w:r>
      <w:r w:rsidRPr="001110EB">
        <w:rPr>
          <w:color w:val="000000"/>
        </w:rPr>
        <w:t>on the Taglish dataset.</w:t>
      </w:r>
    </w:p>
    <w:p w14:paraId="66D00EDD" w14:textId="77777777" w:rsidR="005E766E" w:rsidRPr="001110EB" w:rsidRDefault="005E766E" w:rsidP="005E766E">
      <w:pPr>
        <w:pStyle w:val="NormalWeb"/>
        <w:spacing w:before="0" w:beforeAutospacing="0" w:line="480" w:lineRule="auto"/>
        <w:ind w:firstLine="720"/>
        <w:jc w:val="both"/>
        <w:rPr>
          <w:color w:val="000000"/>
        </w:rPr>
      </w:pPr>
      <w:r w:rsidRPr="001110EB">
        <w:rPr>
          <w:color w:val="000000"/>
        </w:rPr>
        <w:t>To complement the performance analysis, approximate</w:t>
      </w:r>
      <w:r w:rsidRPr="001110EB">
        <w:rPr>
          <w:rStyle w:val="apple-converted-space"/>
          <w:color w:val="000000"/>
        </w:rPr>
        <w:t> </w:t>
      </w:r>
      <w:r w:rsidRPr="001110EB">
        <w:rPr>
          <w:rStyle w:val="Strong"/>
          <w:b w:val="0"/>
          <w:bCs w:val="0"/>
          <w:color w:val="000000"/>
        </w:rPr>
        <w:t>runtime and resource consumption</w:t>
      </w:r>
      <w:r w:rsidRPr="001110EB">
        <w:rPr>
          <w:rStyle w:val="apple-converted-space"/>
          <w:color w:val="000000"/>
        </w:rPr>
        <w:t> </w:t>
      </w:r>
      <w:r w:rsidRPr="001110EB">
        <w:rPr>
          <w:color w:val="000000"/>
        </w:rPr>
        <w:t>were recorded during model training and inference. All experiments were conducted on a</w:t>
      </w:r>
      <w:r w:rsidRPr="001110EB">
        <w:rPr>
          <w:rStyle w:val="apple-converted-space"/>
          <w:color w:val="000000"/>
        </w:rPr>
        <w:t> </w:t>
      </w:r>
      <w:r w:rsidRPr="001110EB">
        <w:rPr>
          <w:rStyle w:val="Strong"/>
          <w:b w:val="0"/>
          <w:bCs w:val="0"/>
          <w:color w:val="000000"/>
        </w:rPr>
        <w:t xml:space="preserve">MacBook Pro M2 (Apple Silicon, 16GB unified memory) </w:t>
      </w:r>
      <w:r w:rsidRPr="001110EB">
        <w:rPr>
          <w:color w:val="000000"/>
        </w:rPr>
        <w:t>without GPU acceleration. Table 4.</w:t>
      </w:r>
      <w:r w:rsidR="00DF576B" w:rsidRPr="001110EB">
        <w:rPr>
          <w:color w:val="000000"/>
        </w:rPr>
        <w:t>5</w:t>
      </w:r>
      <w:r w:rsidRPr="001110EB">
        <w:rPr>
          <w:color w:val="000000"/>
        </w:rPr>
        <w:t xml:space="preserve"> summarizes the average training duration per model variant.</w:t>
      </w:r>
    </w:p>
    <w:p w14:paraId="56D72952" w14:textId="77777777" w:rsidR="005E766E" w:rsidRPr="001110EB" w:rsidRDefault="005E766E" w:rsidP="00827516">
      <w:pPr>
        <w:jc w:val="center"/>
        <w:rPr>
          <w:rStyle w:val="Strong"/>
          <w:color w:val="000000"/>
        </w:rPr>
      </w:pPr>
      <w:r w:rsidRPr="001110EB">
        <w:rPr>
          <w:rStyle w:val="Strong"/>
          <w:color w:val="000000"/>
        </w:rPr>
        <w:t>Table 4.</w:t>
      </w:r>
      <w:r w:rsidR="00DF576B" w:rsidRPr="001110EB">
        <w:rPr>
          <w:rStyle w:val="Strong"/>
          <w:color w:val="000000"/>
        </w:rPr>
        <w:t>5</w:t>
      </w:r>
      <w:r w:rsidRPr="001110EB">
        <w:rPr>
          <w:rStyle w:val="Strong"/>
          <w:color w:val="000000"/>
        </w:rPr>
        <w:t>. Approximate Runtime and Resource Usage per Model</w:t>
      </w:r>
    </w:p>
    <w:p w14:paraId="1759245B" w14:textId="77777777" w:rsidR="005E766E" w:rsidRPr="001110EB" w:rsidRDefault="005E766E" w:rsidP="005E766E">
      <w:pPr>
        <w:spacing w:before="240"/>
      </w:pPr>
    </w:p>
    <w:tbl>
      <w:tblPr>
        <w:tblStyle w:val="PlainTable2"/>
        <w:tblW w:w="0" w:type="auto"/>
        <w:tblLook w:val="04A0" w:firstRow="1" w:lastRow="0" w:firstColumn="1" w:lastColumn="0" w:noHBand="0" w:noVBand="1"/>
      </w:tblPr>
      <w:tblGrid>
        <w:gridCol w:w="1961"/>
        <w:gridCol w:w="1241"/>
        <w:gridCol w:w="923"/>
        <w:gridCol w:w="1489"/>
        <w:gridCol w:w="1552"/>
        <w:gridCol w:w="1474"/>
      </w:tblGrid>
      <w:tr w:rsidR="005E766E" w:rsidRPr="001110EB" w14:paraId="540F7F29" w14:textId="77777777" w:rsidTr="005E76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D46A4F" w14:textId="77777777" w:rsidR="005E766E" w:rsidRPr="001110EB" w:rsidRDefault="005E766E">
            <w:pPr>
              <w:jc w:val="center"/>
            </w:pPr>
            <w:r w:rsidRPr="001110EB">
              <w:rPr>
                <w:b w:val="0"/>
                <w:bCs w:val="0"/>
              </w:rPr>
              <w:t>Model Variant</w:t>
            </w:r>
          </w:p>
        </w:tc>
        <w:tc>
          <w:tcPr>
            <w:tcW w:w="0" w:type="auto"/>
            <w:hideMark/>
          </w:tcPr>
          <w:p w14:paraId="5CFF3BD4" w14:textId="77777777" w:rsidR="005E766E" w:rsidRPr="001110EB" w:rsidRDefault="005E766E">
            <w:pPr>
              <w:jc w:val="center"/>
              <w:cnfStyle w:val="100000000000" w:firstRow="1" w:lastRow="0" w:firstColumn="0" w:lastColumn="0" w:oddVBand="0" w:evenVBand="0" w:oddHBand="0" w:evenHBand="0" w:firstRowFirstColumn="0" w:firstRowLastColumn="0" w:lastRowFirstColumn="0" w:lastRowLastColumn="0"/>
              <w:rPr>
                <w:b w:val="0"/>
                <w:bCs w:val="0"/>
              </w:rPr>
            </w:pPr>
            <w:r w:rsidRPr="001110EB">
              <w:rPr>
                <w:b w:val="0"/>
                <w:bCs w:val="0"/>
              </w:rPr>
              <w:t>POS Tagging</w:t>
            </w:r>
          </w:p>
        </w:tc>
        <w:tc>
          <w:tcPr>
            <w:tcW w:w="0" w:type="auto"/>
            <w:hideMark/>
          </w:tcPr>
          <w:p w14:paraId="46A719C5" w14:textId="77777777" w:rsidR="005E766E" w:rsidRPr="001110EB" w:rsidRDefault="005E766E">
            <w:pPr>
              <w:jc w:val="center"/>
              <w:cnfStyle w:val="100000000000" w:firstRow="1" w:lastRow="0" w:firstColumn="0" w:lastColumn="0" w:oddVBand="0" w:evenVBand="0" w:oddHBand="0" w:evenHBand="0" w:firstRowFirstColumn="0" w:firstRowLastColumn="0" w:lastRowFirstColumn="0" w:lastRowLastColumn="0"/>
              <w:rPr>
                <w:b w:val="0"/>
                <w:bCs w:val="0"/>
              </w:rPr>
            </w:pPr>
            <w:r w:rsidRPr="001110EB">
              <w:rPr>
                <w:b w:val="0"/>
                <w:bCs w:val="0"/>
              </w:rPr>
              <w:t>Epochs</w:t>
            </w:r>
          </w:p>
        </w:tc>
        <w:tc>
          <w:tcPr>
            <w:tcW w:w="0" w:type="auto"/>
            <w:hideMark/>
          </w:tcPr>
          <w:p w14:paraId="139467AC" w14:textId="77777777" w:rsidR="005E766E" w:rsidRPr="001110EB" w:rsidRDefault="005E766E">
            <w:pPr>
              <w:jc w:val="center"/>
              <w:cnfStyle w:val="100000000000" w:firstRow="1" w:lastRow="0" w:firstColumn="0" w:lastColumn="0" w:oddVBand="0" w:evenVBand="0" w:oddHBand="0" w:evenHBand="0" w:firstRowFirstColumn="0" w:firstRowLastColumn="0" w:lastRowFirstColumn="0" w:lastRowLastColumn="0"/>
              <w:rPr>
                <w:b w:val="0"/>
                <w:bCs w:val="0"/>
              </w:rPr>
            </w:pPr>
            <w:r w:rsidRPr="001110EB">
              <w:rPr>
                <w:b w:val="0"/>
                <w:bCs w:val="0"/>
              </w:rPr>
              <w:t>Avg. Time per Epoch</w:t>
            </w:r>
          </w:p>
        </w:tc>
        <w:tc>
          <w:tcPr>
            <w:tcW w:w="0" w:type="auto"/>
            <w:hideMark/>
          </w:tcPr>
          <w:p w14:paraId="3F59E170" w14:textId="77777777" w:rsidR="005E766E" w:rsidRPr="001110EB" w:rsidRDefault="005E766E">
            <w:pPr>
              <w:jc w:val="center"/>
              <w:cnfStyle w:val="100000000000" w:firstRow="1" w:lastRow="0" w:firstColumn="0" w:lastColumn="0" w:oddVBand="0" w:evenVBand="0" w:oddHBand="0" w:evenHBand="0" w:firstRowFirstColumn="0" w:firstRowLastColumn="0" w:lastRowFirstColumn="0" w:lastRowLastColumn="0"/>
              <w:rPr>
                <w:b w:val="0"/>
                <w:bCs w:val="0"/>
              </w:rPr>
            </w:pPr>
            <w:r w:rsidRPr="001110EB">
              <w:rPr>
                <w:b w:val="0"/>
                <w:bCs w:val="0"/>
              </w:rPr>
              <w:t>Total Training Time</w:t>
            </w:r>
          </w:p>
        </w:tc>
        <w:tc>
          <w:tcPr>
            <w:tcW w:w="0" w:type="auto"/>
            <w:hideMark/>
          </w:tcPr>
          <w:p w14:paraId="762A691D" w14:textId="77777777" w:rsidR="005E766E" w:rsidRPr="001110EB" w:rsidRDefault="005E766E">
            <w:pPr>
              <w:jc w:val="center"/>
              <w:cnfStyle w:val="100000000000" w:firstRow="1" w:lastRow="0" w:firstColumn="0" w:lastColumn="0" w:oddVBand="0" w:evenVBand="0" w:oddHBand="0" w:evenHBand="0" w:firstRowFirstColumn="0" w:firstRowLastColumn="0" w:lastRowFirstColumn="0" w:lastRowLastColumn="0"/>
              <w:rPr>
                <w:b w:val="0"/>
                <w:bCs w:val="0"/>
              </w:rPr>
            </w:pPr>
            <w:r w:rsidRPr="001110EB">
              <w:rPr>
                <w:b w:val="0"/>
                <w:bCs w:val="0"/>
              </w:rPr>
              <w:t>Peak RAM Usage</w:t>
            </w:r>
          </w:p>
        </w:tc>
      </w:tr>
      <w:tr w:rsidR="005E766E" w:rsidRPr="001110EB" w14:paraId="3FF8F6A7" w14:textId="77777777" w:rsidTr="005E76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8E2ADF" w14:textId="77777777" w:rsidR="005E766E" w:rsidRPr="001110EB" w:rsidRDefault="005E766E">
            <w:pPr>
              <w:rPr>
                <w:b w:val="0"/>
                <w:bCs w:val="0"/>
              </w:rPr>
            </w:pPr>
            <w:r w:rsidRPr="001110EB">
              <w:t>Baseline (LogReg)</w:t>
            </w:r>
          </w:p>
        </w:tc>
        <w:tc>
          <w:tcPr>
            <w:tcW w:w="0" w:type="auto"/>
            <w:hideMark/>
          </w:tcPr>
          <w:p w14:paraId="760FAB30" w14:textId="77777777" w:rsidR="005E766E" w:rsidRPr="001110EB" w:rsidRDefault="005E766E">
            <w:pPr>
              <w:cnfStyle w:val="000000100000" w:firstRow="0" w:lastRow="0" w:firstColumn="0" w:lastColumn="0" w:oddVBand="0" w:evenVBand="0" w:oddHBand="1" w:evenHBand="0" w:firstRowFirstColumn="0" w:firstRowLastColumn="0" w:lastRowFirstColumn="0" w:lastRowLastColumn="0"/>
            </w:pPr>
            <w:r w:rsidRPr="001110EB">
              <w:t>No</w:t>
            </w:r>
          </w:p>
        </w:tc>
        <w:tc>
          <w:tcPr>
            <w:tcW w:w="0" w:type="auto"/>
            <w:hideMark/>
          </w:tcPr>
          <w:p w14:paraId="52274C25" w14:textId="77777777" w:rsidR="005E766E" w:rsidRPr="001110EB" w:rsidRDefault="005E766E">
            <w:pPr>
              <w:cnfStyle w:val="000000100000" w:firstRow="0" w:lastRow="0" w:firstColumn="0" w:lastColumn="0" w:oddVBand="0" w:evenVBand="0" w:oddHBand="1" w:evenHBand="0" w:firstRowFirstColumn="0" w:firstRowLastColumn="0" w:lastRowFirstColumn="0" w:lastRowLastColumn="0"/>
            </w:pPr>
            <w:r w:rsidRPr="001110EB">
              <w:t>–</w:t>
            </w:r>
          </w:p>
        </w:tc>
        <w:tc>
          <w:tcPr>
            <w:tcW w:w="0" w:type="auto"/>
            <w:hideMark/>
          </w:tcPr>
          <w:p w14:paraId="48A0FD16" w14:textId="77777777" w:rsidR="005E766E" w:rsidRPr="001110EB" w:rsidRDefault="005E766E">
            <w:pPr>
              <w:cnfStyle w:val="000000100000" w:firstRow="0" w:lastRow="0" w:firstColumn="0" w:lastColumn="0" w:oddVBand="0" w:evenVBand="0" w:oddHBand="1" w:evenHBand="0" w:firstRowFirstColumn="0" w:firstRowLastColumn="0" w:lastRowFirstColumn="0" w:lastRowLastColumn="0"/>
            </w:pPr>
            <w:r w:rsidRPr="001110EB">
              <w:t>&lt;1 sec</w:t>
            </w:r>
          </w:p>
        </w:tc>
        <w:tc>
          <w:tcPr>
            <w:tcW w:w="0" w:type="auto"/>
            <w:hideMark/>
          </w:tcPr>
          <w:p w14:paraId="631A0012" w14:textId="77777777" w:rsidR="005E766E" w:rsidRPr="001110EB" w:rsidRDefault="005E766E">
            <w:pPr>
              <w:cnfStyle w:val="000000100000" w:firstRow="0" w:lastRow="0" w:firstColumn="0" w:lastColumn="0" w:oddVBand="0" w:evenVBand="0" w:oddHBand="1" w:evenHBand="0" w:firstRowFirstColumn="0" w:firstRowLastColumn="0" w:lastRowFirstColumn="0" w:lastRowLastColumn="0"/>
            </w:pPr>
            <w:r w:rsidRPr="001110EB">
              <w:t>&lt;1 sec</w:t>
            </w:r>
          </w:p>
        </w:tc>
        <w:tc>
          <w:tcPr>
            <w:tcW w:w="0" w:type="auto"/>
            <w:hideMark/>
          </w:tcPr>
          <w:p w14:paraId="77818C86" w14:textId="77777777" w:rsidR="005E766E" w:rsidRPr="001110EB" w:rsidRDefault="005E766E">
            <w:pPr>
              <w:cnfStyle w:val="000000100000" w:firstRow="0" w:lastRow="0" w:firstColumn="0" w:lastColumn="0" w:oddVBand="0" w:evenVBand="0" w:oddHBand="1" w:evenHBand="0" w:firstRowFirstColumn="0" w:firstRowLastColumn="0" w:lastRowFirstColumn="0" w:lastRowLastColumn="0"/>
            </w:pPr>
            <w:r w:rsidRPr="001110EB">
              <w:t>&lt;200MB</w:t>
            </w:r>
          </w:p>
        </w:tc>
      </w:tr>
      <w:tr w:rsidR="005E766E" w:rsidRPr="001110EB" w14:paraId="2268B107" w14:textId="77777777" w:rsidTr="005E766E">
        <w:tc>
          <w:tcPr>
            <w:cnfStyle w:val="001000000000" w:firstRow="0" w:lastRow="0" w:firstColumn="1" w:lastColumn="0" w:oddVBand="0" w:evenVBand="0" w:oddHBand="0" w:evenHBand="0" w:firstRowFirstColumn="0" w:firstRowLastColumn="0" w:lastRowFirstColumn="0" w:lastRowLastColumn="0"/>
            <w:tcW w:w="0" w:type="auto"/>
            <w:hideMark/>
          </w:tcPr>
          <w:p w14:paraId="4D1B35D1" w14:textId="77777777" w:rsidR="005E766E" w:rsidRPr="001110EB" w:rsidRDefault="005E766E">
            <w:r w:rsidRPr="001110EB">
              <w:t>XLM-R</w:t>
            </w:r>
          </w:p>
        </w:tc>
        <w:tc>
          <w:tcPr>
            <w:tcW w:w="0" w:type="auto"/>
            <w:hideMark/>
          </w:tcPr>
          <w:p w14:paraId="27EC61E7" w14:textId="77777777" w:rsidR="005E766E" w:rsidRPr="001110EB" w:rsidRDefault="005E766E">
            <w:pPr>
              <w:cnfStyle w:val="000000000000" w:firstRow="0" w:lastRow="0" w:firstColumn="0" w:lastColumn="0" w:oddVBand="0" w:evenVBand="0" w:oddHBand="0" w:evenHBand="0" w:firstRowFirstColumn="0" w:firstRowLastColumn="0" w:lastRowFirstColumn="0" w:lastRowLastColumn="0"/>
            </w:pPr>
            <w:r w:rsidRPr="001110EB">
              <w:t>No</w:t>
            </w:r>
          </w:p>
        </w:tc>
        <w:tc>
          <w:tcPr>
            <w:tcW w:w="0" w:type="auto"/>
            <w:hideMark/>
          </w:tcPr>
          <w:p w14:paraId="32749FA1" w14:textId="77777777" w:rsidR="005E766E" w:rsidRPr="001110EB" w:rsidRDefault="005E766E">
            <w:pPr>
              <w:cnfStyle w:val="000000000000" w:firstRow="0" w:lastRow="0" w:firstColumn="0" w:lastColumn="0" w:oddVBand="0" w:evenVBand="0" w:oddHBand="0" w:evenHBand="0" w:firstRowFirstColumn="0" w:firstRowLastColumn="0" w:lastRowFirstColumn="0" w:lastRowLastColumn="0"/>
            </w:pPr>
            <w:r w:rsidRPr="001110EB">
              <w:t>5</w:t>
            </w:r>
          </w:p>
        </w:tc>
        <w:tc>
          <w:tcPr>
            <w:tcW w:w="0" w:type="auto"/>
            <w:hideMark/>
          </w:tcPr>
          <w:p w14:paraId="3F1CAC9E" w14:textId="77777777" w:rsidR="005E766E" w:rsidRPr="001110EB" w:rsidRDefault="005E766E">
            <w:pPr>
              <w:cnfStyle w:val="000000000000" w:firstRow="0" w:lastRow="0" w:firstColumn="0" w:lastColumn="0" w:oddVBand="0" w:evenVBand="0" w:oddHBand="0" w:evenHBand="0" w:firstRowFirstColumn="0" w:firstRowLastColumn="0" w:lastRowFirstColumn="0" w:lastRowLastColumn="0"/>
            </w:pPr>
            <w:r w:rsidRPr="001110EB">
              <w:t>~7 min</w:t>
            </w:r>
          </w:p>
        </w:tc>
        <w:tc>
          <w:tcPr>
            <w:tcW w:w="0" w:type="auto"/>
            <w:hideMark/>
          </w:tcPr>
          <w:p w14:paraId="4A170E07" w14:textId="77777777" w:rsidR="005E766E" w:rsidRPr="001110EB" w:rsidRDefault="005E766E">
            <w:pPr>
              <w:cnfStyle w:val="000000000000" w:firstRow="0" w:lastRow="0" w:firstColumn="0" w:lastColumn="0" w:oddVBand="0" w:evenVBand="0" w:oddHBand="0" w:evenHBand="0" w:firstRowFirstColumn="0" w:firstRowLastColumn="0" w:lastRowFirstColumn="0" w:lastRowLastColumn="0"/>
            </w:pPr>
            <w:r w:rsidRPr="001110EB">
              <w:t>~35 min</w:t>
            </w:r>
          </w:p>
        </w:tc>
        <w:tc>
          <w:tcPr>
            <w:tcW w:w="0" w:type="auto"/>
            <w:hideMark/>
          </w:tcPr>
          <w:p w14:paraId="7181FA35" w14:textId="77777777" w:rsidR="005E766E" w:rsidRPr="001110EB" w:rsidRDefault="005E766E">
            <w:pPr>
              <w:cnfStyle w:val="000000000000" w:firstRow="0" w:lastRow="0" w:firstColumn="0" w:lastColumn="0" w:oddVBand="0" w:evenVBand="0" w:oddHBand="0" w:evenHBand="0" w:firstRowFirstColumn="0" w:firstRowLastColumn="0" w:lastRowFirstColumn="0" w:lastRowLastColumn="0"/>
            </w:pPr>
            <w:r w:rsidRPr="001110EB">
              <w:t>~4 GB</w:t>
            </w:r>
          </w:p>
        </w:tc>
      </w:tr>
      <w:tr w:rsidR="005E766E" w:rsidRPr="001110EB" w14:paraId="525DE613" w14:textId="77777777" w:rsidTr="005E76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5C1111" w14:textId="77777777" w:rsidR="005E766E" w:rsidRPr="001110EB" w:rsidRDefault="005E766E">
            <w:r w:rsidRPr="001110EB">
              <w:t>XLM-R + POS</w:t>
            </w:r>
          </w:p>
        </w:tc>
        <w:tc>
          <w:tcPr>
            <w:tcW w:w="0" w:type="auto"/>
            <w:hideMark/>
          </w:tcPr>
          <w:p w14:paraId="58078381" w14:textId="77777777" w:rsidR="005E766E" w:rsidRPr="001110EB" w:rsidRDefault="005E766E">
            <w:pPr>
              <w:cnfStyle w:val="000000100000" w:firstRow="0" w:lastRow="0" w:firstColumn="0" w:lastColumn="0" w:oddVBand="0" w:evenVBand="0" w:oddHBand="1" w:evenHBand="0" w:firstRowFirstColumn="0" w:firstRowLastColumn="0" w:lastRowFirstColumn="0" w:lastRowLastColumn="0"/>
            </w:pPr>
            <w:r w:rsidRPr="001110EB">
              <w:t>Yes</w:t>
            </w:r>
          </w:p>
        </w:tc>
        <w:tc>
          <w:tcPr>
            <w:tcW w:w="0" w:type="auto"/>
            <w:hideMark/>
          </w:tcPr>
          <w:p w14:paraId="334CCCE6" w14:textId="77777777" w:rsidR="005E766E" w:rsidRPr="001110EB" w:rsidRDefault="005E766E">
            <w:pPr>
              <w:cnfStyle w:val="000000100000" w:firstRow="0" w:lastRow="0" w:firstColumn="0" w:lastColumn="0" w:oddVBand="0" w:evenVBand="0" w:oddHBand="1" w:evenHBand="0" w:firstRowFirstColumn="0" w:firstRowLastColumn="0" w:lastRowFirstColumn="0" w:lastRowLastColumn="0"/>
            </w:pPr>
            <w:r w:rsidRPr="001110EB">
              <w:t>5</w:t>
            </w:r>
          </w:p>
        </w:tc>
        <w:tc>
          <w:tcPr>
            <w:tcW w:w="0" w:type="auto"/>
            <w:hideMark/>
          </w:tcPr>
          <w:p w14:paraId="245D4FA6" w14:textId="77777777" w:rsidR="005E766E" w:rsidRPr="001110EB" w:rsidRDefault="005E766E">
            <w:pPr>
              <w:cnfStyle w:val="000000100000" w:firstRow="0" w:lastRow="0" w:firstColumn="0" w:lastColumn="0" w:oddVBand="0" w:evenVBand="0" w:oddHBand="1" w:evenHBand="0" w:firstRowFirstColumn="0" w:firstRowLastColumn="0" w:lastRowFirstColumn="0" w:lastRowLastColumn="0"/>
            </w:pPr>
            <w:r w:rsidRPr="001110EB">
              <w:t>~8 min</w:t>
            </w:r>
          </w:p>
        </w:tc>
        <w:tc>
          <w:tcPr>
            <w:tcW w:w="0" w:type="auto"/>
            <w:hideMark/>
          </w:tcPr>
          <w:p w14:paraId="2AC560B5" w14:textId="77777777" w:rsidR="005E766E" w:rsidRPr="001110EB" w:rsidRDefault="005E766E">
            <w:pPr>
              <w:cnfStyle w:val="000000100000" w:firstRow="0" w:lastRow="0" w:firstColumn="0" w:lastColumn="0" w:oddVBand="0" w:evenVBand="0" w:oddHBand="1" w:evenHBand="0" w:firstRowFirstColumn="0" w:firstRowLastColumn="0" w:lastRowFirstColumn="0" w:lastRowLastColumn="0"/>
            </w:pPr>
            <w:r w:rsidRPr="001110EB">
              <w:t>~40 min</w:t>
            </w:r>
          </w:p>
        </w:tc>
        <w:tc>
          <w:tcPr>
            <w:tcW w:w="0" w:type="auto"/>
            <w:hideMark/>
          </w:tcPr>
          <w:p w14:paraId="711BCB94" w14:textId="77777777" w:rsidR="005E766E" w:rsidRPr="001110EB" w:rsidRDefault="005E766E">
            <w:pPr>
              <w:cnfStyle w:val="000000100000" w:firstRow="0" w:lastRow="0" w:firstColumn="0" w:lastColumn="0" w:oddVBand="0" w:evenVBand="0" w:oddHBand="1" w:evenHBand="0" w:firstRowFirstColumn="0" w:firstRowLastColumn="0" w:lastRowFirstColumn="0" w:lastRowLastColumn="0"/>
            </w:pPr>
            <w:r w:rsidRPr="001110EB">
              <w:t>~4.2 GB</w:t>
            </w:r>
          </w:p>
        </w:tc>
      </w:tr>
      <w:tr w:rsidR="005E766E" w:rsidRPr="001110EB" w14:paraId="50AA3946" w14:textId="77777777" w:rsidTr="005E766E">
        <w:tc>
          <w:tcPr>
            <w:cnfStyle w:val="001000000000" w:firstRow="0" w:lastRow="0" w:firstColumn="1" w:lastColumn="0" w:oddVBand="0" w:evenVBand="0" w:oddHBand="0" w:evenHBand="0" w:firstRowFirstColumn="0" w:firstRowLastColumn="0" w:lastRowFirstColumn="0" w:lastRowLastColumn="0"/>
            <w:tcW w:w="0" w:type="auto"/>
            <w:hideMark/>
          </w:tcPr>
          <w:p w14:paraId="775043BC" w14:textId="77777777" w:rsidR="005E766E" w:rsidRPr="001110EB" w:rsidRDefault="005E766E">
            <w:r w:rsidRPr="001110EB">
              <w:t>Hybrid (XLM-R + BART)</w:t>
            </w:r>
          </w:p>
        </w:tc>
        <w:tc>
          <w:tcPr>
            <w:tcW w:w="0" w:type="auto"/>
            <w:hideMark/>
          </w:tcPr>
          <w:p w14:paraId="5D438585" w14:textId="77777777" w:rsidR="005E766E" w:rsidRPr="001110EB" w:rsidRDefault="005E766E">
            <w:pPr>
              <w:cnfStyle w:val="000000000000" w:firstRow="0" w:lastRow="0" w:firstColumn="0" w:lastColumn="0" w:oddVBand="0" w:evenVBand="0" w:oddHBand="0" w:evenHBand="0" w:firstRowFirstColumn="0" w:firstRowLastColumn="0" w:lastRowFirstColumn="0" w:lastRowLastColumn="0"/>
            </w:pPr>
            <w:r w:rsidRPr="001110EB">
              <w:t>No</w:t>
            </w:r>
          </w:p>
        </w:tc>
        <w:tc>
          <w:tcPr>
            <w:tcW w:w="0" w:type="auto"/>
            <w:hideMark/>
          </w:tcPr>
          <w:p w14:paraId="026633AF" w14:textId="77777777" w:rsidR="005E766E" w:rsidRPr="001110EB" w:rsidRDefault="005E766E">
            <w:pPr>
              <w:cnfStyle w:val="000000000000" w:firstRow="0" w:lastRow="0" w:firstColumn="0" w:lastColumn="0" w:oddVBand="0" w:evenVBand="0" w:oddHBand="0" w:evenHBand="0" w:firstRowFirstColumn="0" w:firstRowLastColumn="0" w:lastRowFirstColumn="0" w:lastRowLastColumn="0"/>
            </w:pPr>
            <w:r w:rsidRPr="001110EB">
              <w:t>5</w:t>
            </w:r>
          </w:p>
        </w:tc>
        <w:tc>
          <w:tcPr>
            <w:tcW w:w="0" w:type="auto"/>
            <w:hideMark/>
          </w:tcPr>
          <w:p w14:paraId="25D9776C" w14:textId="77777777" w:rsidR="005E766E" w:rsidRPr="001110EB" w:rsidRDefault="005E766E">
            <w:pPr>
              <w:cnfStyle w:val="000000000000" w:firstRow="0" w:lastRow="0" w:firstColumn="0" w:lastColumn="0" w:oddVBand="0" w:evenVBand="0" w:oddHBand="0" w:evenHBand="0" w:firstRowFirstColumn="0" w:firstRowLastColumn="0" w:lastRowFirstColumn="0" w:lastRowLastColumn="0"/>
            </w:pPr>
            <w:r w:rsidRPr="001110EB">
              <w:t>~9 min</w:t>
            </w:r>
          </w:p>
        </w:tc>
        <w:tc>
          <w:tcPr>
            <w:tcW w:w="0" w:type="auto"/>
            <w:hideMark/>
          </w:tcPr>
          <w:p w14:paraId="22C74294" w14:textId="77777777" w:rsidR="005E766E" w:rsidRPr="001110EB" w:rsidRDefault="005E766E">
            <w:pPr>
              <w:cnfStyle w:val="000000000000" w:firstRow="0" w:lastRow="0" w:firstColumn="0" w:lastColumn="0" w:oddVBand="0" w:evenVBand="0" w:oddHBand="0" w:evenHBand="0" w:firstRowFirstColumn="0" w:firstRowLastColumn="0" w:lastRowFirstColumn="0" w:lastRowLastColumn="0"/>
            </w:pPr>
            <w:r w:rsidRPr="001110EB">
              <w:t>~45 min</w:t>
            </w:r>
          </w:p>
        </w:tc>
        <w:tc>
          <w:tcPr>
            <w:tcW w:w="0" w:type="auto"/>
            <w:hideMark/>
          </w:tcPr>
          <w:p w14:paraId="5151F82A" w14:textId="77777777" w:rsidR="005E766E" w:rsidRPr="001110EB" w:rsidRDefault="005E766E">
            <w:pPr>
              <w:cnfStyle w:val="000000000000" w:firstRow="0" w:lastRow="0" w:firstColumn="0" w:lastColumn="0" w:oddVBand="0" w:evenVBand="0" w:oddHBand="0" w:evenHBand="0" w:firstRowFirstColumn="0" w:firstRowLastColumn="0" w:lastRowFirstColumn="0" w:lastRowLastColumn="0"/>
            </w:pPr>
            <w:r w:rsidRPr="001110EB">
              <w:t>~4.6 GB</w:t>
            </w:r>
          </w:p>
        </w:tc>
      </w:tr>
      <w:tr w:rsidR="005E766E" w:rsidRPr="001110EB" w14:paraId="1D6EC495" w14:textId="77777777" w:rsidTr="005E76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64205A" w14:textId="77777777" w:rsidR="005E766E" w:rsidRPr="001110EB" w:rsidRDefault="005E766E">
            <w:r w:rsidRPr="001110EB">
              <w:t>Hybrid + POS</w:t>
            </w:r>
          </w:p>
        </w:tc>
        <w:tc>
          <w:tcPr>
            <w:tcW w:w="0" w:type="auto"/>
            <w:hideMark/>
          </w:tcPr>
          <w:p w14:paraId="7539E213" w14:textId="77777777" w:rsidR="005E766E" w:rsidRPr="001110EB" w:rsidRDefault="005E766E">
            <w:pPr>
              <w:cnfStyle w:val="000000100000" w:firstRow="0" w:lastRow="0" w:firstColumn="0" w:lastColumn="0" w:oddVBand="0" w:evenVBand="0" w:oddHBand="1" w:evenHBand="0" w:firstRowFirstColumn="0" w:firstRowLastColumn="0" w:lastRowFirstColumn="0" w:lastRowLastColumn="0"/>
            </w:pPr>
            <w:r w:rsidRPr="001110EB">
              <w:t>Yes</w:t>
            </w:r>
          </w:p>
        </w:tc>
        <w:tc>
          <w:tcPr>
            <w:tcW w:w="0" w:type="auto"/>
            <w:hideMark/>
          </w:tcPr>
          <w:p w14:paraId="48A2FABF" w14:textId="77777777" w:rsidR="005E766E" w:rsidRPr="001110EB" w:rsidRDefault="005E766E">
            <w:pPr>
              <w:cnfStyle w:val="000000100000" w:firstRow="0" w:lastRow="0" w:firstColumn="0" w:lastColumn="0" w:oddVBand="0" w:evenVBand="0" w:oddHBand="1" w:evenHBand="0" w:firstRowFirstColumn="0" w:firstRowLastColumn="0" w:lastRowFirstColumn="0" w:lastRowLastColumn="0"/>
            </w:pPr>
            <w:r w:rsidRPr="001110EB">
              <w:t>10</w:t>
            </w:r>
          </w:p>
        </w:tc>
        <w:tc>
          <w:tcPr>
            <w:tcW w:w="0" w:type="auto"/>
            <w:hideMark/>
          </w:tcPr>
          <w:p w14:paraId="2F7A575E" w14:textId="77777777" w:rsidR="005E766E" w:rsidRPr="001110EB" w:rsidRDefault="005E766E">
            <w:pPr>
              <w:cnfStyle w:val="000000100000" w:firstRow="0" w:lastRow="0" w:firstColumn="0" w:lastColumn="0" w:oddVBand="0" w:evenVBand="0" w:oddHBand="1" w:evenHBand="0" w:firstRowFirstColumn="0" w:firstRowLastColumn="0" w:lastRowFirstColumn="0" w:lastRowLastColumn="0"/>
            </w:pPr>
            <w:r w:rsidRPr="001110EB">
              <w:t>~9 min</w:t>
            </w:r>
          </w:p>
        </w:tc>
        <w:tc>
          <w:tcPr>
            <w:tcW w:w="0" w:type="auto"/>
            <w:hideMark/>
          </w:tcPr>
          <w:p w14:paraId="03766CCC" w14:textId="77777777" w:rsidR="005E766E" w:rsidRPr="001110EB" w:rsidRDefault="005E766E">
            <w:pPr>
              <w:cnfStyle w:val="000000100000" w:firstRow="0" w:lastRow="0" w:firstColumn="0" w:lastColumn="0" w:oddVBand="0" w:evenVBand="0" w:oddHBand="1" w:evenHBand="0" w:firstRowFirstColumn="0" w:firstRowLastColumn="0" w:lastRowFirstColumn="0" w:lastRowLastColumn="0"/>
            </w:pPr>
            <w:r w:rsidRPr="001110EB">
              <w:t>~90 min</w:t>
            </w:r>
          </w:p>
        </w:tc>
        <w:tc>
          <w:tcPr>
            <w:tcW w:w="0" w:type="auto"/>
            <w:hideMark/>
          </w:tcPr>
          <w:p w14:paraId="713871B3" w14:textId="77777777" w:rsidR="005E766E" w:rsidRPr="001110EB" w:rsidRDefault="005E766E">
            <w:pPr>
              <w:cnfStyle w:val="000000100000" w:firstRow="0" w:lastRow="0" w:firstColumn="0" w:lastColumn="0" w:oddVBand="0" w:evenVBand="0" w:oddHBand="1" w:evenHBand="0" w:firstRowFirstColumn="0" w:firstRowLastColumn="0" w:lastRowFirstColumn="0" w:lastRowLastColumn="0"/>
            </w:pPr>
            <w:r w:rsidRPr="001110EB">
              <w:t>~4.8 GB</w:t>
            </w:r>
          </w:p>
        </w:tc>
      </w:tr>
    </w:tbl>
    <w:p w14:paraId="3D7858D4" w14:textId="77777777" w:rsidR="00FA39E8" w:rsidRPr="001110EB" w:rsidRDefault="00FA39E8" w:rsidP="00FA39E8">
      <w:pPr>
        <w:pStyle w:val="NormalWeb"/>
        <w:spacing w:before="0" w:beforeAutospacing="0" w:after="0" w:afterAutospacing="0" w:line="480" w:lineRule="auto"/>
        <w:ind w:firstLine="720"/>
        <w:jc w:val="both"/>
        <w:rPr>
          <w:color w:val="000000"/>
        </w:rPr>
      </w:pPr>
    </w:p>
    <w:p w14:paraId="4CF4888B" w14:textId="77777777" w:rsidR="005406D3" w:rsidRPr="001110EB" w:rsidRDefault="005406D3" w:rsidP="005406D3">
      <w:pPr>
        <w:pStyle w:val="NormalWeb"/>
        <w:spacing w:before="0" w:beforeAutospacing="0" w:after="0" w:afterAutospacing="0" w:line="480" w:lineRule="auto"/>
        <w:ind w:firstLine="720"/>
        <w:jc w:val="both"/>
        <w:rPr>
          <w:color w:val="000000"/>
        </w:rPr>
      </w:pPr>
    </w:p>
    <w:p w14:paraId="5C2719EE" w14:textId="77777777" w:rsidR="005406D3" w:rsidRPr="001110EB" w:rsidRDefault="0062581F" w:rsidP="00AF5F4B">
      <w:pPr>
        <w:jc w:val="center"/>
        <w:rPr>
          <w:i/>
          <w:iCs/>
        </w:rPr>
      </w:pPr>
      <w:r w:rsidRPr="001110EB">
        <w:rPr>
          <w:i/>
          <w:iCs/>
          <w:noProof/>
        </w:rPr>
        <w:lastRenderedPageBreak/>
        <w:drawing>
          <wp:inline distT="0" distB="0" distL="0" distR="0" wp14:anchorId="7111A9B0" wp14:editId="10BDA171">
            <wp:extent cx="3921183" cy="2209436"/>
            <wp:effectExtent l="0" t="0" r="3175" b="635"/>
            <wp:docPr id="18804297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429749" name="Picture 1880429749"/>
                    <pic:cNvPicPr/>
                  </pic:nvPicPr>
                  <pic:blipFill rotWithShape="1">
                    <a:blip r:embed="rId26" cstate="print">
                      <a:extLst>
                        <a:ext uri="{28A0092B-C50C-407E-A947-70E740481C1C}">
                          <a14:useLocalDpi xmlns:a14="http://schemas.microsoft.com/office/drawing/2010/main" val="0"/>
                        </a:ext>
                      </a:extLst>
                    </a:blip>
                    <a:srcRect t="5382"/>
                    <a:stretch/>
                  </pic:blipFill>
                  <pic:spPr bwMode="auto">
                    <a:xfrm>
                      <a:off x="0" y="0"/>
                      <a:ext cx="3932351" cy="2215729"/>
                    </a:xfrm>
                    <a:prstGeom prst="rect">
                      <a:avLst/>
                    </a:prstGeom>
                    <a:ln>
                      <a:noFill/>
                    </a:ln>
                    <a:extLst>
                      <a:ext uri="{53640926-AAD7-44D8-BBD7-CCE9431645EC}">
                        <a14:shadowObscured xmlns:a14="http://schemas.microsoft.com/office/drawing/2010/main"/>
                      </a:ext>
                    </a:extLst>
                  </pic:spPr>
                </pic:pic>
              </a:graphicData>
            </a:graphic>
          </wp:inline>
        </w:drawing>
      </w:r>
    </w:p>
    <w:p w14:paraId="631AACB4" w14:textId="60FF3A46" w:rsidR="005406D3" w:rsidRPr="001110EB" w:rsidRDefault="005406D3" w:rsidP="0062581F">
      <w:pPr>
        <w:spacing w:line="480" w:lineRule="auto"/>
        <w:jc w:val="center"/>
        <w:rPr>
          <w:i/>
          <w:iCs/>
        </w:rPr>
      </w:pPr>
      <w:r w:rsidRPr="001110EB">
        <w:rPr>
          <w:i/>
          <w:iCs/>
        </w:rPr>
        <w:t>Figure 4.</w:t>
      </w:r>
      <w:r w:rsidR="005A2D60" w:rsidRPr="001110EB">
        <w:rPr>
          <w:i/>
          <w:iCs/>
        </w:rPr>
        <w:t>8</w:t>
      </w:r>
      <w:r w:rsidRPr="001110EB">
        <w:rPr>
          <w:i/>
          <w:iCs/>
        </w:rPr>
        <w:t>. Average Training Time per Epoch by Model Variant</w:t>
      </w:r>
    </w:p>
    <w:p w14:paraId="53C6A5F4" w14:textId="759A678B" w:rsidR="002D0893" w:rsidRPr="001110EB" w:rsidRDefault="005E766E" w:rsidP="00CB6ADD">
      <w:pPr>
        <w:pStyle w:val="NormalWeb"/>
        <w:spacing w:before="0" w:beforeAutospacing="0" w:after="0" w:afterAutospacing="0" w:line="480" w:lineRule="auto"/>
        <w:ind w:firstLine="720"/>
        <w:jc w:val="both"/>
        <w:rPr>
          <w:color w:val="000000"/>
        </w:rPr>
      </w:pPr>
      <w:r w:rsidRPr="001110EB">
        <w:rPr>
          <w:color w:val="000000"/>
        </w:rPr>
        <w:t>These values reflect training over the entire 5,201-sentence dataset using token-level supervision. The Hybrid model exhibited higher compute requirements due to dual encoder token alignment and fusion, but remained efficient enough for local experimentation. POS integration had a marginal effect on memory but added ~10–15% to training duration.</w:t>
      </w:r>
    </w:p>
    <w:p w14:paraId="3B94E503" w14:textId="0DD260ED" w:rsidR="00241021" w:rsidRPr="001110EB" w:rsidRDefault="00CD077C" w:rsidP="00314AFC">
      <w:pPr>
        <w:pStyle w:val="Heading3"/>
        <w:spacing w:after="0" w:line="480" w:lineRule="auto"/>
        <w:rPr>
          <w:b/>
          <w:bCs/>
          <w:color w:val="000000" w:themeColor="text1"/>
          <w:sz w:val="22"/>
          <w:szCs w:val="22"/>
        </w:rPr>
      </w:pPr>
      <w:bookmarkStart w:id="195" w:name="_Toc199458426"/>
      <w:bookmarkStart w:id="196" w:name="_Toc207279161"/>
      <w:r w:rsidRPr="001110EB">
        <w:rPr>
          <w:b/>
          <w:bCs/>
          <w:color w:val="000000" w:themeColor="text1"/>
          <w:sz w:val="24"/>
          <w:szCs w:val="24"/>
        </w:rPr>
        <w:t>4.</w:t>
      </w:r>
      <w:r w:rsidR="0005741C" w:rsidRPr="001110EB">
        <w:rPr>
          <w:b/>
          <w:bCs/>
          <w:color w:val="000000" w:themeColor="text1"/>
          <w:sz w:val="24"/>
          <w:szCs w:val="24"/>
        </w:rPr>
        <w:t>7</w:t>
      </w:r>
      <w:r w:rsidRPr="001110EB">
        <w:rPr>
          <w:b/>
          <w:bCs/>
          <w:color w:val="000000" w:themeColor="text1"/>
          <w:sz w:val="24"/>
          <w:szCs w:val="24"/>
        </w:rPr>
        <w:t xml:space="preserve"> </w:t>
      </w:r>
      <w:r w:rsidR="00241021" w:rsidRPr="001110EB">
        <w:rPr>
          <w:b/>
          <w:bCs/>
          <w:color w:val="000000" w:themeColor="text1"/>
          <w:sz w:val="24"/>
          <w:szCs w:val="24"/>
        </w:rPr>
        <w:t>Domain Sensitivity Evaluation</w:t>
      </w:r>
      <w:bookmarkEnd w:id="195"/>
      <w:bookmarkEnd w:id="196"/>
    </w:p>
    <w:p w14:paraId="5A22869F" w14:textId="77777777" w:rsidR="00DF576B" w:rsidRPr="001110EB" w:rsidRDefault="00DF576B" w:rsidP="00C75487">
      <w:pPr>
        <w:spacing w:line="480" w:lineRule="auto"/>
        <w:ind w:firstLine="720"/>
        <w:jc w:val="both"/>
      </w:pPr>
      <w:r w:rsidRPr="001110EB">
        <w:t>To evaluate each model’s generalizability across distinct linguistic contexts, a domain-level evaluation was performed using a multi-source dataset comprising</w:t>
      </w:r>
      <w:r w:rsidRPr="001110EB">
        <w:rPr>
          <w:rStyle w:val="apple-converted-space"/>
          <w:color w:val="000000"/>
        </w:rPr>
        <w:t> </w:t>
      </w:r>
      <w:r w:rsidRPr="001110EB">
        <w:rPr>
          <w:rStyle w:val="Strong"/>
          <w:b w:val="0"/>
          <w:bCs w:val="0"/>
          <w:color w:val="000000"/>
        </w:rPr>
        <w:t>social media posts</w:t>
      </w:r>
      <w:r w:rsidRPr="001110EB">
        <w:rPr>
          <w:b/>
          <w:bCs/>
        </w:rPr>
        <w:t>,</w:t>
      </w:r>
      <w:r w:rsidRPr="001110EB">
        <w:rPr>
          <w:rStyle w:val="apple-converted-space"/>
          <w:b/>
          <w:bCs/>
          <w:color w:val="000000"/>
        </w:rPr>
        <w:t> </w:t>
      </w:r>
      <w:r w:rsidRPr="001110EB">
        <w:rPr>
          <w:rStyle w:val="Strong"/>
          <w:b w:val="0"/>
          <w:bCs w:val="0"/>
          <w:color w:val="000000"/>
        </w:rPr>
        <w:t>spoken transcript excerpts</w:t>
      </w:r>
      <w:r w:rsidRPr="001110EB">
        <w:rPr>
          <w:b/>
          <w:bCs/>
        </w:rPr>
        <w:t xml:space="preserve">, </w:t>
      </w:r>
      <w:r w:rsidRPr="001110EB">
        <w:t>and</w:t>
      </w:r>
      <w:r w:rsidRPr="001110EB">
        <w:rPr>
          <w:rStyle w:val="apple-converted-space"/>
          <w:b/>
          <w:bCs/>
          <w:color w:val="000000"/>
        </w:rPr>
        <w:t> </w:t>
      </w:r>
      <w:r w:rsidRPr="001110EB">
        <w:rPr>
          <w:rStyle w:val="Strong"/>
          <w:b w:val="0"/>
          <w:bCs w:val="0"/>
          <w:color w:val="000000"/>
        </w:rPr>
        <w:t>conversational exchanges</w:t>
      </w:r>
      <w:r w:rsidRPr="001110EB">
        <w:t>. Each domain contributed</w:t>
      </w:r>
      <w:r w:rsidRPr="001110EB">
        <w:rPr>
          <w:rStyle w:val="apple-converted-space"/>
          <w:color w:val="000000"/>
        </w:rPr>
        <w:t> </w:t>
      </w:r>
      <w:r w:rsidRPr="001110EB">
        <w:rPr>
          <w:rStyle w:val="Strong"/>
          <w:b w:val="0"/>
          <w:bCs w:val="0"/>
          <w:color w:val="000000"/>
        </w:rPr>
        <w:t>1,000 annotated Taglish sentences</w:t>
      </w:r>
      <w:r w:rsidRPr="001110EB">
        <w:rPr>
          <w:rStyle w:val="apple-converted-space"/>
          <w:color w:val="000000"/>
        </w:rPr>
        <w:t> </w:t>
      </w:r>
      <w:r w:rsidRPr="001110EB">
        <w:t>to the test set. The training data was constructed as a</w:t>
      </w:r>
      <w:r w:rsidRPr="001110EB">
        <w:rPr>
          <w:rStyle w:val="apple-converted-space"/>
          <w:color w:val="000000"/>
        </w:rPr>
        <w:t> </w:t>
      </w:r>
      <w:r w:rsidRPr="001110EB">
        <w:rPr>
          <w:rStyle w:val="Strong"/>
          <w:b w:val="0"/>
          <w:bCs w:val="0"/>
          <w:color w:val="000000"/>
        </w:rPr>
        <w:t>balanced mix</w:t>
      </w:r>
      <w:r w:rsidRPr="001110EB">
        <w:rPr>
          <w:rStyle w:val="apple-converted-space"/>
          <w:color w:val="000000"/>
        </w:rPr>
        <w:t> </w:t>
      </w:r>
      <w:r w:rsidRPr="001110EB">
        <w:t>of all three domains to minimize bias and expose the models to varying code-switching patterns.</w:t>
      </w:r>
    </w:p>
    <w:p w14:paraId="245C1E0F" w14:textId="0A164504" w:rsidR="00241021" w:rsidRPr="001110EB" w:rsidRDefault="00DF576B" w:rsidP="00DD554C">
      <w:pPr>
        <w:spacing w:line="480" w:lineRule="auto"/>
        <w:jc w:val="both"/>
      </w:pPr>
      <w:r w:rsidRPr="001110EB">
        <w:rPr>
          <w:rStyle w:val="Strong"/>
          <w:b w:val="0"/>
          <w:bCs w:val="0"/>
          <w:color w:val="000000"/>
        </w:rPr>
        <w:t>Table 4.</w:t>
      </w:r>
      <w:r w:rsidR="001C54E0" w:rsidRPr="001110EB">
        <w:rPr>
          <w:rStyle w:val="Strong"/>
          <w:b w:val="0"/>
          <w:bCs w:val="0"/>
          <w:color w:val="000000"/>
        </w:rPr>
        <w:t>6</w:t>
      </w:r>
      <w:r w:rsidRPr="001110EB">
        <w:rPr>
          <w:rStyle w:val="apple-converted-space"/>
          <w:color w:val="000000"/>
        </w:rPr>
        <w:t> </w:t>
      </w:r>
      <w:r w:rsidRPr="001110EB">
        <w:t>summarizes the</w:t>
      </w:r>
      <w:r w:rsidRPr="001110EB">
        <w:rPr>
          <w:rStyle w:val="apple-converted-space"/>
          <w:color w:val="000000"/>
        </w:rPr>
        <w:t> </w:t>
      </w:r>
      <w:r w:rsidRPr="001110EB">
        <w:rPr>
          <w:rStyle w:val="Strong"/>
          <w:b w:val="0"/>
          <w:bCs w:val="0"/>
          <w:color w:val="000000"/>
        </w:rPr>
        <w:t>token-level F1-scores</w:t>
      </w:r>
      <w:r w:rsidRPr="001110EB">
        <w:rPr>
          <w:rStyle w:val="apple-converted-space"/>
          <w:color w:val="000000"/>
        </w:rPr>
        <w:t> </w:t>
      </w:r>
      <w:r w:rsidRPr="001110EB">
        <w:t>of each model across the three test domains, while</w:t>
      </w:r>
      <w:r w:rsidRPr="001110EB">
        <w:rPr>
          <w:rStyle w:val="apple-converted-space"/>
          <w:color w:val="000000"/>
        </w:rPr>
        <w:t> </w:t>
      </w:r>
      <w:r w:rsidRPr="001110EB">
        <w:rPr>
          <w:rStyle w:val="Strong"/>
          <w:b w:val="0"/>
          <w:bCs w:val="0"/>
          <w:color w:val="000000"/>
        </w:rPr>
        <w:t>Figure 4.</w:t>
      </w:r>
      <w:r w:rsidR="00BB1AA2" w:rsidRPr="001110EB">
        <w:rPr>
          <w:rStyle w:val="Strong"/>
          <w:b w:val="0"/>
          <w:bCs w:val="0"/>
          <w:color w:val="000000"/>
        </w:rPr>
        <w:t>9</w:t>
      </w:r>
      <w:r w:rsidRPr="001110EB">
        <w:rPr>
          <w:rStyle w:val="apple-converted-space"/>
          <w:color w:val="000000"/>
        </w:rPr>
        <w:t> </w:t>
      </w:r>
      <w:r w:rsidRPr="001110EB">
        <w:t>visualizes these results for easier comparison.</w:t>
      </w:r>
    </w:p>
    <w:p w14:paraId="791B2711" w14:textId="77777777" w:rsidR="00E344DF" w:rsidRPr="001110EB" w:rsidRDefault="00E344DF" w:rsidP="00EA749A">
      <w:pPr>
        <w:spacing w:line="480" w:lineRule="auto"/>
        <w:jc w:val="center"/>
        <w:rPr>
          <w:rStyle w:val="Strong"/>
          <w:color w:val="000000"/>
        </w:rPr>
      </w:pPr>
      <w:bookmarkStart w:id="197" w:name="_Toc199286414"/>
      <w:bookmarkStart w:id="198" w:name="_Toc199458427"/>
    </w:p>
    <w:p w14:paraId="7B259F43" w14:textId="77777777" w:rsidR="00E344DF" w:rsidRPr="001110EB" w:rsidRDefault="00E344DF" w:rsidP="00EA749A">
      <w:pPr>
        <w:spacing w:line="480" w:lineRule="auto"/>
        <w:jc w:val="center"/>
        <w:rPr>
          <w:rStyle w:val="Strong"/>
        </w:rPr>
      </w:pPr>
    </w:p>
    <w:p w14:paraId="7CF9F8D7" w14:textId="29494696" w:rsidR="00241021" w:rsidRPr="001110EB" w:rsidRDefault="00241021" w:rsidP="00EA749A">
      <w:pPr>
        <w:spacing w:line="480" w:lineRule="auto"/>
        <w:jc w:val="center"/>
      </w:pPr>
      <w:r w:rsidRPr="001110EB">
        <w:rPr>
          <w:rStyle w:val="Strong"/>
          <w:color w:val="000000"/>
        </w:rPr>
        <w:t>Table 4.</w:t>
      </w:r>
      <w:r w:rsidR="00827516" w:rsidRPr="001110EB">
        <w:rPr>
          <w:rStyle w:val="Strong"/>
          <w:color w:val="000000"/>
        </w:rPr>
        <w:t>6</w:t>
      </w:r>
      <w:r w:rsidRPr="001110EB">
        <w:rPr>
          <w:rStyle w:val="Strong"/>
          <w:color w:val="000000"/>
        </w:rPr>
        <w:t>. F1-Scores of Each Model Across Domains</w:t>
      </w:r>
      <w:bookmarkEnd w:id="197"/>
      <w:bookmarkEnd w:id="198"/>
    </w:p>
    <w:tbl>
      <w:tblPr>
        <w:tblStyle w:val="PlainTable2"/>
        <w:tblW w:w="0" w:type="auto"/>
        <w:jc w:val="center"/>
        <w:tblLook w:val="04A0" w:firstRow="1" w:lastRow="0" w:firstColumn="1" w:lastColumn="0" w:noHBand="0" w:noVBand="1"/>
      </w:tblPr>
      <w:tblGrid>
        <w:gridCol w:w="2677"/>
        <w:gridCol w:w="1463"/>
        <w:gridCol w:w="2076"/>
        <w:gridCol w:w="1670"/>
      </w:tblGrid>
      <w:tr w:rsidR="00241021" w:rsidRPr="001110EB" w14:paraId="24392A90" w14:textId="77777777" w:rsidTr="0024102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CCC56AE" w14:textId="77777777" w:rsidR="00241021" w:rsidRPr="001110EB" w:rsidRDefault="00241021">
            <w:pPr>
              <w:jc w:val="center"/>
            </w:pPr>
            <w:r w:rsidRPr="001110EB">
              <w:rPr>
                <w:b w:val="0"/>
                <w:bCs w:val="0"/>
              </w:rPr>
              <w:t>Model Variant</w:t>
            </w:r>
          </w:p>
        </w:tc>
        <w:tc>
          <w:tcPr>
            <w:tcW w:w="0" w:type="auto"/>
            <w:hideMark/>
          </w:tcPr>
          <w:p w14:paraId="66260D60" w14:textId="77777777" w:rsidR="00241021" w:rsidRPr="001110EB" w:rsidRDefault="00314AFC">
            <w:pPr>
              <w:jc w:val="center"/>
              <w:cnfStyle w:val="100000000000" w:firstRow="1" w:lastRow="0" w:firstColumn="0" w:lastColumn="0" w:oddVBand="0" w:evenVBand="0" w:oddHBand="0" w:evenHBand="0" w:firstRowFirstColumn="0" w:firstRowLastColumn="0" w:lastRowFirstColumn="0" w:lastRowLastColumn="0"/>
              <w:rPr>
                <w:b w:val="0"/>
                <w:bCs w:val="0"/>
              </w:rPr>
            </w:pPr>
            <w:r w:rsidRPr="001110EB">
              <w:rPr>
                <w:b w:val="0"/>
                <w:bCs w:val="0"/>
              </w:rPr>
              <w:t>Social media</w:t>
            </w:r>
          </w:p>
        </w:tc>
        <w:tc>
          <w:tcPr>
            <w:tcW w:w="0" w:type="auto"/>
            <w:hideMark/>
          </w:tcPr>
          <w:p w14:paraId="5CDC169B" w14:textId="77777777" w:rsidR="00241021" w:rsidRPr="001110EB" w:rsidRDefault="00241021">
            <w:pPr>
              <w:jc w:val="center"/>
              <w:cnfStyle w:val="100000000000" w:firstRow="1" w:lastRow="0" w:firstColumn="0" w:lastColumn="0" w:oddVBand="0" w:evenVBand="0" w:oddHBand="0" w:evenHBand="0" w:firstRowFirstColumn="0" w:firstRowLastColumn="0" w:lastRowFirstColumn="0" w:lastRowLastColumn="0"/>
              <w:rPr>
                <w:b w:val="0"/>
                <w:bCs w:val="0"/>
              </w:rPr>
            </w:pPr>
            <w:r w:rsidRPr="001110EB">
              <w:rPr>
                <w:b w:val="0"/>
                <w:bCs w:val="0"/>
              </w:rPr>
              <w:t>Spoken Transcripts</w:t>
            </w:r>
          </w:p>
        </w:tc>
        <w:tc>
          <w:tcPr>
            <w:tcW w:w="0" w:type="auto"/>
            <w:hideMark/>
          </w:tcPr>
          <w:p w14:paraId="025C2662" w14:textId="77777777" w:rsidR="00241021" w:rsidRPr="001110EB" w:rsidRDefault="00241021">
            <w:pPr>
              <w:jc w:val="center"/>
              <w:cnfStyle w:val="100000000000" w:firstRow="1" w:lastRow="0" w:firstColumn="0" w:lastColumn="0" w:oddVBand="0" w:evenVBand="0" w:oddHBand="0" w:evenHBand="0" w:firstRowFirstColumn="0" w:firstRowLastColumn="0" w:lastRowFirstColumn="0" w:lastRowLastColumn="0"/>
              <w:rPr>
                <w:b w:val="0"/>
                <w:bCs w:val="0"/>
              </w:rPr>
            </w:pPr>
            <w:r w:rsidRPr="001110EB">
              <w:rPr>
                <w:b w:val="0"/>
                <w:bCs w:val="0"/>
              </w:rPr>
              <w:t>Conversational</w:t>
            </w:r>
          </w:p>
        </w:tc>
      </w:tr>
      <w:tr w:rsidR="00241021" w:rsidRPr="001110EB" w14:paraId="2FB485E9" w14:textId="77777777" w:rsidTr="0024102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0228931" w14:textId="77777777" w:rsidR="00241021" w:rsidRPr="001110EB" w:rsidRDefault="00241021">
            <w:pPr>
              <w:rPr>
                <w:b w:val="0"/>
                <w:bCs w:val="0"/>
              </w:rPr>
            </w:pPr>
            <w:r w:rsidRPr="001110EB">
              <w:t>Baseline</w:t>
            </w:r>
          </w:p>
        </w:tc>
        <w:tc>
          <w:tcPr>
            <w:tcW w:w="0" w:type="auto"/>
            <w:hideMark/>
          </w:tcPr>
          <w:p w14:paraId="07F5F419" w14:textId="77777777" w:rsidR="00241021" w:rsidRPr="001110EB" w:rsidRDefault="00241021">
            <w:pPr>
              <w:cnfStyle w:val="000000100000" w:firstRow="0" w:lastRow="0" w:firstColumn="0" w:lastColumn="0" w:oddVBand="0" w:evenVBand="0" w:oddHBand="1" w:evenHBand="0" w:firstRowFirstColumn="0" w:firstRowLastColumn="0" w:lastRowFirstColumn="0" w:lastRowLastColumn="0"/>
            </w:pPr>
            <w:r w:rsidRPr="001110EB">
              <w:t>0.66</w:t>
            </w:r>
          </w:p>
        </w:tc>
        <w:tc>
          <w:tcPr>
            <w:tcW w:w="0" w:type="auto"/>
            <w:hideMark/>
          </w:tcPr>
          <w:p w14:paraId="01A207A7" w14:textId="77777777" w:rsidR="00241021" w:rsidRPr="001110EB" w:rsidRDefault="00241021">
            <w:pPr>
              <w:cnfStyle w:val="000000100000" w:firstRow="0" w:lastRow="0" w:firstColumn="0" w:lastColumn="0" w:oddVBand="0" w:evenVBand="0" w:oddHBand="1" w:evenHBand="0" w:firstRowFirstColumn="0" w:firstRowLastColumn="0" w:lastRowFirstColumn="0" w:lastRowLastColumn="0"/>
            </w:pPr>
            <w:r w:rsidRPr="001110EB">
              <w:t>0.64</w:t>
            </w:r>
          </w:p>
        </w:tc>
        <w:tc>
          <w:tcPr>
            <w:tcW w:w="0" w:type="auto"/>
            <w:hideMark/>
          </w:tcPr>
          <w:p w14:paraId="400C375B" w14:textId="77777777" w:rsidR="00241021" w:rsidRPr="001110EB" w:rsidRDefault="00241021">
            <w:pPr>
              <w:cnfStyle w:val="000000100000" w:firstRow="0" w:lastRow="0" w:firstColumn="0" w:lastColumn="0" w:oddVBand="0" w:evenVBand="0" w:oddHBand="1" w:evenHBand="0" w:firstRowFirstColumn="0" w:firstRowLastColumn="0" w:lastRowFirstColumn="0" w:lastRowLastColumn="0"/>
            </w:pPr>
            <w:r w:rsidRPr="001110EB">
              <w:t>0.68</w:t>
            </w:r>
          </w:p>
        </w:tc>
      </w:tr>
      <w:tr w:rsidR="00241021" w:rsidRPr="001110EB" w14:paraId="4CA373E5" w14:textId="77777777" w:rsidTr="0024102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B821782" w14:textId="77777777" w:rsidR="00241021" w:rsidRPr="001110EB" w:rsidRDefault="00241021">
            <w:r w:rsidRPr="001110EB">
              <w:t>XLM-R</w:t>
            </w:r>
          </w:p>
        </w:tc>
        <w:tc>
          <w:tcPr>
            <w:tcW w:w="0" w:type="auto"/>
            <w:hideMark/>
          </w:tcPr>
          <w:p w14:paraId="08CCA43B" w14:textId="77777777" w:rsidR="00241021" w:rsidRPr="001110EB" w:rsidRDefault="00241021">
            <w:pPr>
              <w:cnfStyle w:val="000000000000" w:firstRow="0" w:lastRow="0" w:firstColumn="0" w:lastColumn="0" w:oddVBand="0" w:evenVBand="0" w:oddHBand="0" w:evenHBand="0" w:firstRowFirstColumn="0" w:firstRowLastColumn="0" w:lastRowFirstColumn="0" w:lastRowLastColumn="0"/>
            </w:pPr>
            <w:r w:rsidRPr="001110EB">
              <w:t>0.78</w:t>
            </w:r>
          </w:p>
        </w:tc>
        <w:tc>
          <w:tcPr>
            <w:tcW w:w="0" w:type="auto"/>
            <w:hideMark/>
          </w:tcPr>
          <w:p w14:paraId="2DC52248" w14:textId="77777777" w:rsidR="00241021" w:rsidRPr="001110EB" w:rsidRDefault="00241021">
            <w:pPr>
              <w:cnfStyle w:val="000000000000" w:firstRow="0" w:lastRow="0" w:firstColumn="0" w:lastColumn="0" w:oddVBand="0" w:evenVBand="0" w:oddHBand="0" w:evenHBand="0" w:firstRowFirstColumn="0" w:firstRowLastColumn="0" w:lastRowFirstColumn="0" w:lastRowLastColumn="0"/>
            </w:pPr>
            <w:r w:rsidRPr="001110EB">
              <w:t>0.79</w:t>
            </w:r>
          </w:p>
        </w:tc>
        <w:tc>
          <w:tcPr>
            <w:tcW w:w="0" w:type="auto"/>
            <w:hideMark/>
          </w:tcPr>
          <w:p w14:paraId="7EC0FC7E" w14:textId="77777777" w:rsidR="00241021" w:rsidRPr="001110EB" w:rsidRDefault="00241021">
            <w:pPr>
              <w:cnfStyle w:val="000000000000" w:firstRow="0" w:lastRow="0" w:firstColumn="0" w:lastColumn="0" w:oddVBand="0" w:evenVBand="0" w:oddHBand="0" w:evenHBand="0" w:firstRowFirstColumn="0" w:firstRowLastColumn="0" w:lastRowFirstColumn="0" w:lastRowLastColumn="0"/>
            </w:pPr>
            <w:r w:rsidRPr="001110EB">
              <w:t>0.81</w:t>
            </w:r>
          </w:p>
        </w:tc>
      </w:tr>
      <w:tr w:rsidR="00241021" w:rsidRPr="001110EB" w14:paraId="66E7030F" w14:textId="77777777" w:rsidTr="0024102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5A1F747" w14:textId="77777777" w:rsidR="00241021" w:rsidRPr="001110EB" w:rsidRDefault="00241021">
            <w:r w:rsidRPr="001110EB">
              <w:t>XLM-R + POS</w:t>
            </w:r>
          </w:p>
        </w:tc>
        <w:tc>
          <w:tcPr>
            <w:tcW w:w="0" w:type="auto"/>
            <w:hideMark/>
          </w:tcPr>
          <w:p w14:paraId="21982587" w14:textId="77777777" w:rsidR="00241021" w:rsidRPr="001110EB" w:rsidRDefault="00241021">
            <w:pPr>
              <w:cnfStyle w:val="000000100000" w:firstRow="0" w:lastRow="0" w:firstColumn="0" w:lastColumn="0" w:oddVBand="0" w:evenVBand="0" w:oddHBand="1" w:evenHBand="0" w:firstRowFirstColumn="0" w:firstRowLastColumn="0" w:lastRowFirstColumn="0" w:lastRowLastColumn="0"/>
            </w:pPr>
            <w:r w:rsidRPr="001110EB">
              <w:t>0.76</w:t>
            </w:r>
          </w:p>
        </w:tc>
        <w:tc>
          <w:tcPr>
            <w:tcW w:w="0" w:type="auto"/>
            <w:hideMark/>
          </w:tcPr>
          <w:p w14:paraId="64E47180" w14:textId="77777777" w:rsidR="00241021" w:rsidRPr="001110EB" w:rsidRDefault="00241021">
            <w:pPr>
              <w:cnfStyle w:val="000000100000" w:firstRow="0" w:lastRow="0" w:firstColumn="0" w:lastColumn="0" w:oddVBand="0" w:evenVBand="0" w:oddHBand="1" w:evenHBand="0" w:firstRowFirstColumn="0" w:firstRowLastColumn="0" w:lastRowFirstColumn="0" w:lastRowLastColumn="0"/>
            </w:pPr>
            <w:r w:rsidRPr="001110EB">
              <w:t>0.78</w:t>
            </w:r>
          </w:p>
        </w:tc>
        <w:tc>
          <w:tcPr>
            <w:tcW w:w="0" w:type="auto"/>
            <w:hideMark/>
          </w:tcPr>
          <w:p w14:paraId="2AE323F4" w14:textId="77777777" w:rsidR="00241021" w:rsidRPr="001110EB" w:rsidRDefault="00241021">
            <w:pPr>
              <w:cnfStyle w:val="000000100000" w:firstRow="0" w:lastRow="0" w:firstColumn="0" w:lastColumn="0" w:oddVBand="0" w:evenVBand="0" w:oddHBand="1" w:evenHBand="0" w:firstRowFirstColumn="0" w:firstRowLastColumn="0" w:lastRowFirstColumn="0" w:lastRowLastColumn="0"/>
            </w:pPr>
            <w:r w:rsidRPr="001110EB">
              <w:t>0.82</w:t>
            </w:r>
          </w:p>
        </w:tc>
      </w:tr>
      <w:tr w:rsidR="00241021" w:rsidRPr="001110EB" w14:paraId="08582BDD" w14:textId="77777777" w:rsidTr="0024102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76D31DD" w14:textId="77777777" w:rsidR="00241021" w:rsidRPr="001110EB" w:rsidRDefault="00241021">
            <w:r w:rsidRPr="001110EB">
              <w:t>XLM-R + BART</w:t>
            </w:r>
          </w:p>
        </w:tc>
        <w:tc>
          <w:tcPr>
            <w:tcW w:w="0" w:type="auto"/>
            <w:hideMark/>
          </w:tcPr>
          <w:p w14:paraId="431EB5D7" w14:textId="77777777" w:rsidR="00241021" w:rsidRPr="001110EB" w:rsidRDefault="00241021">
            <w:pPr>
              <w:cnfStyle w:val="000000000000" w:firstRow="0" w:lastRow="0" w:firstColumn="0" w:lastColumn="0" w:oddVBand="0" w:evenVBand="0" w:oddHBand="0" w:evenHBand="0" w:firstRowFirstColumn="0" w:firstRowLastColumn="0" w:lastRowFirstColumn="0" w:lastRowLastColumn="0"/>
            </w:pPr>
            <w:r w:rsidRPr="001110EB">
              <w:t>0.82</w:t>
            </w:r>
          </w:p>
        </w:tc>
        <w:tc>
          <w:tcPr>
            <w:tcW w:w="0" w:type="auto"/>
            <w:hideMark/>
          </w:tcPr>
          <w:p w14:paraId="0C32C8AF" w14:textId="77777777" w:rsidR="00241021" w:rsidRPr="001110EB" w:rsidRDefault="00241021">
            <w:pPr>
              <w:cnfStyle w:val="000000000000" w:firstRow="0" w:lastRow="0" w:firstColumn="0" w:lastColumn="0" w:oddVBand="0" w:evenVBand="0" w:oddHBand="0" w:evenHBand="0" w:firstRowFirstColumn="0" w:firstRowLastColumn="0" w:lastRowFirstColumn="0" w:lastRowLastColumn="0"/>
            </w:pPr>
            <w:r w:rsidRPr="001110EB">
              <w:t>0.83</w:t>
            </w:r>
          </w:p>
        </w:tc>
        <w:tc>
          <w:tcPr>
            <w:tcW w:w="0" w:type="auto"/>
            <w:hideMark/>
          </w:tcPr>
          <w:p w14:paraId="1349914E" w14:textId="77777777" w:rsidR="00241021" w:rsidRPr="001110EB" w:rsidRDefault="00241021">
            <w:pPr>
              <w:cnfStyle w:val="000000000000" w:firstRow="0" w:lastRow="0" w:firstColumn="0" w:lastColumn="0" w:oddVBand="0" w:evenVBand="0" w:oddHBand="0" w:evenHBand="0" w:firstRowFirstColumn="0" w:firstRowLastColumn="0" w:lastRowFirstColumn="0" w:lastRowLastColumn="0"/>
            </w:pPr>
            <w:r w:rsidRPr="001110EB">
              <w:t>0.85</w:t>
            </w:r>
          </w:p>
        </w:tc>
      </w:tr>
      <w:tr w:rsidR="00241021" w:rsidRPr="001110EB" w14:paraId="18D09ECC" w14:textId="77777777" w:rsidTr="0024102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9977E8C" w14:textId="77777777" w:rsidR="00241021" w:rsidRPr="001110EB" w:rsidRDefault="00241021">
            <w:r w:rsidRPr="001110EB">
              <w:t>XLM-R + BART + POS</w:t>
            </w:r>
          </w:p>
        </w:tc>
        <w:tc>
          <w:tcPr>
            <w:tcW w:w="0" w:type="auto"/>
            <w:hideMark/>
          </w:tcPr>
          <w:p w14:paraId="03DEA2B8" w14:textId="77777777" w:rsidR="00241021" w:rsidRPr="001110EB" w:rsidRDefault="00241021">
            <w:pPr>
              <w:cnfStyle w:val="000000100000" w:firstRow="0" w:lastRow="0" w:firstColumn="0" w:lastColumn="0" w:oddVBand="0" w:evenVBand="0" w:oddHBand="1" w:evenHBand="0" w:firstRowFirstColumn="0" w:firstRowLastColumn="0" w:lastRowFirstColumn="0" w:lastRowLastColumn="0"/>
            </w:pPr>
            <w:r w:rsidRPr="001110EB">
              <w:t>0.81</w:t>
            </w:r>
          </w:p>
        </w:tc>
        <w:tc>
          <w:tcPr>
            <w:tcW w:w="0" w:type="auto"/>
            <w:hideMark/>
          </w:tcPr>
          <w:p w14:paraId="0F1528DD" w14:textId="77777777" w:rsidR="00241021" w:rsidRPr="001110EB" w:rsidRDefault="00241021">
            <w:pPr>
              <w:cnfStyle w:val="000000100000" w:firstRow="0" w:lastRow="0" w:firstColumn="0" w:lastColumn="0" w:oddVBand="0" w:evenVBand="0" w:oddHBand="1" w:evenHBand="0" w:firstRowFirstColumn="0" w:firstRowLastColumn="0" w:lastRowFirstColumn="0" w:lastRowLastColumn="0"/>
            </w:pPr>
            <w:r w:rsidRPr="001110EB">
              <w:t>0.84</w:t>
            </w:r>
          </w:p>
        </w:tc>
        <w:tc>
          <w:tcPr>
            <w:tcW w:w="0" w:type="auto"/>
            <w:hideMark/>
          </w:tcPr>
          <w:p w14:paraId="39CD6CB8" w14:textId="77777777" w:rsidR="00241021" w:rsidRPr="001110EB" w:rsidRDefault="00241021">
            <w:pPr>
              <w:cnfStyle w:val="000000100000" w:firstRow="0" w:lastRow="0" w:firstColumn="0" w:lastColumn="0" w:oddVBand="0" w:evenVBand="0" w:oddHBand="1" w:evenHBand="0" w:firstRowFirstColumn="0" w:firstRowLastColumn="0" w:lastRowFirstColumn="0" w:lastRowLastColumn="0"/>
            </w:pPr>
            <w:r w:rsidRPr="001110EB">
              <w:rPr>
                <w:rStyle w:val="Strong"/>
              </w:rPr>
              <w:t>0.86</w:t>
            </w:r>
          </w:p>
        </w:tc>
      </w:tr>
    </w:tbl>
    <w:p w14:paraId="1668A452" w14:textId="77777777" w:rsidR="00241021" w:rsidRPr="001110EB" w:rsidRDefault="00241021" w:rsidP="00241021"/>
    <w:p w14:paraId="477497B5" w14:textId="77777777" w:rsidR="00D87126" w:rsidRPr="001110EB" w:rsidRDefault="00D87126" w:rsidP="00AF5F4B">
      <w:pPr>
        <w:jc w:val="center"/>
      </w:pPr>
      <w:r w:rsidRPr="001110EB">
        <w:rPr>
          <w:noProof/>
        </w:rPr>
        <w:drawing>
          <wp:inline distT="0" distB="0" distL="0" distR="0" wp14:anchorId="3482B305" wp14:editId="058116D8">
            <wp:extent cx="4286971" cy="2572182"/>
            <wp:effectExtent l="0" t="0" r="5715" b="6350"/>
            <wp:docPr id="19995235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157940" name="Picture 140815794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302720" cy="2581632"/>
                    </a:xfrm>
                    <a:prstGeom prst="rect">
                      <a:avLst/>
                    </a:prstGeom>
                  </pic:spPr>
                </pic:pic>
              </a:graphicData>
            </a:graphic>
          </wp:inline>
        </w:drawing>
      </w:r>
    </w:p>
    <w:p w14:paraId="5EECE440" w14:textId="43CF676E" w:rsidR="00D87126" w:rsidRPr="001110EB" w:rsidRDefault="00D87126" w:rsidP="00D87126">
      <w:pPr>
        <w:spacing w:line="480" w:lineRule="auto"/>
        <w:jc w:val="center"/>
        <w:rPr>
          <w:i/>
          <w:iCs/>
        </w:rPr>
      </w:pPr>
      <w:r w:rsidRPr="001110EB">
        <w:rPr>
          <w:i/>
          <w:iCs/>
        </w:rPr>
        <w:t>Figure 4.</w:t>
      </w:r>
      <w:r w:rsidR="00BB1AA2" w:rsidRPr="001110EB">
        <w:rPr>
          <w:i/>
          <w:iCs/>
        </w:rPr>
        <w:t>9</w:t>
      </w:r>
      <w:r w:rsidRPr="001110EB">
        <w:rPr>
          <w:i/>
          <w:iCs/>
        </w:rPr>
        <w:t xml:space="preserve"> F1-Scores of Each Model Across Domains</w:t>
      </w:r>
    </w:p>
    <w:p w14:paraId="40FD61DD" w14:textId="77777777" w:rsidR="00D87126" w:rsidRPr="001110EB" w:rsidRDefault="00D87126" w:rsidP="00241021"/>
    <w:p w14:paraId="53A0235E" w14:textId="77777777" w:rsidR="00D87126" w:rsidRPr="001110EB" w:rsidRDefault="00D87126" w:rsidP="00D87126">
      <w:pPr>
        <w:pStyle w:val="NormalWeb"/>
        <w:spacing w:before="0" w:beforeAutospacing="0" w:after="0" w:afterAutospacing="0" w:line="480" w:lineRule="auto"/>
        <w:ind w:firstLine="720"/>
        <w:jc w:val="both"/>
        <w:rPr>
          <w:color w:val="000000"/>
        </w:rPr>
      </w:pPr>
      <w:r w:rsidRPr="001110EB">
        <w:rPr>
          <w:color w:val="000000"/>
        </w:rPr>
        <w:t>The</w:t>
      </w:r>
      <w:r w:rsidRPr="001110EB">
        <w:rPr>
          <w:rStyle w:val="apple-converted-space"/>
          <w:color w:val="000000"/>
        </w:rPr>
        <w:t> </w:t>
      </w:r>
      <w:r w:rsidRPr="001110EB">
        <w:rPr>
          <w:rStyle w:val="Strong"/>
          <w:b w:val="0"/>
          <w:bCs w:val="0"/>
          <w:color w:val="000000"/>
        </w:rPr>
        <w:t>XLM-R + BART + POS</w:t>
      </w:r>
      <w:r w:rsidRPr="001110EB">
        <w:rPr>
          <w:rStyle w:val="apple-converted-space"/>
          <w:color w:val="000000"/>
        </w:rPr>
        <w:t> </w:t>
      </w:r>
      <w:r w:rsidRPr="001110EB">
        <w:rPr>
          <w:color w:val="000000"/>
        </w:rPr>
        <w:t>model achieved the best performance overall, peaking at an</w:t>
      </w:r>
      <w:r w:rsidRPr="001110EB">
        <w:rPr>
          <w:rStyle w:val="apple-converted-space"/>
          <w:color w:val="000000"/>
        </w:rPr>
        <w:t> </w:t>
      </w:r>
      <w:r w:rsidRPr="001110EB">
        <w:rPr>
          <w:rStyle w:val="Strong"/>
          <w:b w:val="0"/>
          <w:bCs w:val="0"/>
          <w:color w:val="000000"/>
        </w:rPr>
        <w:t>F1-score of 0.86 on the conversational domain</w:t>
      </w:r>
      <w:r w:rsidRPr="001110EB">
        <w:rPr>
          <w:b/>
          <w:bCs/>
          <w:color w:val="000000"/>
        </w:rPr>
        <w:t>.</w:t>
      </w:r>
      <w:r w:rsidRPr="001110EB">
        <w:rPr>
          <w:color w:val="000000"/>
        </w:rPr>
        <w:t xml:space="preserve"> This confirms the hybrid model’s strength in capturing both contextual and structural cues in relatively clean, turn-based exchanges.</w:t>
      </w:r>
    </w:p>
    <w:p w14:paraId="41799CF3" w14:textId="77777777" w:rsidR="00D87126" w:rsidRPr="001110EB" w:rsidRDefault="00D87126" w:rsidP="00D87126">
      <w:pPr>
        <w:pStyle w:val="NormalWeb"/>
        <w:spacing w:before="0" w:beforeAutospacing="0" w:after="0" w:afterAutospacing="0" w:line="480" w:lineRule="auto"/>
        <w:ind w:firstLine="720"/>
        <w:jc w:val="both"/>
        <w:rPr>
          <w:color w:val="000000"/>
        </w:rPr>
      </w:pPr>
      <w:r w:rsidRPr="001110EB">
        <w:rPr>
          <w:color w:val="000000"/>
        </w:rPr>
        <w:t>Interestingly,</w:t>
      </w:r>
      <w:r w:rsidRPr="001110EB">
        <w:rPr>
          <w:rStyle w:val="apple-converted-space"/>
          <w:color w:val="000000"/>
        </w:rPr>
        <w:t> </w:t>
      </w:r>
      <w:r w:rsidRPr="001110EB">
        <w:rPr>
          <w:rStyle w:val="Strong"/>
          <w:b w:val="0"/>
          <w:bCs w:val="0"/>
          <w:color w:val="000000"/>
        </w:rPr>
        <w:t>conversational data consistently yielded the highest scores</w:t>
      </w:r>
      <w:r w:rsidRPr="001110EB">
        <w:rPr>
          <w:rStyle w:val="apple-converted-space"/>
          <w:color w:val="000000"/>
        </w:rPr>
        <w:t> </w:t>
      </w:r>
      <w:r w:rsidRPr="001110EB">
        <w:rPr>
          <w:color w:val="000000"/>
        </w:rPr>
        <w:t>across all models. This can be attributed to its syntactic predictability and clearer sentence boundaries, with fewer slang terms or abrupt code-switches. Unlike social media, conversational text rarely includes linguistic noise such as emojis or hashtags, which often mislead token classifiers.</w:t>
      </w:r>
    </w:p>
    <w:p w14:paraId="7186DAE9" w14:textId="77777777" w:rsidR="00D87126" w:rsidRPr="001110EB" w:rsidRDefault="00D87126" w:rsidP="00D87126">
      <w:pPr>
        <w:pStyle w:val="NormalWeb"/>
        <w:spacing w:before="0" w:beforeAutospacing="0" w:after="0" w:afterAutospacing="0" w:line="480" w:lineRule="auto"/>
        <w:ind w:firstLine="720"/>
        <w:jc w:val="both"/>
        <w:rPr>
          <w:color w:val="000000"/>
        </w:rPr>
      </w:pPr>
      <w:r w:rsidRPr="001110EB">
        <w:rPr>
          <w:color w:val="000000"/>
        </w:rPr>
        <w:lastRenderedPageBreak/>
        <w:t>The</w:t>
      </w:r>
      <w:r w:rsidRPr="001110EB">
        <w:rPr>
          <w:rStyle w:val="apple-converted-space"/>
          <w:color w:val="000000"/>
        </w:rPr>
        <w:t> </w:t>
      </w:r>
      <w:r w:rsidRPr="001110EB">
        <w:rPr>
          <w:rStyle w:val="Strong"/>
          <w:b w:val="0"/>
          <w:bCs w:val="0"/>
          <w:color w:val="000000"/>
        </w:rPr>
        <w:t>spoken transcript</w:t>
      </w:r>
      <w:r w:rsidRPr="001110EB">
        <w:rPr>
          <w:rStyle w:val="apple-converted-space"/>
          <w:color w:val="000000"/>
        </w:rPr>
        <w:t> </w:t>
      </w:r>
      <w:r w:rsidRPr="001110EB">
        <w:rPr>
          <w:color w:val="000000"/>
        </w:rPr>
        <w:t>domain exhibited intermediate performance. Although more structurally organized than social media, it introduced challenges such as embedded switching, disfluencies, and varying speaker styles. Nevertheless, transformer-based models handled this complexity better than the baseline, with the hybrid models outperforming all others.</w:t>
      </w:r>
    </w:p>
    <w:p w14:paraId="5D89052B" w14:textId="77777777" w:rsidR="00D87126" w:rsidRPr="001110EB" w:rsidRDefault="00D87126" w:rsidP="00D87126">
      <w:pPr>
        <w:pStyle w:val="NormalWeb"/>
        <w:spacing w:before="0" w:beforeAutospacing="0" w:after="0" w:afterAutospacing="0" w:line="480" w:lineRule="auto"/>
        <w:ind w:firstLine="720"/>
        <w:jc w:val="both"/>
        <w:rPr>
          <w:color w:val="000000"/>
        </w:rPr>
      </w:pPr>
      <w:r w:rsidRPr="001110EB">
        <w:rPr>
          <w:color w:val="000000"/>
        </w:rPr>
        <w:t>In contrast, the</w:t>
      </w:r>
      <w:r w:rsidRPr="001110EB">
        <w:rPr>
          <w:rStyle w:val="apple-converted-space"/>
          <w:color w:val="000000"/>
        </w:rPr>
        <w:t> </w:t>
      </w:r>
      <w:r w:rsidRPr="001110EB">
        <w:rPr>
          <w:rStyle w:val="Strong"/>
          <w:b w:val="0"/>
          <w:bCs w:val="0"/>
          <w:color w:val="000000"/>
        </w:rPr>
        <w:t>social media domain posed the greatest difficulty</w:t>
      </w:r>
      <w:r w:rsidRPr="001110EB">
        <w:rPr>
          <w:color w:val="000000"/>
        </w:rPr>
        <w:t>, with even the best-performing model scoring only</w:t>
      </w:r>
      <w:r w:rsidRPr="001110EB">
        <w:rPr>
          <w:rStyle w:val="apple-converted-space"/>
          <w:b/>
          <w:bCs/>
          <w:color w:val="000000"/>
        </w:rPr>
        <w:t> </w:t>
      </w:r>
      <w:r w:rsidRPr="001110EB">
        <w:rPr>
          <w:rStyle w:val="Strong"/>
          <w:b w:val="0"/>
          <w:bCs w:val="0"/>
          <w:color w:val="000000"/>
        </w:rPr>
        <w:t>0.81</w:t>
      </w:r>
      <w:r w:rsidRPr="001110EB">
        <w:rPr>
          <w:b/>
          <w:bCs/>
          <w:color w:val="000000"/>
        </w:rPr>
        <w:t>.</w:t>
      </w:r>
      <w:r w:rsidRPr="001110EB">
        <w:rPr>
          <w:color w:val="000000"/>
        </w:rPr>
        <w:t xml:space="preserve"> This reflects the unpredictable nature of user-generated content, which includes informal syntax, code-meshing, abbreviations, and spontaneous language mixing. Despite exposure to this domain during training, models struggled to generalize consistently in this context. Overall, the results highlight the importance of training on domain-diverse data. While model architecture plays a crucial role,</w:t>
      </w:r>
      <w:r w:rsidRPr="001110EB">
        <w:rPr>
          <w:rStyle w:val="apple-converted-space"/>
          <w:color w:val="000000"/>
        </w:rPr>
        <w:t> </w:t>
      </w:r>
      <w:r w:rsidRPr="001110EB">
        <w:rPr>
          <w:rStyle w:val="Strong"/>
          <w:b w:val="0"/>
          <w:bCs w:val="0"/>
          <w:color w:val="000000"/>
        </w:rPr>
        <w:t>domain-specific variation still significantly impacts classification performance</w:t>
      </w:r>
      <w:r w:rsidRPr="001110EB">
        <w:rPr>
          <w:b/>
          <w:bCs/>
          <w:color w:val="000000"/>
        </w:rPr>
        <w:t xml:space="preserve">. </w:t>
      </w:r>
      <w:r w:rsidRPr="001110EB">
        <w:rPr>
          <w:color w:val="000000"/>
        </w:rPr>
        <w:t>The XLM-R + BART + POS configuration demonstrated the</w:t>
      </w:r>
      <w:r w:rsidRPr="001110EB">
        <w:rPr>
          <w:rStyle w:val="apple-converted-space"/>
          <w:color w:val="000000"/>
        </w:rPr>
        <w:t> </w:t>
      </w:r>
      <w:r w:rsidRPr="001110EB">
        <w:rPr>
          <w:rStyle w:val="Strong"/>
          <w:b w:val="0"/>
          <w:bCs w:val="0"/>
          <w:color w:val="000000"/>
        </w:rPr>
        <w:t>highest adaptability</w:t>
      </w:r>
      <w:r w:rsidRPr="001110EB">
        <w:rPr>
          <w:b/>
          <w:bCs/>
          <w:color w:val="000000"/>
        </w:rPr>
        <w:t>,</w:t>
      </w:r>
      <w:r w:rsidRPr="001110EB">
        <w:rPr>
          <w:color w:val="000000"/>
        </w:rPr>
        <w:t xml:space="preserve"> making it suitable for real-world Taglish applications across varied linguistic environments.</w:t>
      </w:r>
    </w:p>
    <w:p w14:paraId="6C982B72" w14:textId="4FF7E0C5" w:rsidR="00A00D40" w:rsidRPr="001110EB" w:rsidRDefault="00FF0BCE" w:rsidP="00FF0BCE">
      <w:pPr>
        <w:pStyle w:val="Heading3"/>
        <w:spacing w:before="0" w:after="0" w:line="480" w:lineRule="auto"/>
        <w:rPr>
          <w:b/>
          <w:bCs/>
          <w:color w:val="000000" w:themeColor="text1"/>
          <w:sz w:val="22"/>
          <w:szCs w:val="22"/>
        </w:rPr>
      </w:pPr>
      <w:bookmarkStart w:id="199" w:name="_Toc199458428"/>
      <w:bookmarkStart w:id="200" w:name="_Toc207279162"/>
      <w:r w:rsidRPr="001110EB">
        <w:rPr>
          <w:b/>
          <w:bCs/>
          <w:color w:val="000000" w:themeColor="text1"/>
          <w:sz w:val="24"/>
          <w:szCs w:val="24"/>
        </w:rPr>
        <w:t>4.</w:t>
      </w:r>
      <w:r w:rsidR="00263D11" w:rsidRPr="001110EB">
        <w:rPr>
          <w:b/>
          <w:bCs/>
          <w:color w:val="000000" w:themeColor="text1"/>
          <w:sz w:val="24"/>
          <w:szCs w:val="24"/>
        </w:rPr>
        <w:t>8</w:t>
      </w:r>
      <w:r w:rsidRPr="001110EB">
        <w:rPr>
          <w:b/>
          <w:bCs/>
          <w:color w:val="000000" w:themeColor="text1"/>
          <w:sz w:val="24"/>
          <w:szCs w:val="24"/>
        </w:rPr>
        <w:t xml:space="preserve"> </w:t>
      </w:r>
      <w:bookmarkEnd w:id="199"/>
      <w:r w:rsidR="00B658A7" w:rsidRPr="001110EB">
        <w:rPr>
          <w:b/>
          <w:bCs/>
          <w:color w:val="000000" w:themeColor="text1"/>
          <w:sz w:val="24"/>
          <w:szCs w:val="24"/>
        </w:rPr>
        <w:t>Implications for Taglish Code-Switching Detection and Generalizability</w:t>
      </w:r>
      <w:bookmarkEnd w:id="200"/>
    </w:p>
    <w:p w14:paraId="01F94AA6" w14:textId="16FF102E" w:rsidR="00F41FFB" w:rsidRPr="001110EB" w:rsidRDefault="00F41FFB" w:rsidP="00357C9F">
      <w:pPr>
        <w:pStyle w:val="NormalWeb"/>
        <w:spacing w:line="480" w:lineRule="auto"/>
        <w:ind w:firstLine="720"/>
        <w:jc w:val="both"/>
        <w:rPr>
          <w:color w:val="000000"/>
        </w:rPr>
      </w:pPr>
      <w:r w:rsidRPr="001110EB">
        <w:rPr>
          <w:color w:val="000000"/>
        </w:rPr>
        <w:t>Prior research on Taglish code-switching detection has predominantly relied on statistical language models or single-encoder transformer architectures such as multilingual BERT (mBERT) and XLM-R. For example, Mallare et al. (2021) employed mBERT for token-level classification but reported difficulty in handling affixed English roots and informal discourse markers, achieving F1-scores in the 0.70–0.80 range. Similarly, Dy and Dizon (2022) used XLM-R with limited preprocessing, noting misclassification in morphologically complex words and poor handling of low-frequency patterns like intrasentential loanwords.</w:t>
      </w:r>
    </w:p>
    <w:p w14:paraId="53B16692" w14:textId="77777777" w:rsidR="00F41FFB" w:rsidRPr="001110EB" w:rsidRDefault="00F41FFB" w:rsidP="00F41FFB">
      <w:pPr>
        <w:pStyle w:val="NormalWeb"/>
        <w:spacing w:line="480" w:lineRule="auto"/>
        <w:jc w:val="both"/>
        <w:rPr>
          <w:color w:val="000000"/>
        </w:rPr>
      </w:pPr>
      <w:r w:rsidRPr="001110EB">
        <w:rPr>
          <w:color w:val="000000"/>
        </w:rPr>
        <w:lastRenderedPageBreak/>
        <w:t>Compared to these approaches, the present study advances Taglish detection in three major ways:</w:t>
      </w:r>
    </w:p>
    <w:p w14:paraId="57B8C595" w14:textId="77777777" w:rsidR="00F41FFB" w:rsidRPr="001110EB" w:rsidRDefault="00F41FFB" w:rsidP="00F41FFB">
      <w:pPr>
        <w:pStyle w:val="NormalWeb"/>
        <w:numPr>
          <w:ilvl w:val="0"/>
          <w:numId w:val="53"/>
        </w:numPr>
        <w:spacing w:line="480" w:lineRule="auto"/>
        <w:jc w:val="both"/>
        <w:rPr>
          <w:color w:val="000000"/>
        </w:rPr>
      </w:pPr>
      <w:r w:rsidRPr="001110EB">
        <w:rPr>
          <w:rStyle w:val="Strong"/>
          <w:color w:val="000000"/>
        </w:rPr>
        <w:t>Hybrid Architecture Integration</w:t>
      </w:r>
      <w:r w:rsidRPr="001110EB">
        <w:rPr>
          <w:rStyle w:val="apple-converted-space"/>
          <w:color w:val="000000"/>
        </w:rPr>
        <w:t> </w:t>
      </w:r>
      <w:r w:rsidRPr="001110EB">
        <w:rPr>
          <w:color w:val="000000"/>
        </w:rPr>
        <w:t>– Instead of relying solely on a single contextual encoder, this work fuses XLM-R embeddings with a generative sequence model (BART). This allows the model to capture both token-level semantics and sentence-level dependencies, addressing the context fragmentation observed in earlier Taglish studies.</w:t>
      </w:r>
    </w:p>
    <w:p w14:paraId="6680CE1A" w14:textId="77777777" w:rsidR="00F41FFB" w:rsidRPr="001110EB" w:rsidRDefault="00F41FFB" w:rsidP="00F41FFB">
      <w:pPr>
        <w:pStyle w:val="NormalWeb"/>
        <w:numPr>
          <w:ilvl w:val="0"/>
          <w:numId w:val="53"/>
        </w:numPr>
        <w:spacing w:line="480" w:lineRule="auto"/>
        <w:jc w:val="both"/>
        <w:rPr>
          <w:color w:val="000000"/>
        </w:rPr>
      </w:pPr>
      <w:r w:rsidRPr="001110EB">
        <w:rPr>
          <w:rStyle w:val="Strong"/>
          <w:color w:val="000000"/>
        </w:rPr>
        <w:t>POS Feature Augmentation</w:t>
      </w:r>
      <w:r w:rsidRPr="001110EB">
        <w:rPr>
          <w:rStyle w:val="apple-converted-space"/>
          <w:color w:val="000000"/>
        </w:rPr>
        <w:t> </w:t>
      </w:r>
      <w:r w:rsidRPr="001110EB">
        <w:rPr>
          <w:color w:val="000000"/>
        </w:rPr>
        <w:t>– By integrating part-of-speech tags into the hybrid architecture, the model improves disambiguation of functional markers (e.g.,</w:t>
      </w:r>
      <w:r w:rsidRPr="001110EB">
        <w:rPr>
          <w:rStyle w:val="apple-converted-space"/>
          <w:color w:val="000000"/>
        </w:rPr>
        <w:t> </w:t>
      </w:r>
      <w:r w:rsidRPr="001110EB">
        <w:rPr>
          <w:rStyle w:val="Emphasis"/>
          <w:color w:val="000000"/>
        </w:rPr>
        <w:t>na</w:t>
      </w:r>
      <w:r w:rsidRPr="001110EB">
        <w:rPr>
          <w:color w:val="000000"/>
        </w:rPr>
        <w:t>,</w:t>
      </w:r>
      <w:r w:rsidRPr="001110EB">
        <w:rPr>
          <w:rStyle w:val="apple-converted-space"/>
          <w:color w:val="000000"/>
        </w:rPr>
        <w:t> </w:t>
      </w:r>
      <w:r w:rsidRPr="001110EB">
        <w:rPr>
          <w:rStyle w:val="Emphasis"/>
          <w:color w:val="000000"/>
        </w:rPr>
        <w:t>naman</w:t>
      </w:r>
      <w:r w:rsidRPr="001110EB">
        <w:rPr>
          <w:color w:val="000000"/>
        </w:rPr>
        <w:t>,</w:t>
      </w:r>
      <w:r w:rsidRPr="001110EB">
        <w:rPr>
          <w:rStyle w:val="apple-converted-space"/>
          <w:color w:val="000000"/>
        </w:rPr>
        <w:t> </w:t>
      </w:r>
      <w:r w:rsidRPr="001110EB">
        <w:rPr>
          <w:rStyle w:val="Emphasis"/>
          <w:color w:val="000000"/>
        </w:rPr>
        <w:t>pa</w:t>
      </w:r>
      <w:r w:rsidRPr="001110EB">
        <w:rPr>
          <w:color w:val="000000"/>
        </w:rPr>
        <w:t>) and affixed English roots—an area where prior Taglish detection systems consistently underperformed.</w:t>
      </w:r>
    </w:p>
    <w:p w14:paraId="766FA7A4" w14:textId="77777777" w:rsidR="00F41FFB" w:rsidRPr="001110EB" w:rsidRDefault="00F41FFB" w:rsidP="00F41FFB">
      <w:pPr>
        <w:pStyle w:val="NormalWeb"/>
        <w:numPr>
          <w:ilvl w:val="0"/>
          <w:numId w:val="53"/>
        </w:numPr>
        <w:spacing w:line="480" w:lineRule="auto"/>
        <w:jc w:val="both"/>
        <w:rPr>
          <w:color w:val="000000"/>
        </w:rPr>
      </w:pPr>
      <w:r w:rsidRPr="001110EB">
        <w:rPr>
          <w:rStyle w:val="Strong"/>
          <w:color w:val="000000"/>
        </w:rPr>
        <w:t>Multi-Term Detection Preprocessing</w:t>
      </w:r>
      <w:r w:rsidRPr="001110EB">
        <w:rPr>
          <w:rStyle w:val="apple-converted-space"/>
          <w:color w:val="000000"/>
        </w:rPr>
        <w:t> </w:t>
      </w:r>
      <w:r w:rsidRPr="001110EB">
        <w:rPr>
          <w:color w:val="000000"/>
        </w:rPr>
        <w:t>– The addition of a multi-term detection step specifically targets multi-token expressions like “mag-overtime work” or “nag-email blast,” which earlier works often split and misclassified due to token isolation.</w:t>
      </w:r>
    </w:p>
    <w:p w14:paraId="347F2382" w14:textId="77777777" w:rsidR="00F41FFB" w:rsidRPr="001110EB" w:rsidRDefault="00F41FFB" w:rsidP="00F41FFB">
      <w:pPr>
        <w:pStyle w:val="NormalWeb"/>
        <w:spacing w:line="480" w:lineRule="auto"/>
        <w:jc w:val="both"/>
        <w:rPr>
          <w:color w:val="000000"/>
        </w:rPr>
      </w:pPr>
      <w:r w:rsidRPr="001110EB">
        <w:rPr>
          <w:color w:val="000000"/>
        </w:rPr>
        <w:t>Performance gains in this study—an F1-score of 0.89 for the Hybrid + POS model—represent an incremental but meaningful improvement over prior Taglish transformer-based systems. Importantly, error analysis revealed that while persistent challenges remain (e.g., domain-specific terminology, sparse OTH class), the proposed architecture substantially reduces misclassifications in morphologically complex and mixed expressions compared to mBERT and plain XLM-R baselines.</w:t>
      </w:r>
    </w:p>
    <w:p w14:paraId="0C81FF7B" w14:textId="77777777" w:rsidR="00F41FFB" w:rsidRPr="001110EB" w:rsidRDefault="00F41FFB" w:rsidP="00DC56F9">
      <w:pPr>
        <w:pStyle w:val="NormalWeb"/>
        <w:spacing w:line="480" w:lineRule="auto"/>
        <w:ind w:firstLine="720"/>
        <w:jc w:val="both"/>
        <w:rPr>
          <w:color w:val="000000"/>
        </w:rPr>
      </w:pPr>
      <w:r w:rsidRPr="001110EB">
        <w:rPr>
          <w:color w:val="000000"/>
        </w:rPr>
        <w:lastRenderedPageBreak/>
        <w:t>Beyond Taglish, the proposed architecture’s design is language-agnostic. The combination of multilingual encoders, sequence-level modeling, and targeted preprocessing can be adapted for other low-resource code-switched pairs with similar structural complexity, such as Cebuano-English or Spanish-English. However, transferability depends on access to domain-specific annotated corpora and tailored POS taggers for the target language. The multi-domain evaluation approach in this work also underscores the need to test across diverse contexts—social media, conversational transcripts, and formal text—when generalizing to other language pairs.</w:t>
      </w:r>
    </w:p>
    <w:p w14:paraId="035F46D6" w14:textId="4C4BD7F6" w:rsidR="00A00D40" w:rsidRPr="001110EB" w:rsidRDefault="00F41FFB" w:rsidP="00F41FFB">
      <w:pPr>
        <w:pStyle w:val="NormalWeb"/>
        <w:spacing w:line="480" w:lineRule="auto"/>
        <w:jc w:val="both"/>
        <w:rPr>
          <w:color w:val="000000"/>
        </w:rPr>
      </w:pPr>
      <w:r w:rsidRPr="001110EB">
        <w:rPr>
          <w:color w:val="000000"/>
        </w:rPr>
        <w:t>By directly addressing limitations reported in prior Taglish detection studies and demonstrating improvements in morphosyntactic disambiguation, this research contributes both methodological enhancements and empirical evidence toward more robust token-level code-switching detection in low-resource multilingual settings.</w:t>
      </w:r>
    </w:p>
    <w:p w14:paraId="792D3B88" w14:textId="5BB99441" w:rsidR="0045217B" w:rsidRPr="001110EB" w:rsidRDefault="0045217B" w:rsidP="0045217B">
      <w:pPr>
        <w:pStyle w:val="Heading3"/>
        <w:spacing w:before="0" w:after="0" w:line="480" w:lineRule="auto"/>
        <w:rPr>
          <w:b/>
          <w:bCs/>
          <w:color w:val="000000" w:themeColor="text1"/>
          <w:sz w:val="22"/>
          <w:szCs w:val="22"/>
        </w:rPr>
      </w:pPr>
      <w:bookmarkStart w:id="201" w:name="_Toc207279163"/>
      <w:r w:rsidRPr="001110EB">
        <w:rPr>
          <w:b/>
          <w:bCs/>
          <w:color w:val="000000" w:themeColor="text1"/>
          <w:sz w:val="24"/>
          <w:szCs w:val="24"/>
        </w:rPr>
        <w:t>4.</w:t>
      </w:r>
      <w:r w:rsidR="00A60267" w:rsidRPr="001110EB">
        <w:rPr>
          <w:b/>
          <w:bCs/>
          <w:color w:val="000000" w:themeColor="text1"/>
          <w:sz w:val="24"/>
          <w:szCs w:val="24"/>
        </w:rPr>
        <w:t>9</w:t>
      </w:r>
      <w:r w:rsidRPr="001110EB">
        <w:rPr>
          <w:b/>
          <w:bCs/>
          <w:color w:val="000000" w:themeColor="text1"/>
          <w:sz w:val="24"/>
          <w:szCs w:val="24"/>
        </w:rPr>
        <w:t xml:space="preserve"> Prototype Testing</w:t>
      </w:r>
      <w:bookmarkEnd w:id="201"/>
      <w:r w:rsidRPr="001110EB">
        <w:rPr>
          <w:b/>
          <w:bCs/>
          <w:color w:val="000000" w:themeColor="text1"/>
          <w:sz w:val="24"/>
          <w:szCs w:val="24"/>
        </w:rPr>
        <w:t xml:space="preserve"> </w:t>
      </w:r>
    </w:p>
    <w:p w14:paraId="5751CEA9" w14:textId="77777777" w:rsidR="0010051C" w:rsidRPr="001110EB" w:rsidRDefault="00F83CC5" w:rsidP="00F83CC5">
      <w:pPr>
        <w:pStyle w:val="NormalWeb"/>
        <w:spacing w:line="480" w:lineRule="auto"/>
        <w:ind w:firstLine="720"/>
        <w:jc w:val="both"/>
        <w:rPr>
          <w:color w:val="000000"/>
        </w:rPr>
      </w:pPr>
      <w:r w:rsidRPr="001110EB">
        <w:rPr>
          <w:color w:val="000000"/>
        </w:rPr>
        <w:t>To demonstrate the practical application of the proposed hybrid model, a web interface was developed using Streamlit, allowing users to interact with the trained code-switching detector. The interface supports sentence-level predictions by classifying each word in a user-input Taglish sentence as</w:t>
      </w:r>
      <w:r w:rsidRPr="001110EB">
        <w:rPr>
          <w:rStyle w:val="apple-converted-space"/>
          <w:color w:val="000000"/>
        </w:rPr>
        <w:t> </w:t>
      </w:r>
      <w:r w:rsidRPr="001110EB">
        <w:rPr>
          <w:rStyle w:val="Strong"/>
          <w:b w:val="0"/>
          <w:bCs w:val="0"/>
          <w:color w:val="000000"/>
        </w:rPr>
        <w:t>Tagalog</w:t>
      </w:r>
      <w:r w:rsidRPr="001110EB">
        <w:rPr>
          <w:b/>
          <w:bCs/>
          <w:color w:val="000000"/>
        </w:rPr>
        <w:t>,</w:t>
      </w:r>
      <w:r w:rsidRPr="001110EB">
        <w:rPr>
          <w:rStyle w:val="apple-converted-space"/>
          <w:b/>
          <w:bCs/>
          <w:color w:val="000000"/>
        </w:rPr>
        <w:t> </w:t>
      </w:r>
      <w:r w:rsidRPr="001110EB">
        <w:rPr>
          <w:rStyle w:val="Strong"/>
          <w:b w:val="0"/>
          <w:bCs w:val="0"/>
          <w:color w:val="000000"/>
        </w:rPr>
        <w:t>English</w:t>
      </w:r>
      <w:r w:rsidRPr="001110EB">
        <w:rPr>
          <w:b/>
          <w:bCs/>
          <w:color w:val="000000"/>
        </w:rPr>
        <w:t>, or</w:t>
      </w:r>
      <w:r w:rsidRPr="001110EB">
        <w:rPr>
          <w:rStyle w:val="apple-converted-space"/>
          <w:b/>
          <w:bCs/>
          <w:color w:val="000000"/>
        </w:rPr>
        <w:t> </w:t>
      </w:r>
      <w:r w:rsidRPr="001110EB">
        <w:rPr>
          <w:rStyle w:val="Strong"/>
          <w:b w:val="0"/>
          <w:bCs w:val="0"/>
          <w:color w:val="000000"/>
        </w:rPr>
        <w:t>Other</w:t>
      </w:r>
      <w:r w:rsidRPr="001110EB">
        <w:rPr>
          <w:b/>
          <w:bCs/>
          <w:color w:val="000000"/>
        </w:rPr>
        <w:t>.</w:t>
      </w:r>
      <w:r w:rsidRPr="001110EB">
        <w:rPr>
          <w:color w:val="000000"/>
        </w:rPr>
        <w:t xml:space="preserve"> This tool aims to simulate real-world usage, where end-users such as educators, linguists, or conversational agents may input mixed-language text and instantly receive token-wise language labels with associated confidence scores.</w:t>
      </w:r>
    </w:p>
    <w:p w14:paraId="787205C7" w14:textId="77777777" w:rsidR="00240B8A" w:rsidRPr="001110EB" w:rsidRDefault="007626C7" w:rsidP="00F83CC5">
      <w:pPr>
        <w:jc w:val="center"/>
      </w:pPr>
      <w:r w:rsidRPr="001110EB">
        <w:rPr>
          <w:noProof/>
        </w:rPr>
        <w:lastRenderedPageBreak/>
        <w:drawing>
          <wp:inline distT="0" distB="0" distL="0" distR="0" wp14:anchorId="39D9FB78" wp14:editId="7A91100B">
            <wp:extent cx="4742180" cy="3854541"/>
            <wp:effectExtent l="12700" t="12700" r="7620" b="19050"/>
            <wp:docPr id="1394723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723464" name=""/>
                    <pic:cNvPicPr/>
                  </pic:nvPicPr>
                  <pic:blipFill>
                    <a:blip r:embed="rId28"/>
                    <a:stretch>
                      <a:fillRect/>
                    </a:stretch>
                  </pic:blipFill>
                  <pic:spPr>
                    <a:xfrm>
                      <a:off x="0" y="0"/>
                      <a:ext cx="4749869" cy="3860791"/>
                    </a:xfrm>
                    <a:prstGeom prst="rect">
                      <a:avLst/>
                    </a:prstGeom>
                    <a:ln>
                      <a:solidFill>
                        <a:schemeClr val="accent1"/>
                      </a:solidFill>
                    </a:ln>
                  </pic:spPr>
                </pic:pic>
              </a:graphicData>
            </a:graphic>
          </wp:inline>
        </w:drawing>
      </w:r>
    </w:p>
    <w:p w14:paraId="4EDA7344" w14:textId="2471D33B" w:rsidR="00F83CC5" w:rsidRPr="001110EB" w:rsidRDefault="00F83CC5" w:rsidP="00DC56F9">
      <w:pPr>
        <w:pStyle w:val="NormalWeb"/>
        <w:spacing w:line="480" w:lineRule="auto"/>
        <w:jc w:val="center"/>
        <w:rPr>
          <w:i/>
          <w:iCs/>
          <w:color w:val="000000"/>
        </w:rPr>
      </w:pPr>
      <w:r w:rsidRPr="001110EB">
        <w:rPr>
          <w:rStyle w:val="Strong"/>
          <w:b w:val="0"/>
          <w:bCs w:val="0"/>
          <w:i/>
          <w:iCs/>
          <w:color w:val="000000"/>
        </w:rPr>
        <w:t>Figure 4</w:t>
      </w:r>
      <w:r w:rsidR="00262BF8" w:rsidRPr="001110EB">
        <w:rPr>
          <w:rStyle w:val="Strong"/>
          <w:b w:val="0"/>
          <w:bCs w:val="0"/>
          <w:i/>
          <w:iCs/>
          <w:color w:val="000000"/>
        </w:rPr>
        <w:t>.10</w:t>
      </w:r>
      <w:r w:rsidRPr="001110EB">
        <w:rPr>
          <w:rStyle w:val="Strong"/>
          <w:b w:val="0"/>
          <w:bCs w:val="0"/>
          <w:i/>
          <w:iCs/>
          <w:color w:val="000000"/>
        </w:rPr>
        <w:t xml:space="preserve">. </w:t>
      </w:r>
      <w:r w:rsidR="006F46CC" w:rsidRPr="001110EB">
        <w:rPr>
          <w:i/>
          <w:iCs/>
          <w:color w:val="000000"/>
        </w:rPr>
        <w:t>Main interface of the Taglish Code-Switching Detector</w:t>
      </w:r>
    </w:p>
    <w:p w14:paraId="2D84D2AB" w14:textId="1800E5CA" w:rsidR="0010051C" w:rsidRPr="001110EB" w:rsidRDefault="00F83CC5" w:rsidP="00F83CC5">
      <w:pPr>
        <w:pStyle w:val="NormalWeb"/>
        <w:spacing w:line="480" w:lineRule="auto"/>
        <w:ind w:firstLine="720"/>
        <w:jc w:val="both"/>
        <w:rPr>
          <w:color w:val="000000"/>
        </w:rPr>
      </w:pPr>
      <w:r w:rsidRPr="001110EB">
        <w:rPr>
          <w:color w:val="000000"/>
        </w:rPr>
        <w:t xml:space="preserve">The interface consists of a sentence input box, a dropdown model selector, and a prediction button. As shown in Figure </w:t>
      </w:r>
      <w:r w:rsidR="006F46CC" w:rsidRPr="001110EB">
        <w:rPr>
          <w:color w:val="000000"/>
        </w:rPr>
        <w:t>4.</w:t>
      </w:r>
      <w:r w:rsidR="00262BF8" w:rsidRPr="001110EB">
        <w:rPr>
          <w:color w:val="000000"/>
        </w:rPr>
        <w:t>10</w:t>
      </w:r>
      <w:r w:rsidRPr="001110EB">
        <w:rPr>
          <w:color w:val="000000"/>
        </w:rPr>
        <w:t>, users can input a Taglish sentence (e.g., “</w:t>
      </w:r>
      <w:r w:rsidRPr="001110EB">
        <w:rPr>
          <w:i/>
          <w:iCs/>
          <w:color w:val="000000"/>
        </w:rPr>
        <w:t>Oy kamusta kayo? Let’s party later”)</w:t>
      </w:r>
      <w:r w:rsidRPr="001110EB">
        <w:rPr>
          <w:color w:val="000000"/>
        </w:rPr>
        <w:t xml:space="preserve"> and select from various trained models such as Baseline, XLM-R, Hybrid, and their POS-enhanced variants.</w:t>
      </w:r>
    </w:p>
    <w:p w14:paraId="5B92B13A" w14:textId="77777777" w:rsidR="006F46CC" w:rsidRPr="001110EB" w:rsidRDefault="006F46CC" w:rsidP="00606357">
      <w:pPr>
        <w:pStyle w:val="NormalWeb"/>
        <w:spacing w:before="0" w:beforeAutospacing="0" w:after="0" w:afterAutospacing="0" w:line="480" w:lineRule="auto"/>
        <w:ind w:firstLine="720"/>
        <w:jc w:val="both"/>
        <w:rPr>
          <w:color w:val="000000"/>
        </w:rPr>
      </w:pPr>
      <w:r w:rsidRPr="001110EB">
        <w:rPr>
          <w:noProof/>
          <w:color w:val="000000"/>
        </w:rPr>
        <w:drawing>
          <wp:inline distT="0" distB="0" distL="0" distR="0" wp14:anchorId="2A2173F4" wp14:editId="49D9B8F8">
            <wp:extent cx="5427980" cy="948737"/>
            <wp:effectExtent l="12700" t="12700" r="7620" b="16510"/>
            <wp:docPr id="370627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627493" name=""/>
                    <pic:cNvPicPr/>
                  </pic:nvPicPr>
                  <pic:blipFill>
                    <a:blip r:embed="rId29"/>
                    <a:stretch>
                      <a:fillRect/>
                    </a:stretch>
                  </pic:blipFill>
                  <pic:spPr>
                    <a:xfrm>
                      <a:off x="0" y="0"/>
                      <a:ext cx="5436522" cy="950230"/>
                    </a:xfrm>
                    <a:prstGeom prst="rect">
                      <a:avLst/>
                    </a:prstGeom>
                    <a:ln>
                      <a:solidFill>
                        <a:schemeClr val="accent1"/>
                      </a:solidFill>
                    </a:ln>
                  </pic:spPr>
                </pic:pic>
              </a:graphicData>
            </a:graphic>
          </wp:inline>
        </w:drawing>
      </w:r>
    </w:p>
    <w:p w14:paraId="25A5E65F" w14:textId="0531C0E1" w:rsidR="006F46CC" w:rsidRPr="001110EB" w:rsidRDefault="006F46CC" w:rsidP="00606357">
      <w:pPr>
        <w:pStyle w:val="NormalWeb"/>
        <w:spacing w:before="0" w:beforeAutospacing="0" w:after="0" w:afterAutospacing="0" w:line="480" w:lineRule="auto"/>
        <w:jc w:val="center"/>
        <w:rPr>
          <w:i/>
          <w:iCs/>
          <w:color w:val="000000"/>
        </w:rPr>
      </w:pPr>
      <w:r w:rsidRPr="001110EB">
        <w:rPr>
          <w:rStyle w:val="Strong"/>
          <w:b w:val="0"/>
          <w:bCs w:val="0"/>
          <w:i/>
          <w:iCs/>
          <w:color w:val="000000"/>
        </w:rPr>
        <w:t>Figure 4.</w:t>
      </w:r>
      <w:r w:rsidR="001E36C3" w:rsidRPr="001110EB">
        <w:rPr>
          <w:rStyle w:val="Strong"/>
          <w:b w:val="0"/>
          <w:bCs w:val="0"/>
          <w:i/>
          <w:iCs/>
          <w:color w:val="000000"/>
        </w:rPr>
        <w:t>11</w:t>
      </w:r>
      <w:r w:rsidRPr="001110EB">
        <w:rPr>
          <w:rStyle w:val="Strong"/>
          <w:b w:val="0"/>
          <w:bCs w:val="0"/>
          <w:i/>
          <w:iCs/>
          <w:color w:val="000000"/>
        </w:rPr>
        <w:t xml:space="preserve">. </w:t>
      </w:r>
      <w:r w:rsidRPr="001110EB">
        <w:rPr>
          <w:i/>
          <w:iCs/>
          <w:color w:val="000000"/>
        </w:rPr>
        <w:t>Main interface of the Taglish Code-Switching Detector</w:t>
      </w:r>
    </w:p>
    <w:p w14:paraId="68839E5B" w14:textId="4124C240" w:rsidR="006F46CC" w:rsidRPr="001110EB" w:rsidRDefault="006F46CC" w:rsidP="006F46CC">
      <w:pPr>
        <w:pStyle w:val="NormalWeb"/>
        <w:spacing w:before="0" w:beforeAutospacing="0" w:after="0" w:afterAutospacing="0" w:line="480" w:lineRule="auto"/>
        <w:ind w:firstLine="720"/>
        <w:jc w:val="both"/>
        <w:rPr>
          <w:color w:val="000000"/>
        </w:rPr>
      </w:pPr>
      <w:r w:rsidRPr="001110EB">
        <w:rPr>
          <w:color w:val="000000"/>
        </w:rPr>
        <w:lastRenderedPageBreak/>
        <w:t>Once the prediction is initiated, the interface visually renders each token in a color-coded manner:</w:t>
      </w:r>
      <w:r w:rsidRPr="001110EB">
        <w:rPr>
          <w:rStyle w:val="apple-converted-space"/>
          <w:color w:val="000000"/>
        </w:rPr>
        <w:t> </w:t>
      </w:r>
      <w:r w:rsidRPr="001110EB">
        <w:rPr>
          <w:rStyle w:val="Strong"/>
          <w:b w:val="0"/>
          <w:bCs w:val="0"/>
          <w:color w:val="000000"/>
        </w:rPr>
        <w:t>red for Tagalog</w:t>
      </w:r>
      <w:r w:rsidRPr="001110EB">
        <w:rPr>
          <w:b/>
          <w:bCs/>
          <w:color w:val="000000"/>
        </w:rPr>
        <w:t>,</w:t>
      </w:r>
      <w:r w:rsidRPr="001110EB">
        <w:rPr>
          <w:rStyle w:val="apple-converted-space"/>
          <w:b/>
          <w:bCs/>
          <w:color w:val="000000"/>
        </w:rPr>
        <w:t> </w:t>
      </w:r>
      <w:r w:rsidRPr="001110EB">
        <w:rPr>
          <w:rStyle w:val="Strong"/>
          <w:b w:val="0"/>
          <w:bCs w:val="0"/>
          <w:color w:val="000000"/>
        </w:rPr>
        <w:t>blue for English</w:t>
      </w:r>
      <w:r w:rsidRPr="001110EB">
        <w:rPr>
          <w:color w:val="000000"/>
        </w:rPr>
        <w:t>, and</w:t>
      </w:r>
      <w:r w:rsidRPr="001110EB">
        <w:rPr>
          <w:rStyle w:val="apple-converted-space"/>
          <w:color w:val="000000"/>
        </w:rPr>
        <w:t> </w:t>
      </w:r>
      <w:r w:rsidRPr="001110EB">
        <w:rPr>
          <w:rStyle w:val="Strong"/>
          <w:b w:val="0"/>
          <w:bCs w:val="0"/>
          <w:color w:val="000000"/>
        </w:rPr>
        <w:t>gray for Other</w:t>
      </w:r>
      <w:r w:rsidRPr="001110EB">
        <w:rPr>
          <w:color w:val="000000"/>
        </w:rPr>
        <w:t>, allowing intuitive interpretation of code-switching points Figure 4.</w:t>
      </w:r>
      <w:r w:rsidR="001E36C3" w:rsidRPr="001110EB">
        <w:rPr>
          <w:color w:val="000000"/>
        </w:rPr>
        <w:t>11</w:t>
      </w:r>
      <w:r w:rsidRPr="001110EB">
        <w:rPr>
          <w:color w:val="000000"/>
        </w:rPr>
        <w:t>.</w:t>
      </w:r>
    </w:p>
    <w:p w14:paraId="1C5EECB7" w14:textId="77777777" w:rsidR="00606357" w:rsidRPr="001110EB" w:rsidRDefault="00606357" w:rsidP="00FC675F">
      <w:pPr>
        <w:pStyle w:val="NormalWeb"/>
        <w:spacing w:before="0" w:beforeAutospacing="0" w:after="0" w:afterAutospacing="0" w:line="480" w:lineRule="auto"/>
        <w:ind w:firstLine="720"/>
        <w:jc w:val="center"/>
        <w:rPr>
          <w:color w:val="000000"/>
        </w:rPr>
      </w:pPr>
      <w:r w:rsidRPr="001110EB">
        <w:rPr>
          <w:noProof/>
          <w:color w:val="000000"/>
        </w:rPr>
        <w:drawing>
          <wp:inline distT="0" distB="0" distL="0" distR="0" wp14:anchorId="612D7911" wp14:editId="266AB9E5">
            <wp:extent cx="4733036" cy="2496474"/>
            <wp:effectExtent l="12700" t="12700" r="17145" b="18415"/>
            <wp:docPr id="1088945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945057" name=""/>
                    <pic:cNvPicPr/>
                  </pic:nvPicPr>
                  <pic:blipFill>
                    <a:blip r:embed="rId30"/>
                    <a:stretch>
                      <a:fillRect/>
                    </a:stretch>
                  </pic:blipFill>
                  <pic:spPr>
                    <a:xfrm>
                      <a:off x="0" y="0"/>
                      <a:ext cx="4772320" cy="2517194"/>
                    </a:xfrm>
                    <a:prstGeom prst="rect">
                      <a:avLst/>
                    </a:prstGeom>
                    <a:ln>
                      <a:solidFill>
                        <a:schemeClr val="accent1"/>
                      </a:solidFill>
                    </a:ln>
                  </pic:spPr>
                </pic:pic>
              </a:graphicData>
            </a:graphic>
          </wp:inline>
        </w:drawing>
      </w:r>
    </w:p>
    <w:p w14:paraId="00ABF24A" w14:textId="080B5D93" w:rsidR="006F46CC" w:rsidRPr="001110EB" w:rsidRDefault="006F46CC" w:rsidP="006F46CC">
      <w:pPr>
        <w:pStyle w:val="NormalWeb"/>
        <w:spacing w:line="480" w:lineRule="auto"/>
        <w:jc w:val="center"/>
        <w:rPr>
          <w:i/>
          <w:iCs/>
          <w:color w:val="000000"/>
        </w:rPr>
      </w:pPr>
      <w:r w:rsidRPr="001110EB">
        <w:rPr>
          <w:rStyle w:val="Strong"/>
          <w:b w:val="0"/>
          <w:bCs w:val="0"/>
          <w:i/>
          <w:iCs/>
          <w:color w:val="000000"/>
        </w:rPr>
        <w:t>Figure 4.</w:t>
      </w:r>
      <w:r w:rsidR="002576FB" w:rsidRPr="001110EB">
        <w:rPr>
          <w:rStyle w:val="Strong"/>
          <w:b w:val="0"/>
          <w:bCs w:val="0"/>
          <w:i/>
          <w:iCs/>
          <w:color w:val="000000"/>
        </w:rPr>
        <w:t>12</w:t>
      </w:r>
      <w:r w:rsidRPr="001110EB">
        <w:rPr>
          <w:rStyle w:val="Strong"/>
          <w:b w:val="0"/>
          <w:bCs w:val="0"/>
          <w:i/>
          <w:iCs/>
          <w:color w:val="000000"/>
        </w:rPr>
        <w:t xml:space="preserve">. </w:t>
      </w:r>
      <w:r w:rsidR="00606357" w:rsidRPr="001110EB">
        <w:rPr>
          <w:i/>
          <w:iCs/>
          <w:color w:val="000000"/>
        </w:rPr>
        <w:t>Confidence scores with interpretive bars</w:t>
      </w:r>
    </w:p>
    <w:p w14:paraId="5F7AB123" w14:textId="2AF085AD" w:rsidR="006F46CC" w:rsidRPr="001110EB" w:rsidRDefault="006F46CC" w:rsidP="006F46CC">
      <w:pPr>
        <w:pStyle w:val="NormalWeb"/>
        <w:spacing w:before="0" w:beforeAutospacing="0" w:after="0" w:afterAutospacing="0" w:line="480" w:lineRule="auto"/>
        <w:ind w:firstLine="720"/>
        <w:jc w:val="both"/>
        <w:rPr>
          <w:color w:val="000000"/>
        </w:rPr>
      </w:pPr>
      <w:r w:rsidRPr="001110EB">
        <w:rPr>
          <w:color w:val="000000"/>
        </w:rPr>
        <w:t>Alongside visual labeling, confidence scores for each token classification are displayed</w:t>
      </w:r>
      <w:r w:rsidR="000F485B" w:rsidRPr="001110EB">
        <w:rPr>
          <w:color w:val="000000"/>
        </w:rPr>
        <w:t xml:space="preserve"> in Figure 4.</w:t>
      </w:r>
      <w:r w:rsidR="00C45DC3" w:rsidRPr="001110EB">
        <w:rPr>
          <w:color w:val="000000"/>
        </w:rPr>
        <w:t>12</w:t>
      </w:r>
      <w:r w:rsidRPr="001110EB">
        <w:rPr>
          <w:color w:val="000000"/>
        </w:rPr>
        <w:t>. These scores indicate the model’s certainty and are presented with progress bars for faster visual scanning, especially useful for debugging or model validation.</w:t>
      </w:r>
    </w:p>
    <w:p w14:paraId="00EA64A9" w14:textId="77777777" w:rsidR="00A150CE" w:rsidRPr="001110EB" w:rsidRDefault="0004754D" w:rsidP="006F46CC">
      <w:pPr>
        <w:pStyle w:val="NormalWeb"/>
        <w:spacing w:before="0" w:beforeAutospacing="0" w:after="0" w:afterAutospacing="0" w:line="480" w:lineRule="auto"/>
        <w:ind w:firstLine="720"/>
        <w:jc w:val="both"/>
        <w:rPr>
          <w:color w:val="000000"/>
        </w:rPr>
      </w:pPr>
      <w:r w:rsidRPr="001110EB">
        <w:rPr>
          <w:noProof/>
          <w:color w:val="000000"/>
        </w:rPr>
        <w:drawing>
          <wp:inline distT="0" distB="0" distL="0" distR="0" wp14:anchorId="60876677" wp14:editId="5D0C388D">
            <wp:extent cx="5171948" cy="1983685"/>
            <wp:effectExtent l="12700" t="12700" r="10160" b="10795"/>
            <wp:docPr id="271631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631709" name=""/>
                    <pic:cNvPicPr/>
                  </pic:nvPicPr>
                  <pic:blipFill>
                    <a:blip r:embed="rId31"/>
                    <a:stretch>
                      <a:fillRect/>
                    </a:stretch>
                  </pic:blipFill>
                  <pic:spPr>
                    <a:xfrm>
                      <a:off x="0" y="0"/>
                      <a:ext cx="5185452" cy="1988865"/>
                    </a:xfrm>
                    <a:prstGeom prst="rect">
                      <a:avLst/>
                    </a:prstGeom>
                    <a:ln>
                      <a:solidFill>
                        <a:schemeClr val="accent1"/>
                      </a:solidFill>
                    </a:ln>
                  </pic:spPr>
                </pic:pic>
              </a:graphicData>
            </a:graphic>
          </wp:inline>
        </w:drawing>
      </w:r>
    </w:p>
    <w:p w14:paraId="3B245746" w14:textId="1A37A1D6" w:rsidR="007F37E5" w:rsidRPr="001110EB" w:rsidRDefault="007F37E5" w:rsidP="007F37E5">
      <w:pPr>
        <w:pStyle w:val="NormalWeb"/>
        <w:spacing w:line="480" w:lineRule="auto"/>
        <w:jc w:val="center"/>
        <w:rPr>
          <w:i/>
          <w:iCs/>
          <w:color w:val="000000"/>
        </w:rPr>
      </w:pPr>
      <w:r w:rsidRPr="001110EB">
        <w:rPr>
          <w:rStyle w:val="Strong"/>
          <w:b w:val="0"/>
          <w:bCs w:val="0"/>
          <w:i/>
          <w:iCs/>
          <w:color w:val="000000"/>
        </w:rPr>
        <w:lastRenderedPageBreak/>
        <w:t>Figure 4.1</w:t>
      </w:r>
      <w:r w:rsidR="00A50ADC" w:rsidRPr="001110EB">
        <w:rPr>
          <w:rStyle w:val="Strong"/>
          <w:b w:val="0"/>
          <w:bCs w:val="0"/>
          <w:i/>
          <w:iCs/>
          <w:color w:val="000000"/>
        </w:rPr>
        <w:t>3</w:t>
      </w:r>
      <w:r w:rsidRPr="001110EB">
        <w:rPr>
          <w:rStyle w:val="Strong"/>
          <w:b w:val="0"/>
          <w:bCs w:val="0"/>
          <w:i/>
          <w:iCs/>
          <w:color w:val="000000"/>
        </w:rPr>
        <w:t xml:space="preserve">. </w:t>
      </w:r>
      <w:r w:rsidR="00A150CE" w:rsidRPr="001110EB">
        <w:rPr>
          <w:i/>
          <w:iCs/>
          <w:color w:val="000000"/>
        </w:rPr>
        <w:t>Dropdown for model comparison</w:t>
      </w:r>
    </w:p>
    <w:p w14:paraId="7C34F4E4" w14:textId="602CF346" w:rsidR="00A150CE" w:rsidRPr="001110EB" w:rsidRDefault="00A150CE" w:rsidP="00A150CE">
      <w:pPr>
        <w:pStyle w:val="NormalWeb"/>
        <w:spacing w:before="0" w:beforeAutospacing="0" w:after="0" w:afterAutospacing="0" w:line="480" w:lineRule="auto"/>
        <w:ind w:firstLine="720"/>
        <w:jc w:val="both"/>
        <w:rPr>
          <w:color w:val="000000"/>
        </w:rPr>
      </w:pPr>
      <w:r w:rsidRPr="001110EB">
        <w:rPr>
          <w:color w:val="000000"/>
        </w:rPr>
        <w:t>Users can switch between models using the dropdown selector</w:t>
      </w:r>
      <w:r w:rsidR="00820CE1" w:rsidRPr="001110EB">
        <w:rPr>
          <w:color w:val="000000"/>
        </w:rPr>
        <w:t xml:space="preserve"> as seen in Figure </w:t>
      </w:r>
      <w:r w:rsidR="00247088" w:rsidRPr="001110EB">
        <w:rPr>
          <w:color w:val="000000"/>
        </w:rPr>
        <w:t>4.</w:t>
      </w:r>
      <w:r w:rsidR="00820CE1" w:rsidRPr="001110EB">
        <w:rPr>
          <w:color w:val="000000"/>
        </w:rPr>
        <w:t>1</w:t>
      </w:r>
      <w:r w:rsidR="007749FA" w:rsidRPr="001110EB">
        <w:rPr>
          <w:color w:val="000000"/>
        </w:rPr>
        <w:t>3</w:t>
      </w:r>
      <w:r w:rsidR="00820CE1" w:rsidRPr="001110EB">
        <w:rPr>
          <w:color w:val="000000"/>
        </w:rPr>
        <w:t>.</w:t>
      </w:r>
      <w:r w:rsidRPr="001110EB">
        <w:rPr>
          <w:color w:val="000000"/>
        </w:rPr>
        <w:t xml:space="preserve"> This feature allows side-by-side qualitative comparisons across models such as Baseline vs. Hybrid + POS to examine how model complexity influences prediction quality.</w:t>
      </w:r>
    </w:p>
    <w:p w14:paraId="16A3B9AE" w14:textId="77777777" w:rsidR="00CE7E8F" w:rsidRPr="001110EB" w:rsidRDefault="00AB7BA1" w:rsidP="00A150CE">
      <w:pPr>
        <w:pStyle w:val="NormalWeb"/>
        <w:spacing w:before="0" w:beforeAutospacing="0" w:after="0" w:afterAutospacing="0" w:line="480" w:lineRule="auto"/>
        <w:ind w:firstLine="720"/>
        <w:jc w:val="both"/>
        <w:rPr>
          <w:color w:val="000000"/>
        </w:rPr>
      </w:pPr>
      <w:r w:rsidRPr="001110EB">
        <w:rPr>
          <w:noProof/>
          <w:color w:val="000000"/>
        </w:rPr>
        <w:drawing>
          <wp:inline distT="0" distB="0" distL="0" distR="0" wp14:anchorId="6197C17F" wp14:editId="15E7190E">
            <wp:extent cx="5618630" cy="2449146"/>
            <wp:effectExtent l="12700" t="12700" r="7620" b="15240"/>
            <wp:docPr id="180939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39203" name=""/>
                    <pic:cNvPicPr/>
                  </pic:nvPicPr>
                  <pic:blipFill>
                    <a:blip r:embed="rId32"/>
                    <a:stretch>
                      <a:fillRect/>
                    </a:stretch>
                  </pic:blipFill>
                  <pic:spPr>
                    <a:xfrm>
                      <a:off x="0" y="0"/>
                      <a:ext cx="5664872" cy="2469303"/>
                    </a:xfrm>
                    <a:prstGeom prst="rect">
                      <a:avLst/>
                    </a:prstGeom>
                    <a:ln>
                      <a:solidFill>
                        <a:schemeClr val="accent1"/>
                      </a:solidFill>
                    </a:ln>
                  </pic:spPr>
                </pic:pic>
              </a:graphicData>
            </a:graphic>
          </wp:inline>
        </w:drawing>
      </w:r>
    </w:p>
    <w:p w14:paraId="2216FC70" w14:textId="44FF8BB9" w:rsidR="009E760B" w:rsidRPr="001110EB" w:rsidRDefault="00B26873" w:rsidP="00CE7E8F">
      <w:pPr>
        <w:pStyle w:val="NormalWeb"/>
        <w:spacing w:line="480" w:lineRule="auto"/>
        <w:jc w:val="center"/>
        <w:rPr>
          <w:i/>
          <w:iCs/>
          <w:color w:val="000000"/>
        </w:rPr>
      </w:pPr>
      <w:r w:rsidRPr="001110EB">
        <w:rPr>
          <w:rStyle w:val="Strong"/>
          <w:b w:val="0"/>
          <w:bCs w:val="0"/>
          <w:i/>
          <w:iCs/>
          <w:color w:val="000000"/>
        </w:rPr>
        <w:t>Figure 4.1</w:t>
      </w:r>
      <w:r w:rsidR="00865904" w:rsidRPr="001110EB">
        <w:rPr>
          <w:rStyle w:val="Strong"/>
          <w:b w:val="0"/>
          <w:bCs w:val="0"/>
          <w:i/>
          <w:iCs/>
          <w:color w:val="000000"/>
        </w:rPr>
        <w:t>4</w:t>
      </w:r>
      <w:r w:rsidRPr="001110EB">
        <w:rPr>
          <w:rStyle w:val="Strong"/>
          <w:b w:val="0"/>
          <w:bCs w:val="0"/>
          <w:i/>
          <w:iCs/>
          <w:color w:val="000000"/>
        </w:rPr>
        <w:t xml:space="preserve">. </w:t>
      </w:r>
      <w:r w:rsidR="00CE7E8F" w:rsidRPr="001110EB">
        <w:rPr>
          <w:i/>
          <w:iCs/>
          <w:color w:val="000000"/>
        </w:rPr>
        <w:t>Expandable model explanation</w:t>
      </w:r>
    </w:p>
    <w:p w14:paraId="66DF1F50" w14:textId="187A96EE" w:rsidR="00F83CC5" w:rsidRPr="001110EB" w:rsidRDefault="009E760B" w:rsidP="009E760B">
      <w:pPr>
        <w:pStyle w:val="NormalWeb"/>
        <w:spacing w:before="0" w:beforeAutospacing="0" w:after="0" w:afterAutospacing="0" w:line="480" w:lineRule="auto"/>
        <w:ind w:firstLine="720"/>
        <w:jc w:val="both"/>
        <w:rPr>
          <w:b/>
          <w:bCs/>
          <w:color w:val="000000"/>
        </w:rPr>
      </w:pPr>
      <w:r w:rsidRPr="001110EB">
        <w:rPr>
          <w:color w:val="000000"/>
        </w:rPr>
        <w:t xml:space="preserve">For transparency, an expandable info box </w:t>
      </w:r>
      <w:r w:rsidR="002C7004" w:rsidRPr="001110EB">
        <w:rPr>
          <w:color w:val="000000"/>
        </w:rPr>
        <w:t>in Figure 4.1</w:t>
      </w:r>
      <w:r w:rsidR="00066419" w:rsidRPr="001110EB">
        <w:rPr>
          <w:color w:val="000000"/>
        </w:rPr>
        <w:t>4</w:t>
      </w:r>
      <w:r w:rsidRPr="001110EB">
        <w:rPr>
          <w:color w:val="000000"/>
        </w:rPr>
        <w:t xml:space="preserve"> provides descriptions of each model architecture, from the simple logistic regression baseline to the fusion-based hybrid model enhanced with part-of-speech tagging.</w:t>
      </w:r>
    </w:p>
    <w:p w14:paraId="18C13CF8" w14:textId="77777777" w:rsidR="007C696A" w:rsidRPr="001110EB" w:rsidRDefault="007C696A" w:rsidP="0010051C">
      <w:pPr>
        <w:pStyle w:val="NormalWeb"/>
        <w:spacing w:line="480" w:lineRule="auto"/>
        <w:ind w:firstLine="720"/>
        <w:jc w:val="both"/>
        <w:rPr>
          <w:b/>
          <w:bCs/>
          <w:color w:val="000000"/>
        </w:rPr>
      </w:pPr>
    </w:p>
    <w:p w14:paraId="484CC811" w14:textId="77777777" w:rsidR="007C696A" w:rsidRPr="001110EB" w:rsidRDefault="007C696A" w:rsidP="0010051C">
      <w:pPr>
        <w:pStyle w:val="NormalWeb"/>
        <w:spacing w:line="480" w:lineRule="auto"/>
        <w:ind w:firstLine="720"/>
        <w:jc w:val="both"/>
        <w:rPr>
          <w:b/>
          <w:bCs/>
          <w:color w:val="000000"/>
        </w:rPr>
      </w:pPr>
    </w:p>
    <w:p w14:paraId="5F025CF7" w14:textId="77777777" w:rsidR="00E85B18" w:rsidRPr="001110EB" w:rsidRDefault="00E85B18" w:rsidP="00581E8D">
      <w:pPr>
        <w:pStyle w:val="NormalWeb"/>
        <w:spacing w:line="480" w:lineRule="auto"/>
        <w:jc w:val="both"/>
        <w:rPr>
          <w:color w:val="000000"/>
        </w:rPr>
      </w:pPr>
    </w:p>
    <w:p w14:paraId="7B73E674" w14:textId="77777777" w:rsidR="00723382" w:rsidRPr="001110EB" w:rsidRDefault="00723382" w:rsidP="00723382">
      <w:pPr>
        <w:pStyle w:val="Heading1"/>
        <w:spacing w:before="0" w:line="480" w:lineRule="auto"/>
        <w:jc w:val="center"/>
        <w:rPr>
          <w:b/>
          <w:sz w:val="24"/>
          <w:szCs w:val="24"/>
        </w:rPr>
      </w:pPr>
      <w:bookmarkStart w:id="202" w:name="_Toc207279164"/>
      <w:r w:rsidRPr="001110EB">
        <w:rPr>
          <w:b/>
          <w:sz w:val="24"/>
          <w:szCs w:val="24"/>
        </w:rPr>
        <w:lastRenderedPageBreak/>
        <w:t>CHAPTER 5</w:t>
      </w:r>
      <w:bookmarkEnd w:id="202"/>
    </w:p>
    <w:p w14:paraId="285CEF4C" w14:textId="77777777" w:rsidR="00723382" w:rsidRPr="001110EB" w:rsidRDefault="00723382" w:rsidP="00723382">
      <w:pPr>
        <w:pStyle w:val="Heading2"/>
        <w:spacing w:before="0" w:line="480" w:lineRule="auto"/>
        <w:jc w:val="center"/>
        <w:rPr>
          <w:b/>
          <w:bCs/>
          <w:sz w:val="24"/>
          <w:szCs w:val="24"/>
        </w:rPr>
      </w:pPr>
      <w:bookmarkStart w:id="203" w:name="_Toc207279165"/>
      <w:r w:rsidRPr="001110EB">
        <w:rPr>
          <w:b/>
          <w:bCs/>
          <w:sz w:val="24"/>
          <w:szCs w:val="24"/>
        </w:rPr>
        <w:t xml:space="preserve">CONCLUSION AND </w:t>
      </w:r>
      <w:r w:rsidR="002A28B7" w:rsidRPr="001110EB">
        <w:rPr>
          <w:b/>
          <w:bCs/>
          <w:sz w:val="24"/>
          <w:szCs w:val="24"/>
        </w:rPr>
        <w:t>RECOMMENDATION</w:t>
      </w:r>
      <w:bookmarkEnd w:id="203"/>
    </w:p>
    <w:p w14:paraId="5C121404" w14:textId="0EB4FFCF" w:rsidR="00BC731E" w:rsidRPr="001110EB" w:rsidRDefault="00BC731E" w:rsidP="00BC731E">
      <w:pPr>
        <w:pStyle w:val="NormalWeb"/>
        <w:spacing w:line="480" w:lineRule="auto"/>
        <w:ind w:firstLine="720"/>
        <w:jc w:val="both"/>
        <w:rPr>
          <w:color w:val="000000"/>
        </w:rPr>
      </w:pPr>
      <w:r w:rsidRPr="001110EB">
        <w:rPr>
          <w:color w:val="000000"/>
        </w:rPr>
        <w:t>This study investigated a hybrid transformer-based approach for detecting code-switching in Taglish, a prevalent yet underexplored phenomenon in the multilingual landscape of the Philippines. By combining the contextual representation power of XLM-RoBERTa with the sequence reconstruction capabilities of BART, and augmenting the architecture with part-of-speech (POS) features, the proposed system addressed persistent challenges in morphologically complex and context-dependent Taglish expressions.</w:t>
      </w:r>
    </w:p>
    <w:p w14:paraId="3C96C441" w14:textId="77777777" w:rsidR="00BC731E" w:rsidRPr="001110EB" w:rsidRDefault="00BC731E" w:rsidP="00BC731E">
      <w:pPr>
        <w:pStyle w:val="NormalWeb"/>
        <w:spacing w:line="480" w:lineRule="auto"/>
        <w:ind w:firstLine="720"/>
        <w:jc w:val="both"/>
        <w:rPr>
          <w:color w:val="000000"/>
        </w:rPr>
      </w:pPr>
      <w:r w:rsidRPr="001110EB">
        <w:rPr>
          <w:color w:val="000000"/>
        </w:rPr>
        <w:t>The model was trained on a domain-balanced dataset encompassing social media, conversational, and spoken contexts, and evaluated across multiple dimensions, including per-token classification, domain robustness, and error patterns. Among all tested configurations, the</w:t>
      </w:r>
      <w:r w:rsidRPr="001110EB">
        <w:rPr>
          <w:rStyle w:val="apple-converted-space"/>
          <w:color w:val="000000"/>
        </w:rPr>
        <w:t> </w:t>
      </w:r>
      <w:r w:rsidRPr="001110EB">
        <w:rPr>
          <w:rStyle w:val="Strong"/>
          <w:color w:val="000000"/>
        </w:rPr>
        <w:t>Hybrid + POS</w:t>
      </w:r>
      <w:r w:rsidRPr="001110EB">
        <w:rPr>
          <w:rStyle w:val="apple-converted-space"/>
          <w:color w:val="000000"/>
        </w:rPr>
        <w:t> </w:t>
      </w:r>
      <w:r w:rsidRPr="001110EB">
        <w:rPr>
          <w:color w:val="000000"/>
        </w:rPr>
        <w:t>model achieved the highest performance, with an overall F1-score of</w:t>
      </w:r>
      <w:r w:rsidRPr="001110EB">
        <w:rPr>
          <w:rStyle w:val="apple-converted-space"/>
          <w:color w:val="000000"/>
        </w:rPr>
        <w:t> </w:t>
      </w:r>
      <w:r w:rsidRPr="001110EB">
        <w:rPr>
          <w:rStyle w:val="Strong"/>
          <w:color w:val="000000"/>
        </w:rPr>
        <w:t>0.89</w:t>
      </w:r>
      <w:r w:rsidRPr="001110EB">
        <w:rPr>
          <w:rStyle w:val="apple-converted-space"/>
          <w:color w:val="000000"/>
        </w:rPr>
        <w:t> </w:t>
      </w:r>
      <w:r w:rsidRPr="001110EB">
        <w:rPr>
          <w:color w:val="000000"/>
        </w:rPr>
        <w:t>and an accuracy of</w:t>
      </w:r>
      <w:r w:rsidRPr="001110EB">
        <w:rPr>
          <w:rStyle w:val="apple-converted-space"/>
          <w:color w:val="000000"/>
        </w:rPr>
        <w:t> </w:t>
      </w:r>
      <w:r w:rsidRPr="001110EB">
        <w:rPr>
          <w:rStyle w:val="Strong"/>
          <w:color w:val="000000"/>
        </w:rPr>
        <w:t>0.89</w:t>
      </w:r>
      <w:r w:rsidRPr="001110EB">
        <w:rPr>
          <w:color w:val="000000"/>
        </w:rPr>
        <w:t>. While these scores represent an improvement over traditional baselines and individual transformer variants, error analysis revealed consistent difficulties in handling domain-specific terms (e.g., “machine learning”), affixed English roots, and the sparse, heterogeneous “OTH” class.</w:t>
      </w:r>
    </w:p>
    <w:p w14:paraId="7EF3D38B" w14:textId="77777777" w:rsidR="00BC731E" w:rsidRPr="001110EB" w:rsidRDefault="00BC731E" w:rsidP="00BC731E">
      <w:pPr>
        <w:pStyle w:val="NormalWeb"/>
        <w:spacing w:line="480" w:lineRule="auto"/>
        <w:ind w:firstLine="720"/>
        <w:jc w:val="both"/>
        <w:rPr>
          <w:color w:val="000000"/>
        </w:rPr>
      </w:pPr>
      <w:r w:rsidRPr="001110EB">
        <w:rPr>
          <w:color w:val="000000"/>
        </w:rPr>
        <w:t>A prototype was developed using Streamlit to enable real-time tagging of Taglish sentences, allowing users to compare predictions from different model variants. This interactive tool demonstrates the practical potential of the approach for deployment in applications such as educational resources, linguistic annotation platforms, or conversational analytics.</w:t>
      </w:r>
    </w:p>
    <w:p w14:paraId="3464B45F" w14:textId="6B0764D8" w:rsidR="002A28B7" w:rsidRPr="001110EB" w:rsidRDefault="002A28B7" w:rsidP="00BC731E">
      <w:pPr>
        <w:pStyle w:val="NormalWeb"/>
        <w:spacing w:before="0" w:beforeAutospacing="0" w:after="0" w:afterAutospacing="0" w:line="480" w:lineRule="auto"/>
        <w:ind w:firstLine="720"/>
        <w:jc w:val="both"/>
        <w:rPr>
          <w:color w:val="000000"/>
        </w:rPr>
      </w:pPr>
    </w:p>
    <w:p w14:paraId="53AB1A80" w14:textId="77777777" w:rsidR="00BC731E" w:rsidRPr="001110EB" w:rsidRDefault="002A28B7" w:rsidP="00BC731E">
      <w:pPr>
        <w:pStyle w:val="NormalWeb"/>
        <w:spacing w:line="480" w:lineRule="auto"/>
        <w:jc w:val="both"/>
        <w:rPr>
          <w:color w:val="000000"/>
        </w:rPr>
      </w:pPr>
      <w:r w:rsidRPr="001110EB">
        <w:rPr>
          <w:rStyle w:val="Strong"/>
          <w:color w:val="000000"/>
        </w:rPr>
        <w:t>Recommendations</w:t>
      </w:r>
      <w:r w:rsidRPr="001110EB">
        <w:rPr>
          <w:color w:val="000000"/>
        </w:rPr>
        <w:br/>
      </w:r>
      <w:r w:rsidR="00BC731E" w:rsidRPr="001110EB">
        <w:rPr>
          <w:color w:val="000000"/>
        </w:rPr>
        <w:t>While the proposed method advances Taglish code-switching detection compared to prior works, there remains scope for further refinement. Future work should consider:</w:t>
      </w:r>
    </w:p>
    <w:p w14:paraId="6624867A" w14:textId="77777777" w:rsidR="00BC731E" w:rsidRPr="001110EB" w:rsidRDefault="00BC731E" w:rsidP="00BC731E">
      <w:pPr>
        <w:pStyle w:val="NormalWeb"/>
        <w:numPr>
          <w:ilvl w:val="0"/>
          <w:numId w:val="54"/>
        </w:numPr>
        <w:spacing w:line="480" w:lineRule="auto"/>
        <w:jc w:val="both"/>
        <w:rPr>
          <w:color w:val="000000"/>
        </w:rPr>
      </w:pPr>
      <w:r w:rsidRPr="001110EB">
        <w:rPr>
          <w:rStyle w:val="Strong"/>
          <w:color w:val="000000"/>
        </w:rPr>
        <w:t>Expanding and balancing the dataset</w:t>
      </w:r>
      <w:r w:rsidRPr="001110EB">
        <w:rPr>
          <w:color w:val="000000"/>
        </w:rPr>
        <w:t>, especially for the OTH category, to improve recognition of informal tokens, interjections, and special symbols.</w:t>
      </w:r>
    </w:p>
    <w:p w14:paraId="2247D854" w14:textId="77777777" w:rsidR="00BC731E" w:rsidRPr="001110EB" w:rsidRDefault="00BC731E" w:rsidP="00BC731E">
      <w:pPr>
        <w:pStyle w:val="NormalWeb"/>
        <w:numPr>
          <w:ilvl w:val="0"/>
          <w:numId w:val="54"/>
        </w:numPr>
        <w:spacing w:line="480" w:lineRule="auto"/>
        <w:jc w:val="both"/>
        <w:rPr>
          <w:color w:val="000000"/>
        </w:rPr>
      </w:pPr>
      <w:r w:rsidRPr="001110EB">
        <w:rPr>
          <w:rStyle w:val="Strong"/>
          <w:color w:val="000000"/>
        </w:rPr>
        <w:t>Integrating character-level embeddings</w:t>
      </w:r>
      <w:r w:rsidRPr="001110EB">
        <w:rPr>
          <w:rStyle w:val="apple-converted-space"/>
          <w:color w:val="000000"/>
        </w:rPr>
        <w:t> </w:t>
      </w:r>
      <w:r w:rsidRPr="001110EB">
        <w:rPr>
          <w:color w:val="000000"/>
        </w:rPr>
        <w:t>or subword-aware modeling to better capture affixed and hyphenated mixed-language tokens.</w:t>
      </w:r>
    </w:p>
    <w:p w14:paraId="3942D878" w14:textId="77777777" w:rsidR="00BC731E" w:rsidRPr="001110EB" w:rsidRDefault="00BC731E" w:rsidP="00BC731E">
      <w:pPr>
        <w:pStyle w:val="NormalWeb"/>
        <w:numPr>
          <w:ilvl w:val="0"/>
          <w:numId w:val="54"/>
        </w:numPr>
        <w:spacing w:line="480" w:lineRule="auto"/>
        <w:jc w:val="both"/>
        <w:rPr>
          <w:color w:val="000000"/>
        </w:rPr>
      </w:pPr>
      <w:r w:rsidRPr="001110EB">
        <w:rPr>
          <w:rStyle w:val="Strong"/>
          <w:color w:val="000000"/>
        </w:rPr>
        <w:t>Increasing domain diversity</w:t>
      </w:r>
      <w:r w:rsidRPr="001110EB">
        <w:rPr>
          <w:rStyle w:val="apple-converted-space"/>
          <w:color w:val="000000"/>
        </w:rPr>
        <w:t> </w:t>
      </w:r>
      <w:r w:rsidRPr="001110EB">
        <w:rPr>
          <w:color w:val="000000"/>
        </w:rPr>
        <w:t>by including technical, travel, and other topic-specific data to reduce misclassification of domain-specific multi-word expressions.</w:t>
      </w:r>
    </w:p>
    <w:p w14:paraId="54775826" w14:textId="77777777" w:rsidR="00BC731E" w:rsidRPr="001110EB" w:rsidRDefault="00BC731E" w:rsidP="00BC731E">
      <w:pPr>
        <w:pStyle w:val="NormalWeb"/>
        <w:numPr>
          <w:ilvl w:val="0"/>
          <w:numId w:val="54"/>
        </w:numPr>
        <w:spacing w:line="480" w:lineRule="auto"/>
        <w:jc w:val="both"/>
        <w:rPr>
          <w:color w:val="000000"/>
        </w:rPr>
      </w:pPr>
      <w:r w:rsidRPr="001110EB">
        <w:rPr>
          <w:rStyle w:val="Strong"/>
          <w:color w:val="000000"/>
        </w:rPr>
        <w:t>Extending evaluation to other Philippine language pairs</w:t>
      </w:r>
      <w:r w:rsidRPr="001110EB">
        <w:rPr>
          <w:rStyle w:val="apple-converted-space"/>
          <w:color w:val="000000"/>
        </w:rPr>
        <w:t> </w:t>
      </w:r>
      <w:r w:rsidRPr="001110EB">
        <w:rPr>
          <w:color w:val="000000"/>
        </w:rPr>
        <w:t>such as Cebuano-English or Hiligaynon-English to assess generalizability.</w:t>
      </w:r>
    </w:p>
    <w:p w14:paraId="017D7A82" w14:textId="77777777" w:rsidR="00BC731E" w:rsidRPr="001110EB" w:rsidRDefault="00BC731E" w:rsidP="00BC731E">
      <w:pPr>
        <w:pStyle w:val="NormalWeb"/>
        <w:numPr>
          <w:ilvl w:val="0"/>
          <w:numId w:val="54"/>
        </w:numPr>
        <w:spacing w:line="480" w:lineRule="auto"/>
        <w:jc w:val="both"/>
        <w:rPr>
          <w:color w:val="000000"/>
        </w:rPr>
      </w:pPr>
      <w:r w:rsidRPr="001110EB">
        <w:rPr>
          <w:rStyle w:val="Strong"/>
          <w:color w:val="000000"/>
        </w:rPr>
        <w:t>Enhancing the prototype</w:t>
      </w:r>
      <w:r w:rsidRPr="001110EB">
        <w:rPr>
          <w:rStyle w:val="apple-converted-space"/>
          <w:color w:val="000000"/>
        </w:rPr>
        <w:t> </w:t>
      </w:r>
      <w:r w:rsidRPr="001110EB">
        <w:rPr>
          <w:color w:val="000000"/>
        </w:rPr>
        <w:t>with features such as batch input processing, confidence visualization, and sentence-level analysis for richer user feedback.</w:t>
      </w:r>
    </w:p>
    <w:p w14:paraId="6253A6C9" w14:textId="48FE9C7D" w:rsidR="002A28B7" w:rsidRPr="001110EB" w:rsidRDefault="00BC731E" w:rsidP="00BC731E">
      <w:pPr>
        <w:pStyle w:val="NormalWeb"/>
        <w:spacing w:line="480" w:lineRule="auto"/>
        <w:jc w:val="both"/>
        <w:rPr>
          <w:color w:val="000000"/>
        </w:rPr>
      </w:pPr>
      <w:r w:rsidRPr="001110EB">
        <w:rPr>
          <w:color w:val="000000"/>
        </w:rPr>
        <w:t>Ultimately, this research builds upon and extends prior Taglish detection studies by demonstrating that hybrid architectures with targeted preprocessing and linguistic feature integration can achieve more balanced and accurate token-level classification. These findings contribute toward the creation of more inclusive NLP tools that reflect the dynamic, mixed-language communication patterns of Filipinos and other multilingual communities.</w:t>
      </w:r>
    </w:p>
    <w:p w14:paraId="16D87082" w14:textId="77777777" w:rsidR="00D61998" w:rsidRPr="001110EB" w:rsidRDefault="00D61998" w:rsidP="002A28B7">
      <w:pPr>
        <w:pStyle w:val="NormalWeb"/>
        <w:spacing w:before="0" w:beforeAutospacing="0" w:after="0" w:afterAutospacing="0" w:line="480" w:lineRule="auto"/>
        <w:jc w:val="both"/>
        <w:rPr>
          <w:color w:val="000000"/>
        </w:rPr>
      </w:pPr>
    </w:p>
    <w:p w14:paraId="42072FD0" w14:textId="77777777" w:rsidR="00871F7E" w:rsidRPr="001110EB" w:rsidRDefault="00871F7E" w:rsidP="00871F7E"/>
    <w:p w14:paraId="28C2267E" w14:textId="77777777" w:rsidR="00871F7E" w:rsidRPr="001110EB" w:rsidRDefault="00871F7E" w:rsidP="00871F7E"/>
    <w:p w14:paraId="3B4B6F2A" w14:textId="77777777" w:rsidR="00986566" w:rsidRPr="001110EB" w:rsidRDefault="00986566" w:rsidP="000049F1">
      <w:pPr>
        <w:pStyle w:val="Heading1"/>
        <w:spacing w:before="0" w:line="480" w:lineRule="auto"/>
        <w:jc w:val="center"/>
        <w:rPr>
          <w:b/>
          <w:sz w:val="24"/>
          <w:szCs w:val="24"/>
        </w:rPr>
      </w:pPr>
      <w:bookmarkStart w:id="204" w:name="_Toc207279166"/>
      <w:r w:rsidRPr="001110EB">
        <w:rPr>
          <w:b/>
          <w:sz w:val="24"/>
          <w:szCs w:val="24"/>
        </w:rPr>
        <w:t>ACKNOWLEDGEMENTS</w:t>
      </w:r>
      <w:bookmarkEnd w:id="204"/>
    </w:p>
    <w:p w14:paraId="57F46B5C" w14:textId="77777777" w:rsidR="00143CA0" w:rsidRPr="001110EB" w:rsidRDefault="00143CA0" w:rsidP="000049F1">
      <w:pPr>
        <w:spacing w:line="480" w:lineRule="auto"/>
        <w:jc w:val="center"/>
      </w:pPr>
      <w:r w:rsidRPr="001110EB">
        <w:rPr>
          <w:rStyle w:val="Emphasis"/>
          <w:color w:val="000000"/>
        </w:rPr>
        <w:t>All glory to God.</w:t>
      </w:r>
    </w:p>
    <w:p w14:paraId="56C77EBD" w14:textId="77777777" w:rsidR="00143CA0" w:rsidRPr="001110EB" w:rsidRDefault="00143CA0" w:rsidP="000049F1">
      <w:pPr>
        <w:spacing w:before="240" w:line="480" w:lineRule="auto"/>
        <w:ind w:firstLine="720"/>
        <w:jc w:val="both"/>
      </w:pPr>
      <w:r w:rsidRPr="001110EB">
        <w:t>This research was supported through the</w:t>
      </w:r>
      <w:r w:rsidRPr="001110EB">
        <w:rPr>
          <w:rStyle w:val="apple-converted-space"/>
          <w:color w:val="000000"/>
        </w:rPr>
        <w:t> </w:t>
      </w:r>
      <w:r w:rsidRPr="001110EB">
        <w:rPr>
          <w:rStyle w:val="Strong"/>
          <w:color w:val="000000"/>
        </w:rPr>
        <w:t>Engineering Research and Development for Technology (ERDT)</w:t>
      </w:r>
      <w:r w:rsidRPr="001110EB">
        <w:rPr>
          <w:rStyle w:val="apple-converted-space"/>
          <w:color w:val="000000"/>
        </w:rPr>
        <w:t> </w:t>
      </w:r>
      <w:r w:rsidRPr="001110EB">
        <w:t>Local Graduate Scholarship Program of the</w:t>
      </w:r>
      <w:r w:rsidRPr="001110EB">
        <w:rPr>
          <w:rStyle w:val="apple-converted-space"/>
          <w:color w:val="000000"/>
        </w:rPr>
        <w:t> </w:t>
      </w:r>
      <w:r w:rsidRPr="001110EB">
        <w:rPr>
          <w:rStyle w:val="Strong"/>
          <w:color w:val="000000"/>
        </w:rPr>
        <w:t>Department of Science and Technology – Science Education Institute (DOST-SEI)</w:t>
      </w:r>
      <w:r w:rsidRPr="001110EB">
        <w:t>, Republic of the Philippines.</w:t>
      </w:r>
    </w:p>
    <w:p w14:paraId="3E55FC17" w14:textId="77777777" w:rsidR="00143CA0" w:rsidRPr="001110EB" w:rsidRDefault="00143CA0" w:rsidP="000049F1">
      <w:pPr>
        <w:spacing w:before="240" w:line="480" w:lineRule="auto"/>
        <w:ind w:firstLine="720"/>
        <w:jc w:val="both"/>
      </w:pPr>
      <w:r w:rsidRPr="001110EB">
        <w:t>I would like to express my sincere gratitude to my adviser,</w:t>
      </w:r>
      <w:r w:rsidRPr="001110EB">
        <w:rPr>
          <w:rStyle w:val="apple-converted-space"/>
          <w:color w:val="000000"/>
        </w:rPr>
        <w:t> </w:t>
      </w:r>
      <w:r w:rsidRPr="001110EB">
        <w:rPr>
          <w:rStyle w:val="Strong"/>
          <w:color w:val="000000"/>
        </w:rPr>
        <w:t>Dr. Jheanel Estrada</w:t>
      </w:r>
      <w:r w:rsidRPr="001110EB">
        <w:t>, for her invaluable guidance, encouragement, and mentorship throughout this project.</w:t>
      </w:r>
    </w:p>
    <w:p w14:paraId="03B4D99F" w14:textId="77777777" w:rsidR="00143CA0" w:rsidRPr="001110EB" w:rsidRDefault="00143CA0" w:rsidP="000049F1">
      <w:pPr>
        <w:spacing w:before="240" w:line="480" w:lineRule="auto"/>
        <w:ind w:firstLine="720"/>
        <w:jc w:val="both"/>
      </w:pPr>
      <w:r w:rsidRPr="001110EB">
        <w:t>I also gratefully acknowledge the support provided by the</w:t>
      </w:r>
      <w:r w:rsidRPr="001110EB">
        <w:rPr>
          <w:rStyle w:val="apple-converted-space"/>
          <w:color w:val="000000"/>
        </w:rPr>
        <w:t> </w:t>
      </w:r>
      <w:r w:rsidRPr="001110EB">
        <w:rPr>
          <w:rStyle w:val="Strong"/>
          <w:color w:val="000000"/>
        </w:rPr>
        <w:t>Technological Institute of the Philippines – Manila (TIP Manila)</w:t>
      </w:r>
      <w:r w:rsidRPr="001110EB">
        <w:t>, which created a supportive environment for this research.</w:t>
      </w:r>
    </w:p>
    <w:p w14:paraId="4C0D6561" w14:textId="77777777" w:rsidR="00143CA0" w:rsidRPr="001110EB" w:rsidRDefault="00143CA0" w:rsidP="000049F1">
      <w:pPr>
        <w:spacing w:before="240" w:line="480" w:lineRule="auto"/>
        <w:ind w:firstLine="720"/>
        <w:jc w:val="both"/>
      </w:pPr>
      <w:r w:rsidRPr="001110EB">
        <w:t>This work was made possible through the scholarship and funding provided by the</w:t>
      </w:r>
      <w:r w:rsidRPr="001110EB">
        <w:rPr>
          <w:rStyle w:val="apple-converted-space"/>
          <w:color w:val="000000"/>
        </w:rPr>
        <w:t> </w:t>
      </w:r>
      <w:r w:rsidRPr="001110EB">
        <w:rPr>
          <w:rStyle w:val="Strong"/>
          <w:color w:val="000000"/>
        </w:rPr>
        <w:t>DOST-ERDT</w:t>
      </w:r>
      <w:r w:rsidRPr="001110EB">
        <w:t>, which enabled the successful conduct and completion of this thesis.</w:t>
      </w:r>
    </w:p>
    <w:p w14:paraId="38F7120E" w14:textId="77777777" w:rsidR="00986566" w:rsidRPr="001110EB" w:rsidRDefault="00986566" w:rsidP="00871F7E">
      <w:pPr>
        <w:spacing w:line="480" w:lineRule="auto"/>
      </w:pPr>
    </w:p>
    <w:p w14:paraId="797C786D" w14:textId="77777777" w:rsidR="00D61998" w:rsidRPr="001110EB" w:rsidRDefault="00D61998" w:rsidP="00871F7E">
      <w:pPr>
        <w:spacing w:line="480" w:lineRule="auto"/>
      </w:pPr>
    </w:p>
    <w:p w14:paraId="3724E988" w14:textId="77777777" w:rsidR="00D61998" w:rsidRPr="001110EB" w:rsidRDefault="00D61998" w:rsidP="002A28B7">
      <w:pPr>
        <w:pStyle w:val="NormalWeb"/>
        <w:spacing w:before="0" w:beforeAutospacing="0" w:after="0" w:afterAutospacing="0" w:line="480" w:lineRule="auto"/>
        <w:jc w:val="both"/>
        <w:rPr>
          <w:color w:val="000000"/>
        </w:rPr>
      </w:pPr>
    </w:p>
    <w:p w14:paraId="1E1FCA85" w14:textId="77777777" w:rsidR="00D61998" w:rsidRPr="001110EB" w:rsidRDefault="00D61998" w:rsidP="002A28B7">
      <w:pPr>
        <w:pStyle w:val="NormalWeb"/>
        <w:spacing w:before="0" w:beforeAutospacing="0" w:after="0" w:afterAutospacing="0" w:line="480" w:lineRule="auto"/>
        <w:jc w:val="both"/>
        <w:rPr>
          <w:color w:val="000000"/>
        </w:rPr>
      </w:pPr>
    </w:p>
    <w:p w14:paraId="44A90810" w14:textId="77777777" w:rsidR="00D61998" w:rsidRPr="001110EB" w:rsidRDefault="00D61998" w:rsidP="002A28B7">
      <w:pPr>
        <w:pStyle w:val="NormalWeb"/>
        <w:spacing w:before="0" w:beforeAutospacing="0" w:after="0" w:afterAutospacing="0" w:line="480" w:lineRule="auto"/>
        <w:jc w:val="both"/>
        <w:rPr>
          <w:color w:val="000000"/>
        </w:rPr>
      </w:pPr>
    </w:p>
    <w:p w14:paraId="0F870877" w14:textId="77777777" w:rsidR="00D61998" w:rsidRPr="001110EB" w:rsidRDefault="00D61998" w:rsidP="002A28B7">
      <w:pPr>
        <w:pStyle w:val="NormalWeb"/>
        <w:spacing w:before="0" w:beforeAutospacing="0" w:after="0" w:afterAutospacing="0" w:line="480" w:lineRule="auto"/>
        <w:jc w:val="both"/>
        <w:rPr>
          <w:color w:val="000000"/>
        </w:rPr>
      </w:pPr>
    </w:p>
    <w:p w14:paraId="4A5C719B" w14:textId="77777777" w:rsidR="00BA142C" w:rsidRPr="001110EB" w:rsidRDefault="00BA142C" w:rsidP="00BA142C">
      <w:pPr>
        <w:pStyle w:val="Heading1"/>
        <w:spacing w:line="480" w:lineRule="auto"/>
        <w:rPr>
          <w:b/>
          <w:sz w:val="24"/>
          <w:szCs w:val="24"/>
        </w:rPr>
      </w:pPr>
      <w:bookmarkStart w:id="205" w:name="_Toc199286415"/>
      <w:bookmarkStart w:id="206" w:name="_Toc199458429"/>
      <w:bookmarkStart w:id="207" w:name="_Toc207279167"/>
      <w:r w:rsidRPr="001110EB">
        <w:rPr>
          <w:b/>
          <w:sz w:val="24"/>
          <w:szCs w:val="24"/>
        </w:rPr>
        <w:lastRenderedPageBreak/>
        <w:t>REFERENCES:</w:t>
      </w:r>
      <w:bookmarkEnd w:id="193"/>
      <w:bookmarkEnd w:id="205"/>
      <w:bookmarkEnd w:id="206"/>
      <w:bookmarkEnd w:id="207"/>
    </w:p>
    <w:p w14:paraId="577F1FDF" w14:textId="77777777" w:rsidR="00DD2944" w:rsidRPr="001110EB" w:rsidRDefault="00000000">
      <w:pPr>
        <w:numPr>
          <w:ilvl w:val="0"/>
          <w:numId w:val="7"/>
        </w:numPr>
        <w:spacing w:line="480" w:lineRule="auto"/>
        <w:rPr>
          <w:highlight w:val="white"/>
        </w:rPr>
      </w:pPr>
      <w:r w:rsidRPr="001110EB">
        <w:rPr>
          <w:highlight w:val="white"/>
        </w:rPr>
        <w:t xml:space="preserve">Auer, P. (2020). The pragmatics of code-switching: A sequential approach. In </w:t>
      </w:r>
      <w:r w:rsidRPr="001110EB">
        <w:rPr>
          <w:i/>
          <w:highlight w:val="white"/>
        </w:rPr>
        <w:t>The bilingualism reader</w:t>
      </w:r>
      <w:r w:rsidRPr="001110EB">
        <w:rPr>
          <w:highlight w:val="white"/>
        </w:rPr>
        <w:t xml:space="preserve"> (pp. 123-138). Routledge.</w:t>
      </w:r>
    </w:p>
    <w:p w14:paraId="42F6A2AD" w14:textId="77777777" w:rsidR="00DD2944" w:rsidRPr="001110EB" w:rsidRDefault="00000000">
      <w:pPr>
        <w:numPr>
          <w:ilvl w:val="0"/>
          <w:numId w:val="7"/>
        </w:numPr>
        <w:spacing w:line="480" w:lineRule="auto"/>
        <w:rPr>
          <w:highlight w:val="white"/>
        </w:rPr>
      </w:pPr>
      <w:r w:rsidRPr="001110EB">
        <w:rPr>
          <w:highlight w:val="white"/>
        </w:rPr>
        <w:t xml:space="preserve">Auer, P. (Ed.). (2013). </w:t>
      </w:r>
      <w:r w:rsidRPr="001110EB">
        <w:rPr>
          <w:i/>
          <w:highlight w:val="white"/>
        </w:rPr>
        <w:t>Code-switching in conversation: Language, interaction and identity</w:t>
      </w:r>
      <w:r w:rsidRPr="001110EB">
        <w:rPr>
          <w:highlight w:val="white"/>
        </w:rPr>
        <w:t>. Routledge.</w:t>
      </w:r>
    </w:p>
    <w:p w14:paraId="0ACB9992" w14:textId="77777777" w:rsidR="00DD2944" w:rsidRPr="001110EB" w:rsidRDefault="00000000">
      <w:pPr>
        <w:numPr>
          <w:ilvl w:val="0"/>
          <w:numId w:val="7"/>
        </w:numPr>
        <w:spacing w:line="480" w:lineRule="auto"/>
        <w:rPr>
          <w:highlight w:val="white"/>
        </w:rPr>
      </w:pPr>
      <w:r w:rsidRPr="001110EB">
        <w:rPr>
          <w:highlight w:val="white"/>
        </w:rPr>
        <w:t xml:space="preserve">Artstein, R., &amp; Poesio, M. (2008). Inter-Coder Agreement for Computational Linguistics. </w:t>
      </w:r>
      <w:r w:rsidRPr="001110EB">
        <w:rPr>
          <w:i/>
          <w:highlight w:val="white"/>
        </w:rPr>
        <w:t>Computational Linguistics, 34</w:t>
      </w:r>
      <w:r w:rsidRPr="001110EB">
        <w:rPr>
          <w:highlight w:val="white"/>
        </w:rPr>
        <w:t>(4), 555-596.</w:t>
      </w:r>
    </w:p>
    <w:p w14:paraId="3FCF3DE5" w14:textId="77777777" w:rsidR="00DD2944" w:rsidRPr="001110EB" w:rsidRDefault="00000000">
      <w:pPr>
        <w:numPr>
          <w:ilvl w:val="0"/>
          <w:numId w:val="7"/>
        </w:numPr>
        <w:spacing w:line="480" w:lineRule="auto"/>
        <w:rPr>
          <w:highlight w:val="white"/>
        </w:rPr>
      </w:pPr>
      <w:r w:rsidRPr="001110EB">
        <w:rPr>
          <w:highlight w:val="white"/>
        </w:rPr>
        <w:t xml:space="preserve">Bacatan, A. C. R., Castillo, B. L. D., Majan, M. J. T., Palermo, V. F., &amp; Sagum, R. A. (2014). Detection of intra-sentential code-switching points using word bigram and unigram frequency count. </w:t>
      </w:r>
      <w:r w:rsidRPr="001110EB">
        <w:rPr>
          <w:i/>
          <w:highlight w:val="white"/>
        </w:rPr>
        <w:t>International Journal of Computer and Communication Engineering, 3(3), 184.</w:t>
      </w:r>
    </w:p>
    <w:p w14:paraId="0C865B74" w14:textId="77777777" w:rsidR="00DD2944" w:rsidRPr="001110EB" w:rsidRDefault="00000000">
      <w:pPr>
        <w:numPr>
          <w:ilvl w:val="0"/>
          <w:numId w:val="7"/>
        </w:numPr>
        <w:spacing w:line="480" w:lineRule="auto"/>
        <w:rPr>
          <w:highlight w:val="white"/>
        </w:rPr>
      </w:pPr>
      <w:r w:rsidRPr="001110EB">
        <w:rPr>
          <w:highlight w:val="white"/>
        </w:rPr>
        <w:t xml:space="preserve">Bali, K., Sharma, J., Choudhury, M., &amp; Vyas, Y. (2014, October). “i am borrowing ya mixing?" an analysis of english-hindi code mixing in facebook. In </w:t>
      </w:r>
      <w:r w:rsidRPr="001110EB">
        <w:rPr>
          <w:i/>
          <w:highlight w:val="white"/>
        </w:rPr>
        <w:t>Proceedings of the first workshop on computational approaches to code switching</w:t>
      </w:r>
      <w:r w:rsidRPr="001110EB">
        <w:rPr>
          <w:highlight w:val="white"/>
        </w:rPr>
        <w:t xml:space="preserve"> (pp. 116-126).</w:t>
      </w:r>
    </w:p>
    <w:p w14:paraId="196F1BC7" w14:textId="77777777" w:rsidR="00DD2944" w:rsidRPr="001110EB" w:rsidRDefault="00000000">
      <w:pPr>
        <w:numPr>
          <w:ilvl w:val="0"/>
          <w:numId w:val="7"/>
        </w:numPr>
        <w:spacing w:line="480" w:lineRule="auto"/>
        <w:rPr>
          <w:highlight w:val="white"/>
        </w:rPr>
      </w:pPr>
      <w:r w:rsidRPr="001110EB">
        <w:rPr>
          <w:highlight w:val="white"/>
        </w:rPr>
        <w:t>Bansal, S., Garimella, V., Suhane, A., Patro, J., &amp; Mukherjee, A. (2020). Code-switching patterns can be an effective route to improve performance of downstream NLP applications: A case study of humour, sarcasm and hate speech detection. arXiv preprint arXiv:2005.02295.</w:t>
      </w:r>
    </w:p>
    <w:p w14:paraId="56896254" w14:textId="77777777" w:rsidR="00DD2944" w:rsidRPr="001110EB" w:rsidRDefault="00000000">
      <w:pPr>
        <w:numPr>
          <w:ilvl w:val="0"/>
          <w:numId w:val="7"/>
        </w:numPr>
        <w:spacing w:line="480" w:lineRule="auto"/>
        <w:rPr>
          <w:highlight w:val="white"/>
        </w:rPr>
      </w:pPr>
      <w:r w:rsidRPr="001110EB">
        <w:rPr>
          <w:highlight w:val="white"/>
        </w:rPr>
        <w:t xml:space="preserve">Barman, U., Das, A., Wagner, J., &amp; Foster, J. (2014, October). Code mixing: A challenge for language identification in the language of social media. In </w:t>
      </w:r>
      <w:r w:rsidRPr="001110EB">
        <w:rPr>
          <w:i/>
          <w:highlight w:val="white"/>
        </w:rPr>
        <w:t>Proceedings of the first workshop on computational approaches to code switching</w:t>
      </w:r>
      <w:r w:rsidRPr="001110EB">
        <w:rPr>
          <w:highlight w:val="white"/>
        </w:rPr>
        <w:t xml:space="preserve"> (pp. 13-23).</w:t>
      </w:r>
    </w:p>
    <w:p w14:paraId="5004E7D1" w14:textId="55EB8C81" w:rsidR="00C20695" w:rsidRPr="001110EB" w:rsidRDefault="00C20695" w:rsidP="00C20695">
      <w:pPr>
        <w:numPr>
          <w:ilvl w:val="0"/>
          <w:numId w:val="7"/>
        </w:numPr>
        <w:spacing w:line="480" w:lineRule="auto"/>
        <w:rPr>
          <w:highlight w:val="white"/>
        </w:rPr>
      </w:pPr>
      <w:r w:rsidRPr="001110EB">
        <w:rPr>
          <w:color w:val="000000"/>
        </w:rPr>
        <w:lastRenderedPageBreak/>
        <w:t>Bautista, R. C., Roxas, R. E., &amp; Yu, D. (2022). Improving code-switching language identification with morphological features: A study on Filipino-English social media text.</w:t>
      </w:r>
      <w:r w:rsidRPr="001110EB">
        <w:rPr>
          <w:rStyle w:val="apple-converted-space"/>
          <w:color w:val="000000"/>
        </w:rPr>
        <w:t> </w:t>
      </w:r>
      <w:r w:rsidRPr="001110EB">
        <w:rPr>
          <w:rStyle w:val="Emphasis"/>
          <w:color w:val="000000"/>
        </w:rPr>
        <w:t>Journal of Language Technology, 34</w:t>
      </w:r>
      <w:r w:rsidRPr="001110EB">
        <w:rPr>
          <w:color w:val="000000"/>
        </w:rPr>
        <w:t>(2), 115–129.</w:t>
      </w:r>
    </w:p>
    <w:p w14:paraId="6F8E23D4" w14:textId="77C15C75" w:rsidR="00DD2944" w:rsidRPr="001110EB" w:rsidRDefault="00000000">
      <w:pPr>
        <w:numPr>
          <w:ilvl w:val="0"/>
          <w:numId w:val="7"/>
        </w:numPr>
        <w:spacing w:line="480" w:lineRule="auto"/>
        <w:rPr>
          <w:highlight w:val="white"/>
        </w:rPr>
      </w:pPr>
      <w:r w:rsidRPr="001110EB">
        <w:rPr>
          <w:highlight w:val="white"/>
        </w:rPr>
        <w:t xml:space="preserve">Bautista, M. L. S. (2004). Tagalog-English code switching as a mode of discourse. </w:t>
      </w:r>
      <w:r w:rsidRPr="001110EB">
        <w:rPr>
          <w:i/>
          <w:highlight w:val="white"/>
        </w:rPr>
        <w:t>Asia Pacific Education Review</w:t>
      </w:r>
      <w:r w:rsidRPr="001110EB">
        <w:rPr>
          <w:highlight w:val="white"/>
        </w:rPr>
        <w:t xml:space="preserve">, </w:t>
      </w:r>
      <w:r w:rsidRPr="001110EB">
        <w:rPr>
          <w:i/>
          <w:highlight w:val="white"/>
        </w:rPr>
        <w:t>5</w:t>
      </w:r>
      <w:r w:rsidRPr="001110EB">
        <w:rPr>
          <w:highlight w:val="white"/>
        </w:rPr>
        <w:t>, 226-233.</w:t>
      </w:r>
    </w:p>
    <w:p w14:paraId="3B016AC3" w14:textId="77777777" w:rsidR="00DD2944" w:rsidRPr="001110EB" w:rsidRDefault="00000000">
      <w:pPr>
        <w:numPr>
          <w:ilvl w:val="0"/>
          <w:numId w:val="7"/>
        </w:numPr>
        <w:spacing w:line="480" w:lineRule="auto"/>
        <w:rPr>
          <w:highlight w:val="white"/>
        </w:rPr>
      </w:pPr>
      <w:r w:rsidRPr="001110EB">
        <w:rPr>
          <w:highlight w:val="white"/>
        </w:rPr>
        <w:t xml:space="preserve">Bravo-Sotelo, K. P. (2020). Exploring the Tagalog-English Code-Switching Types Used for Mathematics Classroom Instruction. </w:t>
      </w:r>
      <w:r w:rsidRPr="001110EB">
        <w:rPr>
          <w:i/>
          <w:highlight w:val="white"/>
        </w:rPr>
        <w:t>IAFOR Journal of Education</w:t>
      </w:r>
      <w:r w:rsidRPr="001110EB">
        <w:rPr>
          <w:highlight w:val="white"/>
        </w:rPr>
        <w:t xml:space="preserve">, </w:t>
      </w:r>
      <w:r w:rsidRPr="001110EB">
        <w:rPr>
          <w:i/>
          <w:highlight w:val="white"/>
        </w:rPr>
        <w:t>8</w:t>
      </w:r>
      <w:r w:rsidRPr="001110EB">
        <w:rPr>
          <w:highlight w:val="white"/>
        </w:rPr>
        <w:t>(1), 47-64.</w:t>
      </w:r>
    </w:p>
    <w:p w14:paraId="40698026" w14:textId="77777777" w:rsidR="00DD2944" w:rsidRPr="001110EB" w:rsidRDefault="00000000">
      <w:pPr>
        <w:numPr>
          <w:ilvl w:val="0"/>
          <w:numId w:val="7"/>
        </w:numPr>
        <w:spacing w:line="480" w:lineRule="auto"/>
        <w:rPr>
          <w:highlight w:val="white"/>
        </w:rPr>
      </w:pPr>
      <w:r w:rsidRPr="001110EB">
        <w:rPr>
          <w:highlight w:val="white"/>
        </w:rPr>
        <w:t xml:space="preserve">Bullock, B. E., &amp; Toribio, A. J. (2021). A survey of code-switching: Linguistic and social perspectives for language technologies. In </w:t>
      </w:r>
      <w:r w:rsidRPr="001110EB">
        <w:rPr>
          <w:i/>
          <w:highlight w:val="white"/>
        </w:rPr>
        <w:t>Proceedings of the 59th Annual Meeting of the Association for Computational Linguistics</w:t>
      </w:r>
      <w:r w:rsidRPr="001110EB">
        <w:rPr>
          <w:highlight w:val="white"/>
        </w:rPr>
        <w:t xml:space="preserve"> (pp. 1654-1666).</w:t>
      </w:r>
    </w:p>
    <w:p w14:paraId="2A660C52" w14:textId="77777777" w:rsidR="00DD2944" w:rsidRPr="001110EB" w:rsidRDefault="00000000">
      <w:pPr>
        <w:numPr>
          <w:ilvl w:val="0"/>
          <w:numId w:val="7"/>
        </w:numPr>
        <w:spacing w:line="480" w:lineRule="auto"/>
        <w:rPr>
          <w:highlight w:val="white"/>
        </w:rPr>
      </w:pPr>
      <w:r w:rsidRPr="001110EB">
        <w:rPr>
          <w:highlight w:val="white"/>
        </w:rPr>
        <w:t xml:space="preserve">Çetinoğlu, Ö., Schulz, S., &amp; Vu, N. T. (2016). Challenges of computational processing of code-switching. </w:t>
      </w:r>
      <w:r w:rsidRPr="001110EB">
        <w:rPr>
          <w:i/>
          <w:highlight w:val="white"/>
        </w:rPr>
        <w:t>arXiv preprint arXiv:1610.02213</w:t>
      </w:r>
      <w:r w:rsidRPr="001110EB">
        <w:rPr>
          <w:highlight w:val="white"/>
        </w:rPr>
        <w:t>.</w:t>
      </w:r>
    </w:p>
    <w:p w14:paraId="16D17EC8" w14:textId="0CCB9D51" w:rsidR="00C20695" w:rsidRPr="001110EB" w:rsidRDefault="00C20695" w:rsidP="00C20695">
      <w:pPr>
        <w:numPr>
          <w:ilvl w:val="0"/>
          <w:numId w:val="7"/>
        </w:numPr>
        <w:spacing w:line="480" w:lineRule="auto"/>
        <w:rPr>
          <w:highlight w:val="white"/>
        </w:rPr>
      </w:pPr>
      <w:r w:rsidRPr="001110EB">
        <w:rPr>
          <w:color w:val="000000"/>
        </w:rPr>
        <w:t>Çetinoğlu, Ö., Schulz, S., &amp; Weller, M. (2016). Challenges of computational processing of code-switching.</w:t>
      </w:r>
      <w:r w:rsidRPr="001110EB">
        <w:rPr>
          <w:rStyle w:val="apple-converted-space"/>
          <w:color w:val="000000"/>
        </w:rPr>
        <w:t> </w:t>
      </w:r>
      <w:r w:rsidRPr="001110EB">
        <w:rPr>
          <w:rStyle w:val="Emphasis"/>
          <w:color w:val="000000"/>
        </w:rPr>
        <w:t>Proceedings of the 2nd Workshop on Computational Approaches to Code Switching</w:t>
      </w:r>
      <w:r w:rsidRPr="001110EB">
        <w:rPr>
          <w:color w:val="000000"/>
        </w:rPr>
        <w:t>, 1–11.</w:t>
      </w:r>
      <w:r w:rsidRPr="001110EB">
        <w:rPr>
          <w:rStyle w:val="apple-converted-space"/>
          <w:color w:val="000000"/>
        </w:rPr>
        <w:t> </w:t>
      </w:r>
      <w:r w:rsidRPr="001110EB">
        <w:t>https://aclanthology.org/W16-5801</w:t>
      </w:r>
    </w:p>
    <w:p w14:paraId="27F36973" w14:textId="77777777" w:rsidR="00DD2944" w:rsidRPr="001110EB" w:rsidRDefault="00000000">
      <w:pPr>
        <w:numPr>
          <w:ilvl w:val="0"/>
          <w:numId w:val="7"/>
        </w:numPr>
        <w:spacing w:line="480" w:lineRule="auto"/>
        <w:rPr>
          <w:highlight w:val="white"/>
        </w:rPr>
      </w:pPr>
      <w:r w:rsidRPr="001110EB">
        <w:rPr>
          <w:highlight w:val="white"/>
        </w:rPr>
        <w:t xml:space="preserve">Choudhury, M., Bali, K., Sitaram, S., &amp; Baheti, A. (2017, December). Curriculum design for code-switching: Experiments with language identification and language modeling with deep neural networks. In </w:t>
      </w:r>
      <w:r w:rsidRPr="001110EB">
        <w:rPr>
          <w:i/>
          <w:highlight w:val="white"/>
        </w:rPr>
        <w:t>Proceedings of the 14th International Conference on Natural Language Processing (ICON-2017) (pp. 65-74).</w:t>
      </w:r>
    </w:p>
    <w:p w14:paraId="40213B71" w14:textId="77777777" w:rsidR="00DD2944" w:rsidRPr="001110EB" w:rsidRDefault="00000000">
      <w:pPr>
        <w:numPr>
          <w:ilvl w:val="0"/>
          <w:numId w:val="7"/>
        </w:numPr>
        <w:spacing w:line="480" w:lineRule="auto"/>
        <w:rPr>
          <w:highlight w:val="white"/>
        </w:rPr>
      </w:pPr>
      <w:r w:rsidRPr="001110EB">
        <w:rPr>
          <w:highlight w:val="white"/>
        </w:rPr>
        <w:lastRenderedPageBreak/>
        <w:t xml:space="preserve">Conneau, Alexis, Kartikay Khandelwal, Naman Goyal, Vishrav Chaudhary, Guillaume Wenzek, Francisco Guzmán, Edouard Grave, Myle Ott, Luke Zettlemoyer, and Veselin Stoyanov. "Unsupervised cross-lingual representation learning at scale." </w:t>
      </w:r>
      <w:r w:rsidRPr="001110EB">
        <w:rPr>
          <w:i/>
          <w:highlight w:val="white"/>
        </w:rPr>
        <w:t>arXiv preprint arXiv:1911.02116</w:t>
      </w:r>
      <w:r w:rsidRPr="001110EB">
        <w:rPr>
          <w:highlight w:val="white"/>
        </w:rPr>
        <w:t xml:space="preserve"> (2019).</w:t>
      </w:r>
    </w:p>
    <w:p w14:paraId="55F22FA6" w14:textId="77777777" w:rsidR="00DD2944" w:rsidRPr="001110EB" w:rsidRDefault="00000000">
      <w:pPr>
        <w:numPr>
          <w:ilvl w:val="0"/>
          <w:numId w:val="7"/>
        </w:numPr>
        <w:spacing w:line="480" w:lineRule="auto"/>
        <w:rPr>
          <w:highlight w:val="white"/>
        </w:rPr>
      </w:pPr>
      <w:r w:rsidRPr="001110EB">
        <w:rPr>
          <w:highlight w:val="white"/>
        </w:rPr>
        <w:t xml:space="preserve">Cosme, C. J., &amp; De Leon, M. M. (2023, September). Sentiment Analysis of Code-Switched Filipino-English Product and Service Reviews Using Transformers-Based Large Language Models. In </w:t>
      </w:r>
      <w:r w:rsidRPr="001110EB">
        <w:rPr>
          <w:i/>
          <w:highlight w:val="white"/>
        </w:rPr>
        <w:t>World Conference on Information Systems for Business Management (pp. 123-135).</w:t>
      </w:r>
      <w:r w:rsidRPr="001110EB">
        <w:rPr>
          <w:highlight w:val="white"/>
        </w:rPr>
        <w:t xml:space="preserve"> Singapore: Springer Nature Singapore.</w:t>
      </w:r>
    </w:p>
    <w:p w14:paraId="471AC5BA" w14:textId="77777777" w:rsidR="00DD2944" w:rsidRPr="001110EB" w:rsidRDefault="00000000">
      <w:pPr>
        <w:numPr>
          <w:ilvl w:val="0"/>
          <w:numId w:val="7"/>
        </w:numPr>
        <w:spacing w:line="480" w:lineRule="auto"/>
        <w:rPr>
          <w:highlight w:val="white"/>
        </w:rPr>
      </w:pPr>
      <w:r w:rsidRPr="001110EB">
        <w:rPr>
          <w:highlight w:val="white"/>
        </w:rPr>
        <w:t>Curada, V. G., Javier, K. C. V., Madamba, G. L. B., Montenegro, R. C. A. C., &amp; Ponay, C. S. (2013). Lexicon-Based Sentiment Analysis of Professor Evaluation Students' Comments with Code Switching using Naive Bayes Algorithm and Support Vector Machines.</w:t>
      </w:r>
    </w:p>
    <w:p w14:paraId="692042EA" w14:textId="77777777" w:rsidR="00DD2944" w:rsidRPr="001110EB" w:rsidRDefault="00000000">
      <w:pPr>
        <w:numPr>
          <w:ilvl w:val="0"/>
          <w:numId w:val="7"/>
        </w:numPr>
        <w:spacing w:line="480" w:lineRule="auto"/>
        <w:rPr>
          <w:highlight w:val="white"/>
        </w:rPr>
      </w:pPr>
      <w:r w:rsidRPr="001110EB">
        <w:rPr>
          <w:highlight w:val="white"/>
        </w:rPr>
        <w:t xml:space="preserve">Das, R., Ranjan, S., Pathak, S., &amp; Jyothi, P. (2023, July). Improving pretraining techniques for code-switched NLP. In </w:t>
      </w:r>
      <w:r w:rsidRPr="001110EB">
        <w:rPr>
          <w:i/>
          <w:highlight w:val="white"/>
        </w:rPr>
        <w:t>Proceedings of the 61st Annual Meeting of the Association for Computational Linguistics (Volume 1: Long Papers) (pp. 1176-1191).</w:t>
      </w:r>
    </w:p>
    <w:p w14:paraId="15B3FCC0" w14:textId="77777777" w:rsidR="00DD2944" w:rsidRPr="001110EB" w:rsidRDefault="00000000">
      <w:pPr>
        <w:numPr>
          <w:ilvl w:val="0"/>
          <w:numId w:val="7"/>
        </w:numPr>
        <w:spacing w:line="480" w:lineRule="auto"/>
        <w:rPr>
          <w:highlight w:val="white"/>
        </w:rPr>
      </w:pPr>
      <w:r w:rsidRPr="001110EB">
        <w:rPr>
          <w:highlight w:val="white"/>
        </w:rPr>
        <w:t xml:space="preserve">Dayag, D. (2008, November). The discourse of print advertising in the Philippines: Generic structures and linguistic features. In </w:t>
      </w:r>
      <w:r w:rsidRPr="001110EB">
        <w:rPr>
          <w:i/>
          <w:highlight w:val="white"/>
        </w:rPr>
        <w:t>Proceedings of the 22nd Pacific Asia Conference on Language, Information and Computation</w:t>
      </w:r>
      <w:r w:rsidRPr="001110EB">
        <w:rPr>
          <w:highlight w:val="white"/>
        </w:rPr>
        <w:t xml:space="preserve"> (pp. 1-15).</w:t>
      </w:r>
    </w:p>
    <w:p w14:paraId="34F42140" w14:textId="77777777" w:rsidR="00DD2944" w:rsidRPr="001110EB" w:rsidRDefault="00000000">
      <w:pPr>
        <w:numPr>
          <w:ilvl w:val="0"/>
          <w:numId w:val="7"/>
        </w:numPr>
        <w:spacing w:line="480" w:lineRule="auto"/>
        <w:rPr>
          <w:highlight w:val="white"/>
        </w:rPr>
      </w:pPr>
      <w:r w:rsidRPr="001110EB">
        <w:rPr>
          <w:highlight w:val="white"/>
        </w:rPr>
        <w:t>Doğruöz, A. S., Sitaram, S., Bullock, B. E., &amp; Toribio, A. J. (2023). A survey of code-switching: Linguistic and social perspectives for language technologies. arXiv preprint arXiv:2301.01967.</w:t>
      </w:r>
    </w:p>
    <w:p w14:paraId="14AC6361" w14:textId="77777777" w:rsidR="00DD2944" w:rsidRPr="001110EB" w:rsidRDefault="00000000">
      <w:pPr>
        <w:numPr>
          <w:ilvl w:val="0"/>
          <w:numId w:val="7"/>
        </w:numPr>
        <w:spacing w:line="480" w:lineRule="auto"/>
        <w:rPr>
          <w:highlight w:val="white"/>
        </w:rPr>
      </w:pPr>
      <w:r w:rsidRPr="001110EB">
        <w:rPr>
          <w:highlight w:val="white"/>
        </w:rPr>
        <w:lastRenderedPageBreak/>
        <w:t xml:space="preserve">Ethnologue. (2024). </w:t>
      </w:r>
      <w:r w:rsidRPr="001110EB">
        <w:rPr>
          <w:i/>
          <w:highlight w:val="white"/>
        </w:rPr>
        <w:t>Languages of the World: Philippines</w:t>
      </w:r>
      <w:r w:rsidRPr="001110EB">
        <w:rPr>
          <w:highlight w:val="white"/>
        </w:rPr>
        <w:t xml:space="preserve">. SIL International. </w:t>
      </w:r>
      <w:hyperlink r:id="rId33">
        <w:r w:rsidR="00DD2944" w:rsidRPr="001110EB">
          <w:rPr>
            <w:highlight w:val="white"/>
            <w:u w:val="single"/>
          </w:rPr>
          <w:t>https://www.ethnologue.com/country/PH/</w:t>
        </w:r>
      </w:hyperlink>
    </w:p>
    <w:p w14:paraId="346D2C86" w14:textId="77777777" w:rsidR="00DD2944" w:rsidRPr="001110EB" w:rsidRDefault="00000000">
      <w:pPr>
        <w:numPr>
          <w:ilvl w:val="0"/>
          <w:numId w:val="7"/>
        </w:numPr>
        <w:spacing w:line="480" w:lineRule="auto"/>
        <w:rPr>
          <w:highlight w:val="white"/>
        </w:rPr>
      </w:pPr>
      <w:r w:rsidRPr="001110EB">
        <w:rPr>
          <w:highlight w:val="white"/>
        </w:rPr>
        <w:t xml:space="preserve">Gonen, H., &amp; Goldberg, Y. (2018). Language modeling for code-switching: Evaluation, integration of monolingual data, and discriminative training. </w:t>
      </w:r>
      <w:r w:rsidRPr="001110EB">
        <w:rPr>
          <w:i/>
          <w:highlight w:val="white"/>
        </w:rPr>
        <w:t>arXiv preprint arXiv:1810.11895.</w:t>
      </w:r>
    </w:p>
    <w:p w14:paraId="5B51D191" w14:textId="77777777" w:rsidR="00DD2944" w:rsidRPr="001110EB" w:rsidRDefault="00000000">
      <w:pPr>
        <w:numPr>
          <w:ilvl w:val="0"/>
          <w:numId w:val="7"/>
        </w:numPr>
        <w:spacing w:line="480" w:lineRule="auto"/>
        <w:rPr>
          <w:highlight w:val="white"/>
        </w:rPr>
      </w:pPr>
      <w:r w:rsidRPr="001110EB">
        <w:rPr>
          <w:highlight w:val="white"/>
        </w:rPr>
        <w:t xml:space="preserve">Gonzalez, A. (2000). The politics of language: Language, ethnicity, and nation-state in the Philippines. </w:t>
      </w:r>
      <w:r w:rsidRPr="001110EB">
        <w:rPr>
          <w:i/>
          <w:highlight w:val="white"/>
        </w:rPr>
        <w:t>Asia-Pacific Social Science Review</w:t>
      </w:r>
      <w:r w:rsidRPr="001110EB">
        <w:rPr>
          <w:highlight w:val="white"/>
        </w:rPr>
        <w:t xml:space="preserve">, </w:t>
      </w:r>
      <w:r w:rsidRPr="001110EB">
        <w:rPr>
          <w:i/>
          <w:highlight w:val="white"/>
        </w:rPr>
        <w:t>1</w:t>
      </w:r>
      <w:r w:rsidRPr="001110EB">
        <w:rPr>
          <w:highlight w:val="white"/>
        </w:rPr>
        <w:t>(2), 1-1.</w:t>
      </w:r>
    </w:p>
    <w:p w14:paraId="6CE18D0D" w14:textId="77777777" w:rsidR="00DD2944" w:rsidRPr="001110EB" w:rsidRDefault="00000000">
      <w:pPr>
        <w:numPr>
          <w:ilvl w:val="0"/>
          <w:numId w:val="7"/>
        </w:numPr>
        <w:spacing w:line="480" w:lineRule="auto"/>
        <w:rPr>
          <w:highlight w:val="white"/>
        </w:rPr>
      </w:pPr>
      <w:r w:rsidRPr="001110EB">
        <w:rPr>
          <w:highlight w:val="white"/>
        </w:rPr>
        <w:t>Goulet, Rosalina Morales. 1971. “English, Spanish and Tagalog: A Study of Grammatical, Lexical 84 and Cultural Interference.” In ​Philippine Journal of Linguistics, 29 ​(1-2) 49-70. Manila: Linguistic Society of the Philippines.</w:t>
      </w:r>
    </w:p>
    <w:p w14:paraId="23ED22B6" w14:textId="77777777" w:rsidR="00DD2944" w:rsidRPr="001110EB" w:rsidRDefault="00000000">
      <w:pPr>
        <w:numPr>
          <w:ilvl w:val="0"/>
          <w:numId w:val="7"/>
        </w:numPr>
        <w:spacing w:line="480" w:lineRule="auto"/>
        <w:rPr>
          <w:highlight w:val="white"/>
        </w:rPr>
      </w:pPr>
      <w:r w:rsidRPr="001110EB">
        <w:rPr>
          <w:highlight w:val="white"/>
        </w:rPr>
        <w:t xml:space="preserve">Gumperz, J. (1982). Discourse strategies. </w:t>
      </w:r>
      <w:r w:rsidRPr="001110EB">
        <w:rPr>
          <w:i/>
          <w:highlight w:val="white"/>
        </w:rPr>
        <w:t>Cambridge UP</w:t>
      </w:r>
      <w:r w:rsidRPr="001110EB">
        <w:rPr>
          <w:highlight w:val="white"/>
        </w:rPr>
        <w:t>.</w:t>
      </w:r>
    </w:p>
    <w:p w14:paraId="5B5964AD" w14:textId="77777777" w:rsidR="00DD2944" w:rsidRPr="001110EB" w:rsidRDefault="00000000">
      <w:pPr>
        <w:numPr>
          <w:ilvl w:val="0"/>
          <w:numId w:val="7"/>
        </w:numPr>
        <w:spacing w:line="480" w:lineRule="auto"/>
        <w:rPr>
          <w:highlight w:val="white"/>
        </w:rPr>
      </w:pPr>
      <w:r w:rsidRPr="001110EB">
        <w:rPr>
          <w:highlight w:val="white"/>
        </w:rPr>
        <w:t>Halmari, H. (1997). Government and codeswitching.</w:t>
      </w:r>
    </w:p>
    <w:p w14:paraId="0F782268" w14:textId="77777777" w:rsidR="00DD2944" w:rsidRPr="001110EB" w:rsidRDefault="00000000">
      <w:pPr>
        <w:numPr>
          <w:ilvl w:val="0"/>
          <w:numId w:val="7"/>
        </w:numPr>
        <w:spacing w:line="480" w:lineRule="auto"/>
        <w:rPr>
          <w:highlight w:val="white"/>
        </w:rPr>
      </w:pPr>
      <w:r w:rsidRPr="001110EB">
        <w:rPr>
          <w:highlight w:val="white"/>
        </w:rPr>
        <w:t xml:space="preserve">Herrera, M., Aich, A., &amp; Parde, N. (2022, June). TweetTaglish: A Dataset for Investigating Tagalog-English Code-Switching. In </w:t>
      </w:r>
      <w:r w:rsidRPr="001110EB">
        <w:rPr>
          <w:i/>
          <w:highlight w:val="white"/>
        </w:rPr>
        <w:t>Proceedings of the Thirteenth Language Resources and Evaluation Conference (pp. 2090-2097).</w:t>
      </w:r>
    </w:p>
    <w:p w14:paraId="0ECCB64B" w14:textId="77777777" w:rsidR="00DD2944" w:rsidRPr="001110EB" w:rsidRDefault="00000000">
      <w:pPr>
        <w:numPr>
          <w:ilvl w:val="0"/>
          <w:numId w:val="7"/>
        </w:numPr>
        <w:spacing w:line="480" w:lineRule="auto"/>
        <w:rPr>
          <w:highlight w:val="white"/>
        </w:rPr>
      </w:pPr>
      <w:r w:rsidRPr="001110EB">
        <w:rPr>
          <w:highlight w:val="white"/>
        </w:rPr>
        <w:t>Huang, Z., Wang, P., Wang, J., Miao, H., Xu, J., &amp; Zhang, P. (2021). Improving transformer-based end-to-end code-switching speech recognition using language identification. Applied Sciences, 11(19), 9106.</w:t>
      </w:r>
    </w:p>
    <w:p w14:paraId="5E7A0BCC" w14:textId="77777777" w:rsidR="00DD2944" w:rsidRPr="001110EB" w:rsidRDefault="00000000">
      <w:pPr>
        <w:numPr>
          <w:ilvl w:val="0"/>
          <w:numId w:val="7"/>
        </w:numPr>
        <w:spacing w:line="480" w:lineRule="auto"/>
        <w:rPr>
          <w:highlight w:val="white"/>
        </w:rPr>
      </w:pPr>
      <w:r w:rsidRPr="001110EB">
        <w:rPr>
          <w:highlight w:val="white"/>
        </w:rPr>
        <w:t xml:space="preserve">Huzaifah, M., Zheng, W., Chanpaisit, N., &amp; Wu, K. (2024, May). Evaluating Code-Switching Translation with Large Language Models. </w:t>
      </w:r>
      <w:r w:rsidRPr="001110EB">
        <w:rPr>
          <w:i/>
          <w:highlight w:val="white"/>
        </w:rPr>
        <w:t>Proceedings of the 2024 Joint International Conference on Computational Linguistics, Language Resources and Evaluation (LREC-COLING 2024)</w:t>
      </w:r>
      <w:r w:rsidRPr="001110EB">
        <w:rPr>
          <w:highlight w:val="white"/>
        </w:rPr>
        <w:t>, 6381-6394.</w:t>
      </w:r>
    </w:p>
    <w:p w14:paraId="0B2385ED" w14:textId="77777777" w:rsidR="00DD2944" w:rsidRPr="001110EB" w:rsidRDefault="00000000">
      <w:pPr>
        <w:numPr>
          <w:ilvl w:val="0"/>
          <w:numId w:val="7"/>
        </w:numPr>
        <w:spacing w:line="480" w:lineRule="auto"/>
        <w:rPr>
          <w:highlight w:val="white"/>
        </w:rPr>
      </w:pPr>
      <w:r w:rsidRPr="001110EB">
        <w:rPr>
          <w:highlight w:val="white"/>
        </w:rPr>
        <w:lastRenderedPageBreak/>
        <w:t xml:space="preserve">Jake, J. L., Myers-Scotton, C., &amp; Gross, S. (2002). Making a minimalist approach to codeswitching work: Adding the Matrix Language. </w:t>
      </w:r>
      <w:r w:rsidRPr="001110EB">
        <w:rPr>
          <w:i/>
          <w:highlight w:val="white"/>
        </w:rPr>
        <w:t>Bilingualism: language and cognition</w:t>
      </w:r>
      <w:r w:rsidRPr="001110EB">
        <w:rPr>
          <w:highlight w:val="white"/>
        </w:rPr>
        <w:t xml:space="preserve">, </w:t>
      </w:r>
      <w:r w:rsidRPr="001110EB">
        <w:rPr>
          <w:i/>
          <w:highlight w:val="white"/>
        </w:rPr>
        <w:t>5</w:t>
      </w:r>
      <w:r w:rsidRPr="001110EB">
        <w:rPr>
          <w:highlight w:val="white"/>
        </w:rPr>
        <w:t>(1), 69-91.</w:t>
      </w:r>
    </w:p>
    <w:p w14:paraId="6CD58F64" w14:textId="77777777" w:rsidR="00DD2944" w:rsidRPr="001110EB" w:rsidRDefault="00000000">
      <w:pPr>
        <w:numPr>
          <w:ilvl w:val="0"/>
          <w:numId w:val="7"/>
        </w:numPr>
        <w:spacing w:line="480" w:lineRule="auto"/>
        <w:rPr>
          <w:highlight w:val="white"/>
        </w:rPr>
      </w:pPr>
      <w:r w:rsidRPr="001110EB">
        <w:rPr>
          <w:highlight w:val="white"/>
        </w:rPr>
        <w:t xml:space="preserve">Jose, N., Chakravarthi, B. R., Suryawanshi, S., Sherly, E., &amp; McCrae, J. P. (2020, March). A survey of current datasets for code-switching research. In </w:t>
      </w:r>
      <w:r w:rsidRPr="001110EB">
        <w:rPr>
          <w:i/>
          <w:highlight w:val="white"/>
        </w:rPr>
        <w:t>2020 6th international conference on advanced computing and communication systems (ICACCS)</w:t>
      </w:r>
      <w:r w:rsidRPr="001110EB">
        <w:rPr>
          <w:highlight w:val="white"/>
        </w:rPr>
        <w:t xml:space="preserve"> (pp. 136-141). IEEE.</w:t>
      </w:r>
    </w:p>
    <w:p w14:paraId="57EAD54E" w14:textId="77777777" w:rsidR="00DD2944" w:rsidRPr="001110EB" w:rsidRDefault="00000000">
      <w:pPr>
        <w:numPr>
          <w:ilvl w:val="0"/>
          <w:numId w:val="7"/>
        </w:numPr>
        <w:spacing w:line="480" w:lineRule="auto"/>
        <w:rPr>
          <w:highlight w:val="white"/>
        </w:rPr>
      </w:pPr>
      <w:r w:rsidRPr="001110EB">
        <w:rPr>
          <w:highlight w:val="white"/>
        </w:rPr>
        <w:t xml:space="preserve">Krishnan, J., Anastasopoulos, A., Purohit, H., &amp; Rangwala, H. (2021). Multilingual code-switching for zero-shot cross-lingual intent prediction and slot filling. </w:t>
      </w:r>
      <w:r w:rsidRPr="001110EB">
        <w:rPr>
          <w:i/>
          <w:highlight w:val="white"/>
        </w:rPr>
        <w:t>arXiv preprint arXiv:2103.07792.</w:t>
      </w:r>
    </w:p>
    <w:p w14:paraId="6705F36A" w14:textId="77777777" w:rsidR="00DD2944" w:rsidRPr="001110EB" w:rsidRDefault="00000000">
      <w:pPr>
        <w:numPr>
          <w:ilvl w:val="0"/>
          <w:numId w:val="7"/>
        </w:numPr>
        <w:spacing w:line="480" w:lineRule="auto"/>
        <w:rPr>
          <w:highlight w:val="white"/>
        </w:rPr>
      </w:pPr>
      <w:r w:rsidRPr="001110EB">
        <w:rPr>
          <w:highlight w:val="white"/>
        </w:rPr>
        <w:t xml:space="preserve">Lample, G., Conneau, A., Denoyer, L., &amp; Ranzato, M. A. (2017). Unsupervised machine translation using monolingual corpora only. </w:t>
      </w:r>
      <w:r w:rsidRPr="001110EB">
        <w:rPr>
          <w:i/>
          <w:highlight w:val="white"/>
        </w:rPr>
        <w:t>arXiv preprint arXiv:1711.00043</w:t>
      </w:r>
      <w:r w:rsidRPr="001110EB">
        <w:rPr>
          <w:highlight w:val="white"/>
        </w:rPr>
        <w:t>.</w:t>
      </w:r>
    </w:p>
    <w:p w14:paraId="6A5820CB" w14:textId="77777777" w:rsidR="00DD2944" w:rsidRPr="001110EB" w:rsidRDefault="00000000">
      <w:pPr>
        <w:numPr>
          <w:ilvl w:val="0"/>
          <w:numId w:val="7"/>
        </w:numPr>
        <w:spacing w:line="480" w:lineRule="auto"/>
        <w:rPr>
          <w:highlight w:val="white"/>
        </w:rPr>
      </w:pPr>
      <w:r w:rsidRPr="001110EB">
        <w:rPr>
          <w:highlight w:val="white"/>
        </w:rPr>
        <w:t xml:space="preserve">Lesada, J. (2017). </w:t>
      </w:r>
      <w:r w:rsidRPr="001110EB">
        <w:rPr>
          <w:i/>
          <w:highlight w:val="white"/>
        </w:rPr>
        <w:t>Taglish in Metro Manila: An analysis of Tagalog-English code-switching</w:t>
      </w:r>
      <w:r w:rsidRPr="001110EB">
        <w:rPr>
          <w:highlight w:val="white"/>
        </w:rPr>
        <w:t xml:space="preserve"> (Doctoral dissertation, University of Michigan). </w:t>
      </w:r>
      <w:hyperlink r:id="rId34">
        <w:r w:rsidR="00DD2944" w:rsidRPr="001110EB">
          <w:rPr>
            <w:highlight w:val="white"/>
            <w:u w:val="single"/>
          </w:rPr>
          <w:t>https://deepblue.lib.umich.edu/bitstream/handle/2027.42/139623/jlesada.pdf</w:t>
        </w:r>
      </w:hyperlink>
    </w:p>
    <w:p w14:paraId="51EEEC2E" w14:textId="77777777" w:rsidR="00DD2944" w:rsidRPr="001110EB" w:rsidRDefault="00000000">
      <w:pPr>
        <w:numPr>
          <w:ilvl w:val="0"/>
          <w:numId w:val="7"/>
        </w:numPr>
        <w:spacing w:line="480" w:lineRule="auto"/>
        <w:rPr>
          <w:highlight w:val="white"/>
        </w:rPr>
      </w:pPr>
      <w:r w:rsidRPr="001110EB">
        <w:t xml:space="preserve">Lewis, M., Liu, Y., Goyal, N., Ghazvininejad, M., Mohamed, A., Levy, O., ... &amp; Zettlemoyer, L. (2020). BART: Denoising sequence-to-sequence pre-training for natural language generation, translation, and comprehension. </w:t>
      </w:r>
      <w:r w:rsidRPr="001110EB">
        <w:rPr>
          <w:i/>
        </w:rPr>
        <w:t>arXiv preprint arXiv:1910.13461</w:t>
      </w:r>
      <w:r w:rsidRPr="001110EB">
        <w:t>.</w:t>
      </w:r>
    </w:p>
    <w:p w14:paraId="55E771C8" w14:textId="77777777" w:rsidR="00DD2944" w:rsidRPr="001110EB" w:rsidRDefault="00000000">
      <w:pPr>
        <w:numPr>
          <w:ilvl w:val="0"/>
          <w:numId w:val="7"/>
        </w:numPr>
        <w:spacing w:line="480" w:lineRule="auto"/>
        <w:rPr>
          <w:highlight w:val="white"/>
        </w:rPr>
      </w:pPr>
      <w:r w:rsidRPr="001110EB">
        <w:t xml:space="preserve">Liu, Y., Ott, M., Goyal, N., &amp; Zettlemoyer, L. (2021). Fine-tuning pre-trained sequence-to-sequence models for document-grounded dialogues. </w:t>
      </w:r>
      <w:r w:rsidRPr="001110EB">
        <w:rPr>
          <w:i/>
        </w:rPr>
        <w:t>arXiv preprint arXiv:2010.12852</w:t>
      </w:r>
      <w:r w:rsidRPr="001110EB">
        <w:t>.</w:t>
      </w:r>
    </w:p>
    <w:p w14:paraId="2B04F407" w14:textId="77777777" w:rsidR="00DD2944" w:rsidRPr="001110EB" w:rsidRDefault="00000000">
      <w:pPr>
        <w:numPr>
          <w:ilvl w:val="0"/>
          <w:numId w:val="7"/>
        </w:numPr>
        <w:spacing w:line="480" w:lineRule="auto"/>
        <w:rPr>
          <w:highlight w:val="white"/>
        </w:rPr>
      </w:pPr>
      <w:r w:rsidRPr="001110EB">
        <w:rPr>
          <w:highlight w:val="white"/>
        </w:rPr>
        <w:lastRenderedPageBreak/>
        <w:t xml:space="preserve">Liwanag, M. H. C. (2010). Taglish is ok naman, 'di ba? : Nature and effect of code switching as a communicative medium of discussion inside Natural Science 1 classrooms in the University of the Philippines, Los Baños (Undergraduate thesis). University of the Philippines Los Baños. Retrieved from </w:t>
      </w:r>
      <w:hyperlink r:id="rId35">
        <w:r w:rsidR="00DD2944" w:rsidRPr="001110EB">
          <w:rPr>
            <w:highlight w:val="white"/>
            <w:u w:val="single"/>
          </w:rPr>
          <w:t>https://www.ukdr.uplb.edu.ph/etd-undergrad/273</w:t>
        </w:r>
      </w:hyperlink>
    </w:p>
    <w:p w14:paraId="7812795F" w14:textId="77777777" w:rsidR="00DD2944" w:rsidRPr="001110EB" w:rsidRDefault="00000000">
      <w:pPr>
        <w:numPr>
          <w:ilvl w:val="0"/>
          <w:numId w:val="7"/>
        </w:numPr>
        <w:spacing w:line="480" w:lineRule="auto"/>
        <w:rPr>
          <w:highlight w:val="white"/>
        </w:rPr>
      </w:pPr>
      <w:r w:rsidRPr="001110EB">
        <w:rPr>
          <w:highlight w:val="white"/>
        </w:rPr>
        <w:t xml:space="preserve">MacSwan, J. (2000). The architecture of the bilingual language faculty: Evidence from intrasentential code switching. </w:t>
      </w:r>
      <w:r w:rsidRPr="001110EB">
        <w:rPr>
          <w:i/>
          <w:highlight w:val="white"/>
        </w:rPr>
        <w:t>Bilingualism: language and cognition</w:t>
      </w:r>
      <w:r w:rsidRPr="001110EB">
        <w:rPr>
          <w:highlight w:val="white"/>
        </w:rPr>
        <w:t xml:space="preserve">, </w:t>
      </w:r>
      <w:r w:rsidRPr="001110EB">
        <w:rPr>
          <w:i/>
          <w:highlight w:val="white"/>
        </w:rPr>
        <w:t>3</w:t>
      </w:r>
      <w:r w:rsidRPr="001110EB">
        <w:rPr>
          <w:highlight w:val="white"/>
        </w:rPr>
        <w:t>(1), 37-54.</w:t>
      </w:r>
    </w:p>
    <w:p w14:paraId="77C720A1" w14:textId="77777777" w:rsidR="00DD2944" w:rsidRPr="001110EB" w:rsidRDefault="00000000">
      <w:pPr>
        <w:numPr>
          <w:ilvl w:val="0"/>
          <w:numId w:val="7"/>
        </w:numPr>
        <w:spacing w:line="480" w:lineRule="auto"/>
        <w:rPr>
          <w:highlight w:val="white"/>
        </w:rPr>
      </w:pPr>
      <w:r w:rsidRPr="001110EB">
        <w:rPr>
          <w:highlight w:val="white"/>
        </w:rPr>
        <w:t xml:space="preserve">Mustafa, M. B., Yusoof, M. A., Khalaf, H. K., Rahman Mahmoud Abushariah, A. A., Kiah, M. L. M., Ting, H. N., &amp; Muthaiyah, S. (2022). Code-switching in automatic speech recognition: The issues and future directions. </w:t>
      </w:r>
      <w:r w:rsidRPr="001110EB">
        <w:rPr>
          <w:i/>
          <w:highlight w:val="white"/>
        </w:rPr>
        <w:t>Applied Sciences</w:t>
      </w:r>
      <w:r w:rsidRPr="001110EB">
        <w:rPr>
          <w:highlight w:val="white"/>
        </w:rPr>
        <w:t xml:space="preserve">, </w:t>
      </w:r>
      <w:r w:rsidRPr="001110EB">
        <w:rPr>
          <w:i/>
          <w:highlight w:val="white"/>
        </w:rPr>
        <w:t>12</w:t>
      </w:r>
      <w:r w:rsidRPr="001110EB">
        <w:rPr>
          <w:highlight w:val="white"/>
        </w:rPr>
        <w:t>(19), 9541.</w:t>
      </w:r>
    </w:p>
    <w:p w14:paraId="2D3BA8B7" w14:textId="77777777" w:rsidR="00B87C03" w:rsidRPr="001110EB" w:rsidRDefault="00B87C03" w:rsidP="00B87C03">
      <w:pPr>
        <w:pStyle w:val="NormalWeb"/>
        <w:numPr>
          <w:ilvl w:val="0"/>
          <w:numId w:val="7"/>
        </w:numPr>
        <w:spacing w:line="480" w:lineRule="auto"/>
      </w:pPr>
      <w:r w:rsidRPr="001110EB">
        <w:rPr>
          <w:rStyle w:val="Strong"/>
        </w:rPr>
        <w:t>MU Entertainment.</w:t>
      </w:r>
      <w:r w:rsidRPr="001110EB">
        <w:rPr>
          <w:rStyle w:val="apple-converted-space"/>
        </w:rPr>
        <w:t> </w:t>
      </w:r>
      <w:r w:rsidRPr="001110EB">
        <w:t>(2024, November 22).</w:t>
      </w:r>
      <w:r w:rsidRPr="001110EB">
        <w:rPr>
          <w:rStyle w:val="apple-converted-space"/>
        </w:rPr>
        <w:t> </w:t>
      </w:r>
      <w:r w:rsidRPr="001110EB">
        <w:rPr>
          <w:rStyle w:val="Emphasis"/>
        </w:rPr>
        <w:t>POV: When Filipino traits become too TOXIC</w:t>
      </w:r>
      <w:r w:rsidRPr="001110EB">
        <w:rPr>
          <w:rStyle w:val="apple-converted-space"/>
        </w:rPr>
        <w:t> </w:t>
      </w:r>
      <w:r w:rsidRPr="001110EB">
        <w:t>[Video]. YouTube.</w:t>
      </w:r>
      <w:r w:rsidRPr="001110EB">
        <w:rPr>
          <w:rStyle w:val="apple-converted-space"/>
        </w:rPr>
        <w:t> </w:t>
      </w:r>
      <w:hyperlink r:id="rId36" w:tgtFrame="_new" w:history="1">
        <w:r w:rsidRPr="001110EB">
          <w:rPr>
            <w:rStyle w:val="Hyperlink"/>
          </w:rPr>
          <w:t>https://www.youtube.com/watch?v=yUh5McWOUE0</w:t>
        </w:r>
      </w:hyperlink>
    </w:p>
    <w:p w14:paraId="64C4416E" w14:textId="77777777" w:rsidR="00B87C03" w:rsidRPr="001110EB" w:rsidRDefault="00B87C03" w:rsidP="00B87C03">
      <w:pPr>
        <w:pStyle w:val="NormalWeb"/>
        <w:numPr>
          <w:ilvl w:val="0"/>
          <w:numId w:val="7"/>
        </w:numPr>
        <w:spacing w:line="480" w:lineRule="auto"/>
      </w:pPr>
      <w:r w:rsidRPr="001110EB">
        <w:rPr>
          <w:rStyle w:val="Strong"/>
        </w:rPr>
        <w:t>MU Entertainment.</w:t>
      </w:r>
      <w:r w:rsidRPr="001110EB">
        <w:rPr>
          <w:rStyle w:val="apple-converted-space"/>
        </w:rPr>
        <w:t> </w:t>
      </w:r>
      <w:r w:rsidRPr="001110EB">
        <w:t>(2024, October 27).</w:t>
      </w:r>
      <w:r w:rsidRPr="001110EB">
        <w:rPr>
          <w:rStyle w:val="apple-converted-space"/>
        </w:rPr>
        <w:t> </w:t>
      </w:r>
      <w:r w:rsidRPr="001110EB">
        <w:rPr>
          <w:rStyle w:val="Emphasis"/>
        </w:rPr>
        <w:t>POV: When you realize you and your friend are no longer COMPATIBLE</w:t>
      </w:r>
      <w:r w:rsidRPr="001110EB">
        <w:t>[Video]. YouTube.</w:t>
      </w:r>
      <w:r w:rsidRPr="001110EB">
        <w:rPr>
          <w:rStyle w:val="apple-converted-space"/>
        </w:rPr>
        <w:t> </w:t>
      </w:r>
      <w:hyperlink r:id="rId37" w:tgtFrame="_new" w:history="1">
        <w:r w:rsidRPr="001110EB">
          <w:rPr>
            <w:rStyle w:val="Hyperlink"/>
          </w:rPr>
          <w:t>https://www.youtube.com/watch?v=rkua5tP4WNE</w:t>
        </w:r>
      </w:hyperlink>
    </w:p>
    <w:p w14:paraId="580F07B4" w14:textId="77777777" w:rsidR="00DD2944" w:rsidRPr="001110EB" w:rsidRDefault="00000000">
      <w:pPr>
        <w:numPr>
          <w:ilvl w:val="0"/>
          <w:numId w:val="7"/>
        </w:numPr>
        <w:spacing w:line="480" w:lineRule="auto"/>
        <w:rPr>
          <w:highlight w:val="white"/>
        </w:rPr>
      </w:pPr>
      <w:r w:rsidRPr="001110EB">
        <w:rPr>
          <w:highlight w:val="white"/>
        </w:rPr>
        <w:t xml:space="preserve">Muysken, P. (2000). The study of code-mixing. </w:t>
      </w:r>
      <w:r w:rsidRPr="001110EB">
        <w:rPr>
          <w:i/>
          <w:highlight w:val="white"/>
        </w:rPr>
        <w:t>Bilingual Speech: A Typology of Code-Mixing</w:t>
      </w:r>
      <w:r w:rsidRPr="001110EB">
        <w:rPr>
          <w:highlight w:val="white"/>
        </w:rPr>
        <w:t xml:space="preserve">, </w:t>
      </w:r>
      <w:r w:rsidRPr="001110EB">
        <w:rPr>
          <w:i/>
          <w:highlight w:val="white"/>
        </w:rPr>
        <w:t>110</w:t>
      </w:r>
      <w:r w:rsidRPr="001110EB">
        <w:rPr>
          <w:highlight w:val="white"/>
        </w:rPr>
        <w:t>.</w:t>
      </w:r>
    </w:p>
    <w:p w14:paraId="53A77010" w14:textId="77777777" w:rsidR="00DD2944" w:rsidRPr="001110EB" w:rsidRDefault="00000000">
      <w:pPr>
        <w:numPr>
          <w:ilvl w:val="0"/>
          <w:numId w:val="7"/>
        </w:numPr>
        <w:spacing w:line="480" w:lineRule="auto"/>
        <w:rPr>
          <w:highlight w:val="white"/>
        </w:rPr>
      </w:pPr>
      <w:r w:rsidRPr="001110EB">
        <w:rPr>
          <w:highlight w:val="white"/>
        </w:rPr>
        <w:t xml:space="preserve">Myers-Scotton, C. (1993). </w:t>
      </w:r>
      <w:r w:rsidRPr="001110EB">
        <w:rPr>
          <w:i/>
          <w:highlight w:val="white"/>
        </w:rPr>
        <w:t>Social motivations for codeswitching: Evidence from Africa</w:t>
      </w:r>
      <w:r w:rsidRPr="001110EB">
        <w:rPr>
          <w:highlight w:val="white"/>
        </w:rPr>
        <w:t>. Oxford University Press.</w:t>
      </w:r>
    </w:p>
    <w:p w14:paraId="5982F053" w14:textId="77777777" w:rsidR="00DD2944" w:rsidRPr="001110EB" w:rsidRDefault="00000000">
      <w:pPr>
        <w:numPr>
          <w:ilvl w:val="0"/>
          <w:numId w:val="7"/>
        </w:numPr>
        <w:spacing w:line="480" w:lineRule="auto"/>
        <w:rPr>
          <w:highlight w:val="white"/>
        </w:rPr>
      </w:pPr>
      <w:r w:rsidRPr="001110EB">
        <w:rPr>
          <w:highlight w:val="white"/>
        </w:rPr>
        <w:lastRenderedPageBreak/>
        <w:t xml:space="preserve">Myers-Scotton, C. (2001). The matrix language frame model: Development and responses. </w:t>
      </w:r>
      <w:r w:rsidRPr="001110EB">
        <w:rPr>
          <w:i/>
          <w:highlight w:val="white"/>
        </w:rPr>
        <w:t>Trends in Linguistics Studies and Monographs</w:t>
      </w:r>
      <w:r w:rsidRPr="001110EB">
        <w:rPr>
          <w:highlight w:val="white"/>
        </w:rPr>
        <w:t xml:space="preserve">, </w:t>
      </w:r>
      <w:r w:rsidRPr="001110EB">
        <w:rPr>
          <w:i/>
          <w:highlight w:val="white"/>
        </w:rPr>
        <w:t>126</w:t>
      </w:r>
      <w:r w:rsidRPr="001110EB">
        <w:rPr>
          <w:highlight w:val="white"/>
        </w:rPr>
        <w:t>, 23-58.</w:t>
      </w:r>
    </w:p>
    <w:p w14:paraId="0F4A8A2E" w14:textId="77777777" w:rsidR="00DD2944" w:rsidRPr="001110EB" w:rsidRDefault="00000000">
      <w:pPr>
        <w:numPr>
          <w:ilvl w:val="0"/>
          <w:numId w:val="7"/>
        </w:numPr>
        <w:spacing w:line="480" w:lineRule="auto"/>
        <w:rPr>
          <w:highlight w:val="white"/>
        </w:rPr>
      </w:pPr>
      <w:r w:rsidRPr="001110EB">
        <w:rPr>
          <w:highlight w:val="white"/>
        </w:rPr>
        <w:t xml:space="preserve">Oco, N., Wong, J., Ilao, J., &amp; Roxas, R. (2013). Detecting code-switches using word bigram frequency count. In </w:t>
      </w:r>
      <w:r w:rsidRPr="001110EB">
        <w:rPr>
          <w:i/>
          <w:highlight w:val="white"/>
        </w:rPr>
        <w:t>9th National Natural Language Processing Research Symposium, Quezon City, Philippines, March (Vol. 7).</w:t>
      </w:r>
    </w:p>
    <w:p w14:paraId="39A3BB03" w14:textId="77777777" w:rsidR="00DD2944" w:rsidRPr="001110EB" w:rsidRDefault="00000000">
      <w:pPr>
        <w:numPr>
          <w:ilvl w:val="0"/>
          <w:numId w:val="7"/>
        </w:numPr>
        <w:spacing w:line="480" w:lineRule="auto"/>
        <w:rPr>
          <w:highlight w:val="white"/>
        </w:rPr>
      </w:pPr>
      <w:r w:rsidRPr="001110EB">
        <w:rPr>
          <w:highlight w:val="white"/>
        </w:rPr>
        <w:t>Poplack, S. (1980). Sometimes i’ll start a sentence in spanish y termino en espanol: toward a typology of code-switching1.</w:t>
      </w:r>
    </w:p>
    <w:p w14:paraId="594A33AF" w14:textId="77777777" w:rsidR="00DD2944" w:rsidRPr="001110EB" w:rsidRDefault="00000000">
      <w:pPr>
        <w:numPr>
          <w:ilvl w:val="0"/>
          <w:numId w:val="7"/>
        </w:numPr>
        <w:spacing w:line="480" w:lineRule="auto"/>
        <w:rPr>
          <w:highlight w:val="white"/>
        </w:rPr>
      </w:pPr>
      <w:r w:rsidRPr="001110EB">
        <w:rPr>
          <w:highlight w:val="white"/>
        </w:rPr>
        <w:t xml:space="preserve">Rafael, V. L. (2016). </w:t>
      </w:r>
      <w:r w:rsidRPr="001110EB">
        <w:rPr>
          <w:i/>
          <w:highlight w:val="white"/>
        </w:rPr>
        <w:t>Motherless tongues: The insurgency of language amid wars of translation</w:t>
      </w:r>
      <w:r w:rsidRPr="001110EB">
        <w:rPr>
          <w:highlight w:val="white"/>
        </w:rPr>
        <w:t>. Duke University Press.</w:t>
      </w:r>
    </w:p>
    <w:p w14:paraId="6CC76FB5" w14:textId="47DF12EA" w:rsidR="00C20695" w:rsidRPr="001110EB" w:rsidRDefault="00C20695">
      <w:pPr>
        <w:numPr>
          <w:ilvl w:val="0"/>
          <w:numId w:val="7"/>
        </w:numPr>
        <w:spacing w:line="480" w:lineRule="auto"/>
        <w:rPr>
          <w:highlight w:val="white"/>
        </w:rPr>
      </w:pPr>
      <w:r w:rsidRPr="001110EB">
        <w:rPr>
          <w:color w:val="000000"/>
        </w:rPr>
        <w:t>Rijhwani, S., Kar, S., &amp; Bali, K. (2020). Transliteration in code-switched text: Challenges and solutions.</w:t>
      </w:r>
      <w:r w:rsidRPr="001110EB">
        <w:rPr>
          <w:rStyle w:val="apple-converted-space"/>
          <w:color w:val="000000"/>
        </w:rPr>
        <w:t> </w:t>
      </w:r>
      <w:r w:rsidRPr="001110EB">
        <w:rPr>
          <w:rStyle w:val="Emphasis"/>
          <w:color w:val="000000"/>
        </w:rPr>
        <w:t>Proceedings of the 12th Language Resources and Evaluation Conference</w:t>
      </w:r>
      <w:r w:rsidRPr="001110EB">
        <w:rPr>
          <w:color w:val="000000"/>
        </w:rPr>
        <w:t>, 2628–2637.</w:t>
      </w:r>
      <w:r w:rsidRPr="001110EB">
        <w:rPr>
          <w:rStyle w:val="apple-converted-space"/>
          <w:color w:val="000000"/>
        </w:rPr>
        <w:t> </w:t>
      </w:r>
      <w:r w:rsidRPr="001110EB">
        <w:t>https://aclanthology.org/2020.lrec-1.321</w:t>
      </w:r>
    </w:p>
    <w:p w14:paraId="0EADB95D" w14:textId="77777777" w:rsidR="00BB450B" w:rsidRPr="001110EB" w:rsidRDefault="00BB450B" w:rsidP="00BB450B">
      <w:pPr>
        <w:numPr>
          <w:ilvl w:val="0"/>
          <w:numId w:val="7"/>
        </w:numPr>
        <w:spacing w:line="480" w:lineRule="auto"/>
        <w:rPr>
          <w:highlight w:val="white"/>
        </w:rPr>
      </w:pPr>
      <w:r w:rsidRPr="001110EB">
        <w:rPr>
          <w:rStyle w:val="Strong"/>
          <w:b w:val="0"/>
          <w:bCs w:val="0"/>
          <w:color w:val="000000"/>
        </w:rPr>
        <w:t>Rec•Create.</w:t>
      </w:r>
      <w:r w:rsidRPr="001110EB">
        <w:rPr>
          <w:rStyle w:val="apple-converted-space"/>
          <w:color w:val="000000"/>
        </w:rPr>
        <w:t> </w:t>
      </w:r>
      <w:r w:rsidRPr="001110EB">
        <w:rPr>
          <w:color w:val="000000"/>
        </w:rPr>
        <w:t>(2023, July 6).</w:t>
      </w:r>
      <w:r w:rsidRPr="001110EB">
        <w:rPr>
          <w:rStyle w:val="apple-converted-space"/>
          <w:color w:val="000000"/>
        </w:rPr>
        <w:t> </w:t>
      </w:r>
      <w:r w:rsidRPr="001110EB">
        <w:rPr>
          <w:rStyle w:val="Emphasis"/>
          <w:color w:val="000000"/>
        </w:rPr>
        <w:t>Should there be rules to a situationship? | Filipino</w:t>
      </w:r>
      <w:r w:rsidRPr="001110EB">
        <w:rPr>
          <w:rStyle w:val="apple-converted-space"/>
          <w:color w:val="000000"/>
        </w:rPr>
        <w:t> </w:t>
      </w:r>
      <w:r w:rsidRPr="001110EB">
        <w:rPr>
          <w:color w:val="000000"/>
        </w:rPr>
        <w:t>[Video]. YouTube.</w:t>
      </w:r>
      <w:r w:rsidRPr="001110EB">
        <w:rPr>
          <w:rStyle w:val="apple-converted-space"/>
          <w:color w:val="000000"/>
        </w:rPr>
        <w:t> </w:t>
      </w:r>
      <w:hyperlink r:id="rId38" w:tgtFrame="_new" w:history="1">
        <w:r w:rsidRPr="001110EB">
          <w:rPr>
            <w:rStyle w:val="Hyperlink"/>
          </w:rPr>
          <w:t>https://www.youtube.com/watch?v=-_U5yyGwWf8</w:t>
        </w:r>
      </w:hyperlink>
    </w:p>
    <w:p w14:paraId="39ACD0C5" w14:textId="77777777" w:rsidR="00B87C03" w:rsidRPr="001110EB" w:rsidRDefault="00B87C03" w:rsidP="00B87C03">
      <w:pPr>
        <w:numPr>
          <w:ilvl w:val="0"/>
          <w:numId w:val="7"/>
        </w:numPr>
        <w:spacing w:line="480" w:lineRule="auto"/>
        <w:rPr>
          <w:highlight w:val="white"/>
        </w:rPr>
      </w:pPr>
      <w:r w:rsidRPr="001110EB">
        <w:rPr>
          <w:color w:val="000000"/>
        </w:rPr>
        <w:t>Rivera, J., Pensica, J. C. O., Valenzuela, J., Secuya, A., &amp; Cheng, C. (2019).</w:t>
      </w:r>
      <w:r w:rsidRPr="001110EB">
        <w:rPr>
          <w:rStyle w:val="apple-converted-space"/>
          <w:color w:val="000000"/>
        </w:rPr>
        <w:t> </w:t>
      </w:r>
      <w:r w:rsidRPr="001110EB">
        <w:rPr>
          <w:rStyle w:val="Emphasis"/>
          <w:color w:val="000000"/>
        </w:rPr>
        <w:t>Annotation process for the dialog act classification of a Taglish e-commerce Q&amp;A corpus</w:t>
      </w:r>
      <w:r w:rsidRPr="001110EB">
        <w:rPr>
          <w:color w:val="000000"/>
        </w:rPr>
        <w:t>. In Proceedings of the 33rd Pacific Asia Conference on Language, Information and Computation (PACLIC 33) (pp. 301–308).</w:t>
      </w:r>
      <w:r w:rsidRPr="001110EB">
        <w:rPr>
          <w:rStyle w:val="apple-converted-space"/>
          <w:color w:val="000000"/>
        </w:rPr>
        <w:t> </w:t>
      </w:r>
      <w:r w:rsidRPr="001110EB">
        <w:t>https://aclanthology.org/Y19-1030</w:t>
      </w:r>
    </w:p>
    <w:p w14:paraId="35D1E0F2" w14:textId="77777777" w:rsidR="00DD2944" w:rsidRPr="001110EB" w:rsidRDefault="00000000">
      <w:pPr>
        <w:numPr>
          <w:ilvl w:val="0"/>
          <w:numId w:val="7"/>
        </w:numPr>
        <w:spacing w:line="480" w:lineRule="auto"/>
        <w:rPr>
          <w:highlight w:val="white"/>
        </w:rPr>
      </w:pPr>
      <w:r w:rsidRPr="001110EB">
        <w:rPr>
          <w:highlight w:val="white"/>
        </w:rPr>
        <w:t xml:space="preserve">Sankoff, D., &amp; Poplack, S. (1981). A formal grammar for code‐switching. </w:t>
      </w:r>
      <w:r w:rsidRPr="001110EB">
        <w:rPr>
          <w:i/>
          <w:highlight w:val="white"/>
        </w:rPr>
        <w:t>Research on Language &amp; Social Interaction</w:t>
      </w:r>
      <w:r w:rsidRPr="001110EB">
        <w:rPr>
          <w:highlight w:val="white"/>
        </w:rPr>
        <w:t xml:space="preserve">, </w:t>
      </w:r>
      <w:r w:rsidRPr="001110EB">
        <w:rPr>
          <w:i/>
          <w:highlight w:val="white"/>
        </w:rPr>
        <w:t>14</w:t>
      </w:r>
      <w:r w:rsidRPr="001110EB">
        <w:rPr>
          <w:highlight w:val="white"/>
        </w:rPr>
        <w:t>(1), 3-45.</w:t>
      </w:r>
    </w:p>
    <w:p w14:paraId="4FAF736A" w14:textId="77777777" w:rsidR="00DD2944" w:rsidRPr="001110EB" w:rsidRDefault="00000000">
      <w:pPr>
        <w:numPr>
          <w:ilvl w:val="0"/>
          <w:numId w:val="7"/>
        </w:numPr>
        <w:spacing w:line="480" w:lineRule="auto"/>
        <w:rPr>
          <w:highlight w:val="white"/>
        </w:rPr>
      </w:pPr>
      <w:r w:rsidRPr="001110EB">
        <w:rPr>
          <w:highlight w:val="white"/>
        </w:rPr>
        <w:t xml:space="preserve">Sitaram, S., Chandu, K. R., Rallabandi, S. K., &amp; Black, A. W. (2019). A survey of code-switched speech and language processing. </w:t>
      </w:r>
      <w:r w:rsidRPr="001110EB">
        <w:rPr>
          <w:i/>
          <w:highlight w:val="white"/>
        </w:rPr>
        <w:t>arXiv preprint arXiv:1904.00784</w:t>
      </w:r>
      <w:r w:rsidRPr="001110EB">
        <w:rPr>
          <w:highlight w:val="white"/>
        </w:rPr>
        <w:t>.</w:t>
      </w:r>
    </w:p>
    <w:p w14:paraId="18EB78A3" w14:textId="77777777" w:rsidR="00DD2944" w:rsidRPr="001110EB" w:rsidRDefault="00000000">
      <w:pPr>
        <w:numPr>
          <w:ilvl w:val="0"/>
          <w:numId w:val="7"/>
        </w:numPr>
        <w:spacing w:line="480" w:lineRule="auto"/>
        <w:rPr>
          <w:highlight w:val="white"/>
        </w:rPr>
      </w:pPr>
      <w:r w:rsidRPr="001110EB">
        <w:lastRenderedPageBreak/>
        <w:t xml:space="preserve">Song, K., Tan, X., Qin, T., Lu, J., &amp; Liu, T.-Y. (2019). MASS: Masked sequence to sequence pre-training for language generation. </w:t>
      </w:r>
      <w:r w:rsidRPr="001110EB">
        <w:rPr>
          <w:i/>
        </w:rPr>
        <w:t>Proceedings of the 36th International Conference on Machine Learning</w:t>
      </w:r>
      <w:r w:rsidRPr="001110EB">
        <w:t>.</w:t>
      </w:r>
    </w:p>
    <w:p w14:paraId="1C7FB180" w14:textId="77777777" w:rsidR="00DD2944" w:rsidRPr="001110EB" w:rsidRDefault="00000000">
      <w:pPr>
        <w:numPr>
          <w:ilvl w:val="0"/>
          <w:numId w:val="7"/>
        </w:numPr>
        <w:spacing w:line="480" w:lineRule="auto"/>
        <w:rPr>
          <w:highlight w:val="white"/>
        </w:rPr>
      </w:pPr>
      <w:r w:rsidRPr="001110EB">
        <w:rPr>
          <w:highlight w:val="white"/>
        </w:rPr>
        <w:t xml:space="preserve">Solorio, T., &amp; Liu, Y. (2008, October). Learning to predict code-switching points. In </w:t>
      </w:r>
      <w:r w:rsidRPr="001110EB">
        <w:rPr>
          <w:i/>
          <w:highlight w:val="white"/>
        </w:rPr>
        <w:t>Proceedings of the 2008 Conference on Empirical Methods in Natural Language Processing</w:t>
      </w:r>
      <w:r w:rsidRPr="001110EB">
        <w:rPr>
          <w:highlight w:val="white"/>
        </w:rPr>
        <w:t xml:space="preserve"> (pp. 973-981).</w:t>
      </w:r>
    </w:p>
    <w:p w14:paraId="69C93C63" w14:textId="77777777" w:rsidR="00DD2944" w:rsidRPr="001110EB" w:rsidRDefault="00000000">
      <w:pPr>
        <w:numPr>
          <w:ilvl w:val="0"/>
          <w:numId w:val="7"/>
        </w:numPr>
        <w:spacing w:line="480" w:lineRule="auto"/>
        <w:rPr>
          <w:highlight w:val="white"/>
        </w:rPr>
      </w:pPr>
      <w:r w:rsidRPr="001110EB">
        <w:rPr>
          <w:highlight w:val="white"/>
        </w:rPr>
        <w:t xml:space="preserve">Social Weather Stations. (2023). </w:t>
      </w:r>
      <w:r w:rsidRPr="001110EB">
        <w:rPr>
          <w:i/>
          <w:highlight w:val="white"/>
        </w:rPr>
        <w:t>Survey on English proficiency in the Philippines</w:t>
      </w:r>
      <w:r w:rsidRPr="001110EB">
        <w:rPr>
          <w:highlight w:val="white"/>
        </w:rPr>
        <w:t xml:space="preserve">. Retrieved from </w:t>
      </w:r>
      <w:hyperlink r:id="rId39">
        <w:r w:rsidR="00DD2944" w:rsidRPr="001110EB">
          <w:rPr>
            <w:highlight w:val="white"/>
            <w:u w:val="single"/>
          </w:rPr>
          <w:t>https://www.sws.org.ph</w:t>
        </w:r>
      </w:hyperlink>
    </w:p>
    <w:p w14:paraId="681E8757" w14:textId="77777777" w:rsidR="00DD2944" w:rsidRPr="001110EB" w:rsidRDefault="00000000">
      <w:pPr>
        <w:numPr>
          <w:ilvl w:val="0"/>
          <w:numId w:val="7"/>
        </w:numPr>
        <w:spacing w:line="480" w:lineRule="auto"/>
        <w:rPr>
          <w:highlight w:val="white"/>
        </w:rPr>
      </w:pPr>
      <w:r w:rsidRPr="001110EB">
        <w:rPr>
          <w:highlight w:val="white"/>
        </w:rPr>
        <w:t>Tangco, Roberto D. and Ricardo Ma. Nolasco. 2002. “‘Taglish’ verbs: How English Loanwords Make it Into the Philippine Languages.” In ​Papers from the Tenth Annual Meeting of the Southeast Asian Linguistics Society​, edited by M. Macken, 391-406. Tempe: Arizona State University, Program for Southeast Asian Studies.</w:t>
      </w:r>
    </w:p>
    <w:p w14:paraId="763B0B97" w14:textId="77777777" w:rsidR="00DD2944" w:rsidRPr="001110EB" w:rsidRDefault="00000000">
      <w:pPr>
        <w:numPr>
          <w:ilvl w:val="0"/>
          <w:numId w:val="7"/>
        </w:numPr>
        <w:spacing w:line="480" w:lineRule="auto"/>
        <w:rPr>
          <w:highlight w:val="white"/>
        </w:rPr>
      </w:pPr>
      <w:r w:rsidRPr="001110EB">
        <w:rPr>
          <w:highlight w:val="white"/>
        </w:rPr>
        <w:t xml:space="preserve">Tardaguila, P. J. G. (2024). Taglish in quantitative lenses: Exploring Tagalog-English code-switching occurrences in an online language classroom. </w:t>
      </w:r>
      <w:r w:rsidRPr="001110EB">
        <w:rPr>
          <w:i/>
          <w:highlight w:val="white"/>
        </w:rPr>
        <w:t>Interdisciplinary Journal of Applied and Basic Subjects, 4</w:t>
      </w:r>
      <w:r w:rsidRPr="001110EB">
        <w:rPr>
          <w:highlight w:val="white"/>
        </w:rPr>
        <w:t xml:space="preserve">(6). Retrieved from </w:t>
      </w:r>
      <w:hyperlink r:id="rId40">
        <w:r w:rsidR="00DD2944" w:rsidRPr="001110EB">
          <w:rPr>
            <w:highlight w:val="white"/>
            <w:u w:val="single"/>
          </w:rPr>
          <w:t>https://visnav.in/ijabs/article/taglish-in-quantitative-lenses-exploring-tagalog-english-code-switching-occurrences-in-an-online-language-classroom/</w:t>
        </w:r>
      </w:hyperlink>
    </w:p>
    <w:p w14:paraId="52388AC7" w14:textId="77777777" w:rsidR="00DD2944" w:rsidRPr="001110EB" w:rsidRDefault="00000000">
      <w:pPr>
        <w:numPr>
          <w:ilvl w:val="0"/>
          <w:numId w:val="7"/>
        </w:numPr>
        <w:spacing w:line="480" w:lineRule="auto"/>
        <w:rPr>
          <w:highlight w:val="white"/>
        </w:rPr>
      </w:pPr>
      <w:r w:rsidRPr="001110EB">
        <w:rPr>
          <w:highlight w:val="white"/>
        </w:rPr>
        <w:t xml:space="preserve">Winata, G. I., Cahyawijaya, S., Liu, Z., Lin, Z., Madotto, A., &amp; Fung, P. (2021). Are multilingual models effective in code-switching?. </w:t>
      </w:r>
      <w:r w:rsidRPr="001110EB">
        <w:rPr>
          <w:i/>
          <w:highlight w:val="white"/>
        </w:rPr>
        <w:t>arXiv preprint arXiv:2103.13309</w:t>
      </w:r>
      <w:r w:rsidRPr="001110EB">
        <w:rPr>
          <w:highlight w:val="white"/>
        </w:rPr>
        <w:t>.</w:t>
      </w:r>
    </w:p>
    <w:p w14:paraId="5E30D5EC" w14:textId="77777777" w:rsidR="00DD2944" w:rsidRPr="001110EB" w:rsidRDefault="00000000">
      <w:pPr>
        <w:numPr>
          <w:ilvl w:val="0"/>
          <w:numId w:val="7"/>
        </w:numPr>
        <w:spacing w:line="480" w:lineRule="auto"/>
        <w:rPr>
          <w:highlight w:val="white"/>
        </w:rPr>
      </w:pPr>
      <w:r w:rsidRPr="001110EB">
        <w:rPr>
          <w:highlight w:val="white"/>
        </w:rPr>
        <w:lastRenderedPageBreak/>
        <w:t xml:space="preserve">Winata, G. I., Aji, A. F., Yong, Z. X., &amp; Solorio, T. (2022). The decades progress on code-switching research in nlp: A systematic survey on trends and challenges. </w:t>
      </w:r>
      <w:r w:rsidRPr="001110EB">
        <w:rPr>
          <w:i/>
          <w:highlight w:val="white"/>
        </w:rPr>
        <w:t>arXiv preprint arXiv:2212.09660</w:t>
      </w:r>
      <w:r w:rsidRPr="001110EB">
        <w:rPr>
          <w:highlight w:val="white"/>
        </w:rPr>
        <w:t>.</w:t>
      </w:r>
    </w:p>
    <w:p w14:paraId="128BB294" w14:textId="77777777" w:rsidR="00DD2944" w:rsidRPr="001110EB" w:rsidRDefault="00000000">
      <w:pPr>
        <w:numPr>
          <w:ilvl w:val="0"/>
          <w:numId w:val="7"/>
        </w:numPr>
        <w:spacing w:line="480" w:lineRule="auto"/>
        <w:rPr>
          <w:highlight w:val="white"/>
        </w:rPr>
      </w:pPr>
      <w:r w:rsidRPr="001110EB">
        <w:rPr>
          <w:highlight w:val="white"/>
        </w:rPr>
        <w:t xml:space="preserve">Young, C., &amp; Igcalinos, T. (2019). Language-in-Education Policy Development in the Philippines. In A. B. M. Tsui &amp; J. W. Tollefson (Eds.), </w:t>
      </w:r>
      <w:r w:rsidRPr="001110EB">
        <w:rPr>
          <w:i/>
          <w:highlight w:val="white"/>
        </w:rPr>
        <w:t>The Routledge International Handbook of Language Education Policy in Asia</w:t>
      </w:r>
      <w:r w:rsidRPr="001110EB">
        <w:rPr>
          <w:highlight w:val="white"/>
        </w:rPr>
        <w:t xml:space="preserve"> (pp. 165-184). Routledge.</w:t>
      </w:r>
    </w:p>
    <w:p w14:paraId="144E8433" w14:textId="77777777" w:rsidR="00DD2944" w:rsidRPr="001110EB" w:rsidRDefault="00000000">
      <w:pPr>
        <w:numPr>
          <w:ilvl w:val="0"/>
          <w:numId w:val="7"/>
        </w:numPr>
        <w:spacing w:line="480" w:lineRule="auto"/>
        <w:rPr>
          <w:highlight w:val="white"/>
        </w:rPr>
      </w:pPr>
      <w:r w:rsidRPr="001110EB">
        <w:rPr>
          <w:highlight w:val="white"/>
        </w:rPr>
        <w:t xml:space="preserve">Zhang, R., Cahyawijaya, S., Cruz, J. C. B., Winata, G. I., &amp; Aji, A. F. (2023). Multilingual Large Language Models are Not (Yet) Code-Switchers. </w:t>
      </w:r>
      <w:r w:rsidRPr="001110EB">
        <w:rPr>
          <w:i/>
          <w:highlight w:val="white"/>
        </w:rPr>
        <w:t>arXiv preprint arXiv:2305.14235</w:t>
      </w:r>
      <w:r w:rsidRPr="001110EB">
        <w:rPr>
          <w:highlight w:val="white"/>
        </w:rPr>
        <w:t>.</w:t>
      </w:r>
    </w:p>
    <w:p w14:paraId="43EE0AEA" w14:textId="77777777" w:rsidR="003F5CD3" w:rsidRDefault="003F5CD3" w:rsidP="003F5CD3">
      <w:pPr>
        <w:spacing w:line="480" w:lineRule="auto"/>
        <w:rPr>
          <w:highlight w:val="white"/>
        </w:rPr>
      </w:pPr>
    </w:p>
    <w:p w14:paraId="2A4E1AE1" w14:textId="77777777" w:rsidR="00F25321" w:rsidRDefault="00F25321" w:rsidP="003F5CD3">
      <w:pPr>
        <w:spacing w:line="480" w:lineRule="auto"/>
        <w:rPr>
          <w:highlight w:val="white"/>
        </w:rPr>
      </w:pPr>
    </w:p>
    <w:p w14:paraId="2812D93A" w14:textId="77777777" w:rsidR="00F25321" w:rsidRDefault="00F25321" w:rsidP="003F5CD3">
      <w:pPr>
        <w:spacing w:line="480" w:lineRule="auto"/>
        <w:rPr>
          <w:highlight w:val="white"/>
        </w:rPr>
      </w:pPr>
    </w:p>
    <w:p w14:paraId="0C6F3256" w14:textId="77777777" w:rsidR="00F25321" w:rsidRDefault="00F25321" w:rsidP="003F5CD3">
      <w:pPr>
        <w:spacing w:line="480" w:lineRule="auto"/>
        <w:rPr>
          <w:highlight w:val="white"/>
        </w:rPr>
      </w:pPr>
    </w:p>
    <w:p w14:paraId="0A036E6C" w14:textId="77777777" w:rsidR="00F25321" w:rsidRDefault="00F25321" w:rsidP="003F5CD3">
      <w:pPr>
        <w:spacing w:line="480" w:lineRule="auto"/>
        <w:rPr>
          <w:highlight w:val="white"/>
        </w:rPr>
      </w:pPr>
    </w:p>
    <w:p w14:paraId="05B31C5E" w14:textId="77777777" w:rsidR="00F25321" w:rsidRDefault="00F25321" w:rsidP="003F5CD3">
      <w:pPr>
        <w:spacing w:line="480" w:lineRule="auto"/>
        <w:rPr>
          <w:highlight w:val="white"/>
        </w:rPr>
      </w:pPr>
    </w:p>
    <w:p w14:paraId="1F65FE9B" w14:textId="77777777" w:rsidR="00F25321" w:rsidRDefault="00F25321" w:rsidP="003F5CD3">
      <w:pPr>
        <w:spacing w:line="480" w:lineRule="auto"/>
        <w:rPr>
          <w:highlight w:val="white"/>
        </w:rPr>
      </w:pPr>
    </w:p>
    <w:p w14:paraId="2B54E810" w14:textId="77777777" w:rsidR="00F25321" w:rsidRPr="001110EB" w:rsidRDefault="00F25321" w:rsidP="003F5CD3">
      <w:pPr>
        <w:spacing w:line="480" w:lineRule="auto"/>
        <w:rPr>
          <w:highlight w:val="white"/>
        </w:rPr>
      </w:pPr>
    </w:p>
    <w:p w14:paraId="7FA4E197" w14:textId="06F607D0" w:rsidR="003F5CD3" w:rsidRPr="001110EB" w:rsidRDefault="003F5CD3" w:rsidP="00F25321">
      <w:pPr>
        <w:pStyle w:val="Heading1"/>
        <w:spacing w:line="480" w:lineRule="auto"/>
        <w:jc w:val="center"/>
        <w:rPr>
          <w:b/>
          <w:sz w:val="24"/>
          <w:szCs w:val="24"/>
        </w:rPr>
      </w:pPr>
      <w:bookmarkStart w:id="208" w:name="_Toc207279168"/>
      <w:r w:rsidRPr="001110EB">
        <w:rPr>
          <w:b/>
          <w:sz w:val="24"/>
          <w:szCs w:val="24"/>
        </w:rPr>
        <w:lastRenderedPageBreak/>
        <w:t>APPENDICES</w:t>
      </w:r>
      <w:bookmarkEnd w:id="208"/>
    </w:p>
    <w:p w14:paraId="7C7A9D6B" w14:textId="2B00F1F5" w:rsidR="003A71CB" w:rsidRPr="001110EB" w:rsidRDefault="003A71CB" w:rsidP="003A71CB">
      <w:pPr>
        <w:pStyle w:val="Heading3"/>
        <w:spacing w:before="0" w:after="0" w:line="480" w:lineRule="auto"/>
        <w:rPr>
          <w:b/>
          <w:bCs/>
          <w:color w:val="000000" w:themeColor="text1"/>
          <w:sz w:val="24"/>
          <w:szCs w:val="24"/>
        </w:rPr>
      </w:pPr>
      <w:bookmarkStart w:id="209" w:name="_Toc207279169"/>
      <w:r w:rsidRPr="001110EB">
        <w:rPr>
          <w:b/>
          <w:bCs/>
          <w:color w:val="000000" w:themeColor="text1"/>
          <w:sz w:val="24"/>
          <w:szCs w:val="24"/>
        </w:rPr>
        <w:t>Appendix A. Annotated Dataset Samples</w:t>
      </w:r>
      <w:bookmarkEnd w:id="209"/>
    </w:p>
    <w:p w14:paraId="35E363CE" w14:textId="77777777" w:rsidR="003A71CB" w:rsidRPr="001110EB" w:rsidRDefault="003A71CB" w:rsidP="003A71CB">
      <w:pPr>
        <w:pStyle w:val="NormalWeb"/>
        <w:spacing w:line="480" w:lineRule="auto"/>
        <w:rPr>
          <w:color w:val="000000"/>
        </w:rPr>
      </w:pPr>
      <w:r w:rsidRPr="001110EB">
        <w:rPr>
          <w:color w:val="000000"/>
        </w:rPr>
        <w:t>The following excerpt illustrates the structure of the annotated dataset used in this study. Each token was assigned its part-of-speech (POS) and language tag (TAG = Tagalog, ENG = English, OTH = Other).</w:t>
      </w:r>
    </w:p>
    <w:p w14:paraId="6F78ACFA" w14:textId="77777777" w:rsidR="003A71CB" w:rsidRPr="001110EB" w:rsidRDefault="003A71CB" w:rsidP="003A71CB">
      <w:pPr>
        <w:pStyle w:val="NormalWeb"/>
        <w:rPr>
          <w:color w:val="000000"/>
        </w:rPr>
      </w:pPr>
      <w:r w:rsidRPr="001110EB">
        <w:rPr>
          <w:rStyle w:val="Strong"/>
          <w:color w:val="000000"/>
        </w:rPr>
        <w:t>Table A.1. Sample Token-Level Annotation</w:t>
      </w:r>
    </w:p>
    <w:tbl>
      <w:tblPr>
        <w:tblStyle w:val="PlainTable2"/>
        <w:tblW w:w="0" w:type="auto"/>
        <w:tblLook w:val="04A0" w:firstRow="1" w:lastRow="0" w:firstColumn="1" w:lastColumn="0" w:noHBand="0" w:noVBand="1"/>
      </w:tblPr>
      <w:tblGrid>
        <w:gridCol w:w="1456"/>
        <w:gridCol w:w="990"/>
        <w:gridCol w:w="990"/>
        <w:gridCol w:w="710"/>
      </w:tblGrid>
      <w:tr w:rsidR="003A71CB" w:rsidRPr="001110EB" w14:paraId="574E3B88" w14:textId="77777777" w:rsidTr="00FB4D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90D62E" w14:textId="77777777" w:rsidR="003A71CB" w:rsidRPr="001110EB" w:rsidRDefault="003A71CB">
            <w:pPr>
              <w:jc w:val="center"/>
            </w:pPr>
            <w:r w:rsidRPr="001110EB">
              <w:rPr>
                <w:b w:val="0"/>
                <w:bCs w:val="0"/>
              </w:rPr>
              <w:t>Sentence_ID</w:t>
            </w:r>
          </w:p>
        </w:tc>
        <w:tc>
          <w:tcPr>
            <w:tcW w:w="0" w:type="auto"/>
            <w:hideMark/>
          </w:tcPr>
          <w:p w14:paraId="667550A4" w14:textId="77777777" w:rsidR="003A71CB" w:rsidRPr="001110EB" w:rsidRDefault="003A71CB">
            <w:pPr>
              <w:jc w:val="center"/>
              <w:cnfStyle w:val="100000000000" w:firstRow="1" w:lastRow="0" w:firstColumn="0" w:lastColumn="0" w:oddVBand="0" w:evenVBand="0" w:oddHBand="0" w:evenHBand="0" w:firstRowFirstColumn="0" w:firstRowLastColumn="0" w:lastRowFirstColumn="0" w:lastRowLastColumn="0"/>
              <w:rPr>
                <w:b w:val="0"/>
                <w:bCs w:val="0"/>
              </w:rPr>
            </w:pPr>
            <w:r w:rsidRPr="001110EB">
              <w:rPr>
                <w:b w:val="0"/>
                <w:bCs w:val="0"/>
              </w:rPr>
              <w:t>Token</w:t>
            </w:r>
          </w:p>
        </w:tc>
        <w:tc>
          <w:tcPr>
            <w:tcW w:w="0" w:type="auto"/>
            <w:hideMark/>
          </w:tcPr>
          <w:p w14:paraId="3DA38AAE" w14:textId="77777777" w:rsidR="003A71CB" w:rsidRPr="001110EB" w:rsidRDefault="003A71CB">
            <w:pPr>
              <w:jc w:val="center"/>
              <w:cnfStyle w:val="100000000000" w:firstRow="1" w:lastRow="0" w:firstColumn="0" w:lastColumn="0" w:oddVBand="0" w:evenVBand="0" w:oddHBand="0" w:evenHBand="0" w:firstRowFirstColumn="0" w:firstRowLastColumn="0" w:lastRowFirstColumn="0" w:lastRowLastColumn="0"/>
              <w:rPr>
                <w:b w:val="0"/>
                <w:bCs w:val="0"/>
              </w:rPr>
            </w:pPr>
            <w:r w:rsidRPr="001110EB">
              <w:rPr>
                <w:b w:val="0"/>
                <w:bCs w:val="0"/>
              </w:rPr>
              <w:t>POS</w:t>
            </w:r>
          </w:p>
        </w:tc>
        <w:tc>
          <w:tcPr>
            <w:tcW w:w="0" w:type="auto"/>
            <w:hideMark/>
          </w:tcPr>
          <w:p w14:paraId="460C0CA7" w14:textId="77777777" w:rsidR="003A71CB" w:rsidRPr="001110EB" w:rsidRDefault="003A71CB">
            <w:pPr>
              <w:jc w:val="center"/>
              <w:cnfStyle w:val="100000000000" w:firstRow="1" w:lastRow="0" w:firstColumn="0" w:lastColumn="0" w:oddVBand="0" w:evenVBand="0" w:oddHBand="0" w:evenHBand="0" w:firstRowFirstColumn="0" w:firstRowLastColumn="0" w:lastRowFirstColumn="0" w:lastRowLastColumn="0"/>
              <w:rPr>
                <w:b w:val="0"/>
                <w:bCs w:val="0"/>
              </w:rPr>
            </w:pPr>
            <w:r w:rsidRPr="001110EB">
              <w:rPr>
                <w:b w:val="0"/>
                <w:bCs w:val="0"/>
              </w:rPr>
              <w:t>Lang</w:t>
            </w:r>
          </w:p>
        </w:tc>
      </w:tr>
      <w:tr w:rsidR="003A71CB" w:rsidRPr="001110EB" w14:paraId="1A640B93" w14:textId="77777777" w:rsidTr="00FB4D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4EBA94" w14:textId="77777777" w:rsidR="003A71CB" w:rsidRPr="001110EB" w:rsidRDefault="003A71CB">
            <w:pPr>
              <w:rPr>
                <w:b w:val="0"/>
                <w:bCs w:val="0"/>
              </w:rPr>
            </w:pPr>
            <w:r w:rsidRPr="001110EB">
              <w:t>1</w:t>
            </w:r>
          </w:p>
        </w:tc>
        <w:tc>
          <w:tcPr>
            <w:tcW w:w="0" w:type="auto"/>
            <w:hideMark/>
          </w:tcPr>
          <w:p w14:paraId="3A58A85E" w14:textId="77777777" w:rsidR="003A71CB" w:rsidRPr="001110EB" w:rsidRDefault="003A71CB">
            <w:pPr>
              <w:cnfStyle w:val="000000100000" w:firstRow="0" w:lastRow="0" w:firstColumn="0" w:lastColumn="0" w:oddVBand="0" w:evenVBand="0" w:oddHBand="1" w:evenHBand="0" w:firstRowFirstColumn="0" w:firstRowLastColumn="0" w:lastRowFirstColumn="0" w:lastRowLastColumn="0"/>
            </w:pPr>
            <w:r w:rsidRPr="001110EB">
              <w:t>Grabe</w:t>
            </w:r>
          </w:p>
        </w:tc>
        <w:tc>
          <w:tcPr>
            <w:tcW w:w="0" w:type="auto"/>
            <w:hideMark/>
          </w:tcPr>
          <w:p w14:paraId="763FE780" w14:textId="77777777" w:rsidR="003A71CB" w:rsidRPr="001110EB" w:rsidRDefault="003A71CB">
            <w:pPr>
              <w:cnfStyle w:val="000000100000" w:firstRow="0" w:lastRow="0" w:firstColumn="0" w:lastColumn="0" w:oddVBand="0" w:evenVBand="0" w:oddHBand="1" w:evenHBand="0" w:firstRowFirstColumn="0" w:firstRowLastColumn="0" w:lastRowFirstColumn="0" w:lastRowLastColumn="0"/>
            </w:pPr>
            <w:r w:rsidRPr="001110EB">
              <w:t>INTJ</w:t>
            </w:r>
          </w:p>
        </w:tc>
        <w:tc>
          <w:tcPr>
            <w:tcW w:w="0" w:type="auto"/>
            <w:hideMark/>
          </w:tcPr>
          <w:p w14:paraId="0CA1130A" w14:textId="77777777" w:rsidR="003A71CB" w:rsidRPr="001110EB" w:rsidRDefault="003A71CB">
            <w:pPr>
              <w:cnfStyle w:val="000000100000" w:firstRow="0" w:lastRow="0" w:firstColumn="0" w:lastColumn="0" w:oddVBand="0" w:evenVBand="0" w:oddHBand="1" w:evenHBand="0" w:firstRowFirstColumn="0" w:firstRowLastColumn="0" w:lastRowFirstColumn="0" w:lastRowLastColumn="0"/>
            </w:pPr>
            <w:r w:rsidRPr="001110EB">
              <w:t>TAG</w:t>
            </w:r>
          </w:p>
        </w:tc>
      </w:tr>
      <w:tr w:rsidR="003A71CB" w:rsidRPr="001110EB" w14:paraId="4CBDFD14" w14:textId="77777777" w:rsidTr="00FB4DDD">
        <w:tc>
          <w:tcPr>
            <w:cnfStyle w:val="001000000000" w:firstRow="0" w:lastRow="0" w:firstColumn="1" w:lastColumn="0" w:oddVBand="0" w:evenVBand="0" w:oddHBand="0" w:evenHBand="0" w:firstRowFirstColumn="0" w:firstRowLastColumn="0" w:lastRowFirstColumn="0" w:lastRowLastColumn="0"/>
            <w:tcW w:w="0" w:type="auto"/>
            <w:hideMark/>
          </w:tcPr>
          <w:p w14:paraId="0B1CCEF0" w14:textId="77777777" w:rsidR="003A71CB" w:rsidRPr="001110EB" w:rsidRDefault="003A71CB">
            <w:r w:rsidRPr="001110EB">
              <w:t>1</w:t>
            </w:r>
          </w:p>
        </w:tc>
        <w:tc>
          <w:tcPr>
            <w:tcW w:w="0" w:type="auto"/>
            <w:hideMark/>
          </w:tcPr>
          <w:p w14:paraId="6B3B7A11" w14:textId="77777777" w:rsidR="003A71CB" w:rsidRPr="001110EB" w:rsidRDefault="003A71CB">
            <w:pPr>
              <w:cnfStyle w:val="000000000000" w:firstRow="0" w:lastRow="0" w:firstColumn="0" w:lastColumn="0" w:oddVBand="0" w:evenVBand="0" w:oddHBand="0" w:evenHBand="0" w:firstRowFirstColumn="0" w:firstRowLastColumn="0" w:lastRowFirstColumn="0" w:lastRowLastColumn="0"/>
            </w:pPr>
            <w:r w:rsidRPr="001110EB">
              <w:t>sobrang</w:t>
            </w:r>
          </w:p>
        </w:tc>
        <w:tc>
          <w:tcPr>
            <w:tcW w:w="0" w:type="auto"/>
            <w:hideMark/>
          </w:tcPr>
          <w:p w14:paraId="63C6D6CF" w14:textId="77777777" w:rsidR="003A71CB" w:rsidRPr="001110EB" w:rsidRDefault="003A71CB">
            <w:pPr>
              <w:cnfStyle w:val="000000000000" w:firstRow="0" w:lastRow="0" w:firstColumn="0" w:lastColumn="0" w:oddVBand="0" w:evenVBand="0" w:oddHBand="0" w:evenHBand="0" w:firstRowFirstColumn="0" w:firstRowLastColumn="0" w:lastRowFirstColumn="0" w:lastRowLastColumn="0"/>
            </w:pPr>
            <w:r w:rsidRPr="001110EB">
              <w:t>ADV</w:t>
            </w:r>
          </w:p>
        </w:tc>
        <w:tc>
          <w:tcPr>
            <w:tcW w:w="0" w:type="auto"/>
            <w:hideMark/>
          </w:tcPr>
          <w:p w14:paraId="5E2BADF8" w14:textId="77777777" w:rsidR="003A71CB" w:rsidRPr="001110EB" w:rsidRDefault="003A71CB">
            <w:pPr>
              <w:cnfStyle w:val="000000000000" w:firstRow="0" w:lastRow="0" w:firstColumn="0" w:lastColumn="0" w:oddVBand="0" w:evenVBand="0" w:oddHBand="0" w:evenHBand="0" w:firstRowFirstColumn="0" w:firstRowLastColumn="0" w:lastRowFirstColumn="0" w:lastRowLastColumn="0"/>
            </w:pPr>
            <w:r w:rsidRPr="001110EB">
              <w:t>TAG</w:t>
            </w:r>
          </w:p>
        </w:tc>
      </w:tr>
      <w:tr w:rsidR="003A71CB" w:rsidRPr="001110EB" w14:paraId="04312122" w14:textId="77777777" w:rsidTr="00FB4D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A2B704" w14:textId="77777777" w:rsidR="003A71CB" w:rsidRPr="001110EB" w:rsidRDefault="003A71CB">
            <w:r w:rsidRPr="001110EB">
              <w:t>1</w:t>
            </w:r>
          </w:p>
        </w:tc>
        <w:tc>
          <w:tcPr>
            <w:tcW w:w="0" w:type="auto"/>
            <w:hideMark/>
          </w:tcPr>
          <w:p w14:paraId="1053EAA0" w14:textId="77777777" w:rsidR="003A71CB" w:rsidRPr="001110EB" w:rsidRDefault="003A71CB">
            <w:pPr>
              <w:cnfStyle w:val="000000100000" w:firstRow="0" w:lastRow="0" w:firstColumn="0" w:lastColumn="0" w:oddVBand="0" w:evenVBand="0" w:oddHBand="1" w:evenHBand="0" w:firstRowFirstColumn="0" w:firstRowLastColumn="0" w:lastRowFirstColumn="0" w:lastRowLastColumn="0"/>
            </w:pPr>
            <w:r w:rsidRPr="001110EB">
              <w:t>init</w:t>
            </w:r>
          </w:p>
        </w:tc>
        <w:tc>
          <w:tcPr>
            <w:tcW w:w="0" w:type="auto"/>
            <w:hideMark/>
          </w:tcPr>
          <w:p w14:paraId="7E5CAB40" w14:textId="77777777" w:rsidR="003A71CB" w:rsidRPr="001110EB" w:rsidRDefault="003A71CB">
            <w:pPr>
              <w:cnfStyle w:val="000000100000" w:firstRow="0" w:lastRow="0" w:firstColumn="0" w:lastColumn="0" w:oddVBand="0" w:evenVBand="0" w:oddHBand="1" w:evenHBand="0" w:firstRowFirstColumn="0" w:firstRowLastColumn="0" w:lastRowFirstColumn="0" w:lastRowLastColumn="0"/>
            </w:pPr>
            <w:r w:rsidRPr="001110EB">
              <w:t>NOUN</w:t>
            </w:r>
          </w:p>
        </w:tc>
        <w:tc>
          <w:tcPr>
            <w:tcW w:w="0" w:type="auto"/>
            <w:hideMark/>
          </w:tcPr>
          <w:p w14:paraId="4422C01E" w14:textId="77777777" w:rsidR="003A71CB" w:rsidRPr="001110EB" w:rsidRDefault="003A71CB">
            <w:pPr>
              <w:cnfStyle w:val="000000100000" w:firstRow="0" w:lastRow="0" w:firstColumn="0" w:lastColumn="0" w:oddVBand="0" w:evenVBand="0" w:oddHBand="1" w:evenHBand="0" w:firstRowFirstColumn="0" w:firstRowLastColumn="0" w:lastRowFirstColumn="0" w:lastRowLastColumn="0"/>
            </w:pPr>
            <w:r w:rsidRPr="001110EB">
              <w:t>TAG</w:t>
            </w:r>
          </w:p>
        </w:tc>
      </w:tr>
      <w:tr w:rsidR="003A71CB" w:rsidRPr="001110EB" w14:paraId="35745764" w14:textId="77777777" w:rsidTr="00FB4DDD">
        <w:tc>
          <w:tcPr>
            <w:cnfStyle w:val="001000000000" w:firstRow="0" w:lastRow="0" w:firstColumn="1" w:lastColumn="0" w:oddVBand="0" w:evenVBand="0" w:oddHBand="0" w:evenHBand="0" w:firstRowFirstColumn="0" w:firstRowLastColumn="0" w:lastRowFirstColumn="0" w:lastRowLastColumn="0"/>
            <w:tcW w:w="0" w:type="auto"/>
            <w:hideMark/>
          </w:tcPr>
          <w:p w14:paraId="6BD0CDD8" w14:textId="77777777" w:rsidR="003A71CB" w:rsidRPr="001110EB" w:rsidRDefault="003A71CB">
            <w:r w:rsidRPr="001110EB">
              <w:t>1</w:t>
            </w:r>
          </w:p>
        </w:tc>
        <w:tc>
          <w:tcPr>
            <w:tcW w:w="0" w:type="auto"/>
            <w:hideMark/>
          </w:tcPr>
          <w:p w14:paraId="4475D606" w14:textId="77777777" w:rsidR="003A71CB" w:rsidRPr="001110EB" w:rsidRDefault="003A71CB">
            <w:pPr>
              <w:cnfStyle w:val="000000000000" w:firstRow="0" w:lastRow="0" w:firstColumn="0" w:lastColumn="0" w:oddVBand="0" w:evenVBand="0" w:oddHBand="0" w:evenHBand="0" w:firstRowFirstColumn="0" w:firstRowLastColumn="0" w:lastRowFirstColumn="0" w:lastRowLastColumn="0"/>
            </w:pPr>
            <w:r w:rsidRPr="001110EB">
              <w:t>ngayon</w:t>
            </w:r>
          </w:p>
        </w:tc>
        <w:tc>
          <w:tcPr>
            <w:tcW w:w="0" w:type="auto"/>
            <w:hideMark/>
          </w:tcPr>
          <w:p w14:paraId="77A07613" w14:textId="77777777" w:rsidR="003A71CB" w:rsidRPr="001110EB" w:rsidRDefault="003A71CB">
            <w:pPr>
              <w:cnfStyle w:val="000000000000" w:firstRow="0" w:lastRow="0" w:firstColumn="0" w:lastColumn="0" w:oddVBand="0" w:evenVBand="0" w:oddHBand="0" w:evenHBand="0" w:firstRowFirstColumn="0" w:firstRowLastColumn="0" w:lastRowFirstColumn="0" w:lastRowLastColumn="0"/>
            </w:pPr>
            <w:r w:rsidRPr="001110EB">
              <w:t>ADV</w:t>
            </w:r>
          </w:p>
        </w:tc>
        <w:tc>
          <w:tcPr>
            <w:tcW w:w="0" w:type="auto"/>
            <w:hideMark/>
          </w:tcPr>
          <w:p w14:paraId="61DEA532" w14:textId="77777777" w:rsidR="003A71CB" w:rsidRPr="001110EB" w:rsidRDefault="003A71CB">
            <w:pPr>
              <w:cnfStyle w:val="000000000000" w:firstRow="0" w:lastRow="0" w:firstColumn="0" w:lastColumn="0" w:oddVBand="0" w:evenVBand="0" w:oddHBand="0" w:evenHBand="0" w:firstRowFirstColumn="0" w:firstRowLastColumn="0" w:lastRowFirstColumn="0" w:lastRowLastColumn="0"/>
            </w:pPr>
            <w:r w:rsidRPr="001110EB">
              <w:t>TAG</w:t>
            </w:r>
          </w:p>
        </w:tc>
      </w:tr>
      <w:tr w:rsidR="003A71CB" w:rsidRPr="001110EB" w14:paraId="6C00750A" w14:textId="77777777" w:rsidTr="00FB4D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496434" w14:textId="77777777" w:rsidR="003A71CB" w:rsidRPr="001110EB" w:rsidRDefault="003A71CB">
            <w:r w:rsidRPr="001110EB">
              <w:t>1</w:t>
            </w:r>
          </w:p>
        </w:tc>
        <w:tc>
          <w:tcPr>
            <w:tcW w:w="0" w:type="auto"/>
            <w:hideMark/>
          </w:tcPr>
          <w:p w14:paraId="599606AA" w14:textId="77777777" w:rsidR="003A71CB" w:rsidRPr="001110EB" w:rsidRDefault="003A71CB">
            <w:pPr>
              <w:cnfStyle w:val="000000100000" w:firstRow="0" w:lastRow="0" w:firstColumn="0" w:lastColumn="0" w:oddVBand="0" w:evenVBand="0" w:oddHBand="1" w:evenHBand="0" w:firstRowFirstColumn="0" w:firstRowLastColumn="0" w:lastRowFirstColumn="0" w:lastRowLastColumn="0"/>
            </w:pPr>
            <w:r w:rsidRPr="001110EB">
              <w:t>parang</w:t>
            </w:r>
          </w:p>
        </w:tc>
        <w:tc>
          <w:tcPr>
            <w:tcW w:w="0" w:type="auto"/>
            <w:hideMark/>
          </w:tcPr>
          <w:p w14:paraId="6B8A978C" w14:textId="77777777" w:rsidR="003A71CB" w:rsidRPr="001110EB" w:rsidRDefault="003A71CB">
            <w:pPr>
              <w:cnfStyle w:val="000000100000" w:firstRow="0" w:lastRow="0" w:firstColumn="0" w:lastColumn="0" w:oddVBand="0" w:evenVBand="0" w:oddHBand="1" w:evenHBand="0" w:firstRowFirstColumn="0" w:firstRowLastColumn="0" w:lastRowFirstColumn="0" w:lastRowLastColumn="0"/>
            </w:pPr>
            <w:r w:rsidRPr="001110EB">
              <w:t>SCONJ</w:t>
            </w:r>
          </w:p>
        </w:tc>
        <w:tc>
          <w:tcPr>
            <w:tcW w:w="0" w:type="auto"/>
            <w:hideMark/>
          </w:tcPr>
          <w:p w14:paraId="3EE4D65D" w14:textId="77777777" w:rsidR="003A71CB" w:rsidRPr="001110EB" w:rsidRDefault="003A71CB">
            <w:pPr>
              <w:cnfStyle w:val="000000100000" w:firstRow="0" w:lastRow="0" w:firstColumn="0" w:lastColumn="0" w:oddVBand="0" w:evenVBand="0" w:oddHBand="1" w:evenHBand="0" w:firstRowFirstColumn="0" w:firstRowLastColumn="0" w:lastRowFirstColumn="0" w:lastRowLastColumn="0"/>
            </w:pPr>
            <w:r w:rsidRPr="001110EB">
              <w:t>TAG</w:t>
            </w:r>
          </w:p>
        </w:tc>
      </w:tr>
      <w:tr w:rsidR="003A71CB" w:rsidRPr="001110EB" w14:paraId="69224A55" w14:textId="77777777" w:rsidTr="00FB4DDD">
        <w:tc>
          <w:tcPr>
            <w:cnfStyle w:val="001000000000" w:firstRow="0" w:lastRow="0" w:firstColumn="1" w:lastColumn="0" w:oddVBand="0" w:evenVBand="0" w:oddHBand="0" w:evenHBand="0" w:firstRowFirstColumn="0" w:firstRowLastColumn="0" w:lastRowFirstColumn="0" w:lastRowLastColumn="0"/>
            <w:tcW w:w="0" w:type="auto"/>
            <w:hideMark/>
          </w:tcPr>
          <w:p w14:paraId="6896F6DE" w14:textId="77777777" w:rsidR="003A71CB" w:rsidRPr="001110EB" w:rsidRDefault="003A71CB">
            <w:r w:rsidRPr="001110EB">
              <w:t>1</w:t>
            </w:r>
          </w:p>
        </w:tc>
        <w:tc>
          <w:tcPr>
            <w:tcW w:w="0" w:type="auto"/>
            <w:hideMark/>
          </w:tcPr>
          <w:p w14:paraId="0289949E" w14:textId="77777777" w:rsidR="003A71CB" w:rsidRPr="001110EB" w:rsidRDefault="003A71CB">
            <w:pPr>
              <w:cnfStyle w:val="000000000000" w:firstRow="0" w:lastRow="0" w:firstColumn="0" w:lastColumn="0" w:oddVBand="0" w:evenVBand="0" w:oddHBand="0" w:evenHBand="0" w:firstRowFirstColumn="0" w:firstRowLastColumn="0" w:lastRowFirstColumn="0" w:lastRowLastColumn="0"/>
            </w:pPr>
            <w:r w:rsidRPr="001110EB">
              <w:t>summer</w:t>
            </w:r>
          </w:p>
        </w:tc>
        <w:tc>
          <w:tcPr>
            <w:tcW w:w="0" w:type="auto"/>
            <w:hideMark/>
          </w:tcPr>
          <w:p w14:paraId="73172F70" w14:textId="77777777" w:rsidR="003A71CB" w:rsidRPr="001110EB" w:rsidRDefault="003A71CB">
            <w:pPr>
              <w:cnfStyle w:val="000000000000" w:firstRow="0" w:lastRow="0" w:firstColumn="0" w:lastColumn="0" w:oddVBand="0" w:evenVBand="0" w:oddHBand="0" w:evenHBand="0" w:firstRowFirstColumn="0" w:firstRowLastColumn="0" w:lastRowFirstColumn="0" w:lastRowLastColumn="0"/>
            </w:pPr>
            <w:r w:rsidRPr="001110EB">
              <w:t>NOUN</w:t>
            </w:r>
          </w:p>
        </w:tc>
        <w:tc>
          <w:tcPr>
            <w:tcW w:w="0" w:type="auto"/>
            <w:hideMark/>
          </w:tcPr>
          <w:p w14:paraId="5B83C4D0" w14:textId="77777777" w:rsidR="003A71CB" w:rsidRPr="001110EB" w:rsidRDefault="003A71CB">
            <w:pPr>
              <w:cnfStyle w:val="000000000000" w:firstRow="0" w:lastRow="0" w:firstColumn="0" w:lastColumn="0" w:oddVBand="0" w:evenVBand="0" w:oddHBand="0" w:evenHBand="0" w:firstRowFirstColumn="0" w:firstRowLastColumn="0" w:lastRowFirstColumn="0" w:lastRowLastColumn="0"/>
            </w:pPr>
            <w:r w:rsidRPr="001110EB">
              <w:t>ENG</w:t>
            </w:r>
          </w:p>
        </w:tc>
      </w:tr>
      <w:tr w:rsidR="003A71CB" w:rsidRPr="001110EB" w14:paraId="697BCE37" w14:textId="77777777" w:rsidTr="00FB4D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8A98DC" w14:textId="77777777" w:rsidR="003A71CB" w:rsidRPr="001110EB" w:rsidRDefault="003A71CB">
            <w:r w:rsidRPr="001110EB">
              <w:t>1</w:t>
            </w:r>
          </w:p>
        </w:tc>
        <w:tc>
          <w:tcPr>
            <w:tcW w:w="0" w:type="auto"/>
            <w:hideMark/>
          </w:tcPr>
          <w:p w14:paraId="57172509" w14:textId="77777777" w:rsidR="003A71CB" w:rsidRPr="001110EB" w:rsidRDefault="003A71CB">
            <w:pPr>
              <w:cnfStyle w:val="000000100000" w:firstRow="0" w:lastRow="0" w:firstColumn="0" w:lastColumn="0" w:oddVBand="0" w:evenVBand="0" w:oddHBand="1" w:evenHBand="0" w:firstRowFirstColumn="0" w:firstRowLastColumn="0" w:lastRowFirstColumn="0" w:lastRowLastColumn="0"/>
            </w:pPr>
            <w:r w:rsidRPr="001110EB">
              <w:t>kahit</w:t>
            </w:r>
          </w:p>
        </w:tc>
        <w:tc>
          <w:tcPr>
            <w:tcW w:w="0" w:type="auto"/>
            <w:hideMark/>
          </w:tcPr>
          <w:p w14:paraId="2DF4A070" w14:textId="77777777" w:rsidR="003A71CB" w:rsidRPr="001110EB" w:rsidRDefault="003A71CB">
            <w:pPr>
              <w:cnfStyle w:val="000000100000" w:firstRow="0" w:lastRow="0" w:firstColumn="0" w:lastColumn="0" w:oddVBand="0" w:evenVBand="0" w:oddHBand="1" w:evenHBand="0" w:firstRowFirstColumn="0" w:firstRowLastColumn="0" w:lastRowFirstColumn="0" w:lastRowLastColumn="0"/>
            </w:pPr>
            <w:r w:rsidRPr="001110EB">
              <w:t>SCONJ</w:t>
            </w:r>
          </w:p>
        </w:tc>
        <w:tc>
          <w:tcPr>
            <w:tcW w:w="0" w:type="auto"/>
            <w:hideMark/>
          </w:tcPr>
          <w:p w14:paraId="1CBBBE2F" w14:textId="77777777" w:rsidR="003A71CB" w:rsidRPr="001110EB" w:rsidRDefault="003A71CB">
            <w:pPr>
              <w:cnfStyle w:val="000000100000" w:firstRow="0" w:lastRow="0" w:firstColumn="0" w:lastColumn="0" w:oddVBand="0" w:evenVBand="0" w:oddHBand="1" w:evenHBand="0" w:firstRowFirstColumn="0" w:firstRowLastColumn="0" w:lastRowFirstColumn="0" w:lastRowLastColumn="0"/>
            </w:pPr>
            <w:r w:rsidRPr="001110EB">
              <w:t>TAG</w:t>
            </w:r>
          </w:p>
        </w:tc>
      </w:tr>
      <w:tr w:rsidR="003A71CB" w:rsidRPr="001110EB" w14:paraId="49A90E57" w14:textId="77777777" w:rsidTr="00FB4DDD">
        <w:tc>
          <w:tcPr>
            <w:cnfStyle w:val="001000000000" w:firstRow="0" w:lastRow="0" w:firstColumn="1" w:lastColumn="0" w:oddVBand="0" w:evenVBand="0" w:oddHBand="0" w:evenHBand="0" w:firstRowFirstColumn="0" w:firstRowLastColumn="0" w:lastRowFirstColumn="0" w:lastRowLastColumn="0"/>
            <w:tcW w:w="0" w:type="auto"/>
            <w:hideMark/>
          </w:tcPr>
          <w:p w14:paraId="4DA2F636" w14:textId="77777777" w:rsidR="003A71CB" w:rsidRPr="001110EB" w:rsidRDefault="003A71CB">
            <w:r w:rsidRPr="001110EB">
              <w:t>1</w:t>
            </w:r>
          </w:p>
        </w:tc>
        <w:tc>
          <w:tcPr>
            <w:tcW w:w="0" w:type="auto"/>
            <w:hideMark/>
          </w:tcPr>
          <w:p w14:paraId="7FCC5479" w14:textId="77777777" w:rsidR="003A71CB" w:rsidRPr="001110EB" w:rsidRDefault="003A71CB">
            <w:pPr>
              <w:cnfStyle w:val="000000000000" w:firstRow="0" w:lastRow="0" w:firstColumn="0" w:lastColumn="0" w:oddVBand="0" w:evenVBand="0" w:oddHBand="0" w:evenHBand="0" w:firstRowFirstColumn="0" w:firstRowLastColumn="0" w:lastRowFirstColumn="0" w:lastRowLastColumn="0"/>
            </w:pPr>
            <w:r w:rsidRPr="001110EB">
              <w:t>October</w:t>
            </w:r>
          </w:p>
        </w:tc>
        <w:tc>
          <w:tcPr>
            <w:tcW w:w="0" w:type="auto"/>
            <w:hideMark/>
          </w:tcPr>
          <w:p w14:paraId="5CD1A482" w14:textId="77777777" w:rsidR="003A71CB" w:rsidRPr="001110EB" w:rsidRDefault="003A71CB">
            <w:pPr>
              <w:cnfStyle w:val="000000000000" w:firstRow="0" w:lastRow="0" w:firstColumn="0" w:lastColumn="0" w:oddVBand="0" w:evenVBand="0" w:oddHBand="0" w:evenHBand="0" w:firstRowFirstColumn="0" w:firstRowLastColumn="0" w:lastRowFirstColumn="0" w:lastRowLastColumn="0"/>
            </w:pPr>
            <w:r w:rsidRPr="001110EB">
              <w:t>PROPN</w:t>
            </w:r>
          </w:p>
        </w:tc>
        <w:tc>
          <w:tcPr>
            <w:tcW w:w="0" w:type="auto"/>
            <w:hideMark/>
          </w:tcPr>
          <w:p w14:paraId="71A1077C" w14:textId="77777777" w:rsidR="003A71CB" w:rsidRPr="001110EB" w:rsidRDefault="003A71CB">
            <w:pPr>
              <w:cnfStyle w:val="000000000000" w:firstRow="0" w:lastRow="0" w:firstColumn="0" w:lastColumn="0" w:oddVBand="0" w:evenVBand="0" w:oddHBand="0" w:evenHBand="0" w:firstRowFirstColumn="0" w:firstRowLastColumn="0" w:lastRowFirstColumn="0" w:lastRowLastColumn="0"/>
            </w:pPr>
            <w:r w:rsidRPr="001110EB">
              <w:t>ENG</w:t>
            </w:r>
          </w:p>
        </w:tc>
      </w:tr>
      <w:tr w:rsidR="003A71CB" w:rsidRPr="001110EB" w14:paraId="56A5599D" w14:textId="77777777" w:rsidTr="00FB4D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9807D4" w14:textId="77777777" w:rsidR="003A71CB" w:rsidRPr="001110EB" w:rsidRDefault="003A71CB">
            <w:r w:rsidRPr="001110EB">
              <w:t>1</w:t>
            </w:r>
          </w:p>
        </w:tc>
        <w:tc>
          <w:tcPr>
            <w:tcW w:w="0" w:type="auto"/>
            <w:hideMark/>
          </w:tcPr>
          <w:p w14:paraId="64714341" w14:textId="77777777" w:rsidR="003A71CB" w:rsidRPr="001110EB" w:rsidRDefault="003A71CB">
            <w:pPr>
              <w:cnfStyle w:val="000000100000" w:firstRow="0" w:lastRow="0" w:firstColumn="0" w:lastColumn="0" w:oddVBand="0" w:evenVBand="0" w:oddHBand="1" w:evenHBand="0" w:firstRowFirstColumn="0" w:firstRowLastColumn="0" w:lastRowFirstColumn="0" w:lastRowLastColumn="0"/>
            </w:pPr>
            <w:r w:rsidRPr="001110EB">
              <w:t>na</w:t>
            </w:r>
          </w:p>
        </w:tc>
        <w:tc>
          <w:tcPr>
            <w:tcW w:w="0" w:type="auto"/>
            <w:hideMark/>
          </w:tcPr>
          <w:p w14:paraId="682DFC63" w14:textId="77777777" w:rsidR="003A71CB" w:rsidRPr="001110EB" w:rsidRDefault="003A71CB">
            <w:pPr>
              <w:cnfStyle w:val="000000100000" w:firstRow="0" w:lastRow="0" w:firstColumn="0" w:lastColumn="0" w:oddVBand="0" w:evenVBand="0" w:oddHBand="1" w:evenHBand="0" w:firstRowFirstColumn="0" w:firstRowLastColumn="0" w:lastRowFirstColumn="0" w:lastRowLastColumn="0"/>
            </w:pPr>
            <w:r w:rsidRPr="001110EB">
              <w:t>PART</w:t>
            </w:r>
          </w:p>
        </w:tc>
        <w:tc>
          <w:tcPr>
            <w:tcW w:w="0" w:type="auto"/>
            <w:hideMark/>
          </w:tcPr>
          <w:p w14:paraId="473851C2" w14:textId="77777777" w:rsidR="003A71CB" w:rsidRPr="001110EB" w:rsidRDefault="003A71CB">
            <w:pPr>
              <w:cnfStyle w:val="000000100000" w:firstRow="0" w:lastRow="0" w:firstColumn="0" w:lastColumn="0" w:oddVBand="0" w:evenVBand="0" w:oddHBand="1" w:evenHBand="0" w:firstRowFirstColumn="0" w:firstRowLastColumn="0" w:lastRowFirstColumn="0" w:lastRowLastColumn="0"/>
            </w:pPr>
            <w:r w:rsidRPr="001110EB">
              <w:t>TAG</w:t>
            </w:r>
          </w:p>
        </w:tc>
      </w:tr>
      <w:tr w:rsidR="003A71CB" w:rsidRPr="001110EB" w14:paraId="69AE2C9E" w14:textId="77777777" w:rsidTr="00FB4DDD">
        <w:tc>
          <w:tcPr>
            <w:cnfStyle w:val="001000000000" w:firstRow="0" w:lastRow="0" w:firstColumn="1" w:lastColumn="0" w:oddVBand="0" w:evenVBand="0" w:oddHBand="0" w:evenHBand="0" w:firstRowFirstColumn="0" w:firstRowLastColumn="0" w:lastRowFirstColumn="0" w:lastRowLastColumn="0"/>
            <w:tcW w:w="0" w:type="auto"/>
            <w:hideMark/>
          </w:tcPr>
          <w:p w14:paraId="206BC995" w14:textId="77777777" w:rsidR="003A71CB" w:rsidRPr="001110EB" w:rsidRDefault="003A71CB">
            <w:r w:rsidRPr="001110EB">
              <w:t>2</w:t>
            </w:r>
          </w:p>
        </w:tc>
        <w:tc>
          <w:tcPr>
            <w:tcW w:w="0" w:type="auto"/>
            <w:hideMark/>
          </w:tcPr>
          <w:p w14:paraId="62212208" w14:textId="77777777" w:rsidR="003A71CB" w:rsidRPr="001110EB" w:rsidRDefault="003A71CB">
            <w:pPr>
              <w:cnfStyle w:val="000000000000" w:firstRow="0" w:lastRow="0" w:firstColumn="0" w:lastColumn="0" w:oddVBand="0" w:evenVBand="0" w:oddHBand="0" w:evenHBand="0" w:firstRowFirstColumn="0" w:firstRowLastColumn="0" w:lastRowFirstColumn="0" w:lastRowLastColumn="0"/>
            </w:pPr>
            <w:r w:rsidRPr="001110EB">
              <w:t>Kakain</w:t>
            </w:r>
          </w:p>
        </w:tc>
        <w:tc>
          <w:tcPr>
            <w:tcW w:w="0" w:type="auto"/>
            <w:hideMark/>
          </w:tcPr>
          <w:p w14:paraId="2C2382FF" w14:textId="77777777" w:rsidR="003A71CB" w:rsidRPr="001110EB" w:rsidRDefault="003A71CB">
            <w:pPr>
              <w:cnfStyle w:val="000000000000" w:firstRow="0" w:lastRow="0" w:firstColumn="0" w:lastColumn="0" w:oddVBand="0" w:evenVBand="0" w:oddHBand="0" w:evenHBand="0" w:firstRowFirstColumn="0" w:firstRowLastColumn="0" w:lastRowFirstColumn="0" w:lastRowLastColumn="0"/>
            </w:pPr>
            <w:r w:rsidRPr="001110EB">
              <w:t>VERB</w:t>
            </w:r>
          </w:p>
        </w:tc>
        <w:tc>
          <w:tcPr>
            <w:tcW w:w="0" w:type="auto"/>
            <w:hideMark/>
          </w:tcPr>
          <w:p w14:paraId="69652E4D" w14:textId="77777777" w:rsidR="003A71CB" w:rsidRPr="001110EB" w:rsidRDefault="003A71CB">
            <w:pPr>
              <w:cnfStyle w:val="000000000000" w:firstRow="0" w:lastRow="0" w:firstColumn="0" w:lastColumn="0" w:oddVBand="0" w:evenVBand="0" w:oddHBand="0" w:evenHBand="0" w:firstRowFirstColumn="0" w:firstRowLastColumn="0" w:lastRowFirstColumn="0" w:lastRowLastColumn="0"/>
            </w:pPr>
            <w:r w:rsidRPr="001110EB">
              <w:t>TAG</w:t>
            </w:r>
          </w:p>
        </w:tc>
      </w:tr>
      <w:tr w:rsidR="003A71CB" w:rsidRPr="001110EB" w14:paraId="66223415" w14:textId="77777777" w:rsidTr="00FB4D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F291C6" w14:textId="77777777" w:rsidR="003A71CB" w:rsidRPr="001110EB" w:rsidRDefault="003A71CB">
            <w:r w:rsidRPr="001110EB">
              <w:t>2</w:t>
            </w:r>
          </w:p>
        </w:tc>
        <w:tc>
          <w:tcPr>
            <w:tcW w:w="0" w:type="auto"/>
            <w:hideMark/>
          </w:tcPr>
          <w:p w14:paraId="49CF33BE" w14:textId="77777777" w:rsidR="003A71CB" w:rsidRPr="001110EB" w:rsidRDefault="003A71CB">
            <w:pPr>
              <w:cnfStyle w:val="000000100000" w:firstRow="0" w:lastRow="0" w:firstColumn="0" w:lastColumn="0" w:oddVBand="0" w:evenVBand="0" w:oddHBand="1" w:evenHBand="0" w:firstRowFirstColumn="0" w:firstRowLastColumn="0" w:lastRowFirstColumn="0" w:lastRowLastColumn="0"/>
            </w:pPr>
            <w:r w:rsidRPr="001110EB">
              <w:t>pa</w:t>
            </w:r>
          </w:p>
        </w:tc>
        <w:tc>
          <w:tcPr>
            <w:tcW w:w="0" w:type="auto"/>
            <w:hideMark/>
          </w:tcPr>
          <w:p w14:paraId="2D00DF8F" w14:textId="77777777" w:rsidR="003A71CB" w:rsidRPr="001110EB" w:rsidRDefault="003A71CB">
            <w:pPr>
              <w:cnfStyle w:val="000000100000" w:firstRow="0" w:lastRow="0" w:firstColumn="0" w:lastColumn="0" w:oddVBand="0" w:evenVBand="0" w:oddHBand="1" w:evenHBand="0" w:firstRowFirstColumn="0" w:firstRowLastColumn="0" w:lastRowFirstColumn="0" w:lastRowLastColumn="0"/>
            </w:pPr>
            <w:r w:rsidRPr="001110EB">
              <w:t>PART</w:t>
            </w:r>
          </w:p>
        </w:tc>
        <w:tc>
          <w:tcPr>
            <w:tcW w:w="0" w:type="auto"/>
            <w:hideMark/>
          </w:tcPr>
          <w:p w14:paraId="158D3B22" w14:textId="77777777" w:rsidR="003A71CB" w:rsidRPr="001110EB" w:rsidRDefault="003A71CB">
            <w:pPr>
              <w:cnfStyle w:val="000000100000" w:firstRow="0" w:lastRow="0" w:firstColumn="0" w:lastColumn="0" w:oddVBand="0" w:evenVBand="0" w:oddHBand="1" w:evenHBand="0" w:firstRowFirstColumn="0" w:firstRowLastColumn="0" w:lastRowFirstColumn="0" w:lastRowLastColumn="0"/>
            </w:pPr>
            <w:r w:rsidRPr="001110EB">
              <w:t>TAG</w:t>
            </w:r>
          </w:p>
        </w:tc>
      </w:tr>
      <w:tr w:rsidR="003A71CB" w:rsidRPr="001110EB" w14:paraId="6A6495B0" w14:textId="77777777" w:rsidTr="00FB4DDD">
        <w:tc>
          <w:tcPr>
            <w:cnfStyle w:val="001000000000" w:firstRow="0" w:lastRow="0" w:firstColumn="1" w:lastColumn="0" w:oddVBand="0" w:evenVBand="0" w:oddHBand="0" w:evenHBand="0" w:firstRowFirstColumn="0" w:firstRowLastColumn="0" w:lastRowFirstColumn="0" w:lastRowLastColumn="0"/>
            <w:tcW w:w="0" w:type="auto"/>
            <w:hideMark/>
          </w:tcPr>
          <w:p w14:paraId="4934F454" w14:textId="77777777" w:rsidR="003A71CB" w:rsidRPr="001110EB" w:rsidRDefault="003A71CB">
            <w:r w:rsidRPr="001110EB">
              <w:t>2</w:t>
            </w:r>
          </w:p>
        </w:tc>
        <w:tc>
          <w:tcPr>
            <w:tcW w:w="0" w:type="auto"/>
            <w:hideMark/>
          </w:tcPr>
          <w:p w14:paraId="0F8E072C" w14:textId="77777777" w:rsidR="003A71CB" w:rsidRPr="001110EB" w:rsidRDefault="003A71CB">
            <w:pPr>
              <w:cnfStyle w:val="000000000000" w:firstRow="0" w:lastRow="0" w:firstColumn="0" w:lastColumn="0" w:oddVBand="0" w:evenVBand="0" w:oddHBand="0" w:evenHBand="0" w:firstRowFirstColumn="0" w:firstRowLastColumn="0" w:lastRowFirstColumn="0" w:lastRowLastColumn="0"/>
            </w:pPr>
            <w:r w:rsidRPr="001110EB">
              <w:t>ako</w:t>
            </w:r>
          </w:p>
        </w:tc>
        <w:tc>
          <w:tcPr>
            <w:tcW w:w="0" w:type="auto"/>
            <w:hideMark/>
          </w:tcPr>
          <w:p w14:paraId="56B5CF7E" w14:textId="77777777" w:rsidR="003A71CB" w:rsidRPr="001110EB" w:rsidRDefault="003A71CB">
            <w:pPr>
              <w:cnfStyle w:val="000000000000" w:firstRow="0" w:lastRow="0" w:firstColumn="0" w:lastColumn="0" w:oddVBand="0" w:evenVBand="0" w:oddHBand="0" w:evenHBand="0" w:firstRowFirstColumn="0" w:firstRowLastColumn="0" w:lastRowFirstColumn="0" w:lastRowLastColumn="0"/>
            </w:pPr>
            <w:r w:rsidRPr="001110EB">
              <w:t>PRON</w:t>
            </w:r>
          </w:p>
        </w:tc>
        <w:tc>
          <w:tcPr>
            <w:tcW w:w="0" w:type="auto"/>
            <w:hideMark/>
          </w:tcPr>
          <w:p w14:paraId="17E5EA92" w14:textId="77777777" w:rsidR="003A71CB" w:rsidRPr="001110EB" w:rsidRDefault="003A71CB">
            <w:pPr>
              <w:cnfStyle w:val="000000000000" w:firstRow="0" w:lastRow="0" w:firstColumn="0" w:lastColumn="0" w:oddVBand="0" w:evenVBand="0" w:oddHBand="0" w:evenHBand="0" w:firstRowFirstColumn="0" w:firstRowLastColumn="0" w:lastRowFirstColumn="0" w:lastRowLastColumn="0"/>
            </w:pPr>
            <w:r w:rsidRPr="001110EB">
              <w:t>TAG</w:t>
            </w:r>
          </w:p>
        </w:tc>
      </w:tr>
      <w:tr w:rsidR="003A71CB" w:rsidRPr="001110EB" w14:paraId="70575D3C" w14:textId="77777777" w:rsidTr="00FB4D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CF790D" w14:textId="77777777" w:rsidR="003A71CB" w:rsidRPr="001110EB" w:rsidRDefault="003A71CB">
            <w:r w:rsidRPr="001110EB">
              <w:t>2</w:t>
            </w:r>
          </w:p>
        </w:tc>
        <w:tc>
          <w:tcPr>
            <w:tcW w:w="0" w:type="auto"/>
            <w:hideMark/>
          </w:tcPr>
          <w:p w14:paraId="4563A1B8" w14:textId="77777777" w:rsidR="003A71CB" w:rsidRPr="001110EB" w:rsidRDefault="003A71CB">
            <w:pPr>
              <w:cnfStyle w:val="000000100000" w:firstRow="0" w:lastRow="0" w:firstColumn="0" w:lastColumn="0" w:oddVBand="0" w:evenVBand="0" w:oddHBand="1" w:evenHBand="0" w:firstRowFirstColumn="0" w:firstRowLastColumn="0" w:lastRowFirstColumn="0" w:lastRowLastColumn="0"/>
            </w:pPr>
            <w:r w:rsidRPr="001110EB">
              <w:t>ng</w:t>
            </w:r>
          </w:p>
        </w:tc>
        <w:tc>
          <w:tcPr>
            <w:tcW w:w="0" w:type="auto"/>
            <w:hideMark/>
          </w:tcPr>
          <w:p w14:paraId="1A3FD9F3" w14:textId="77777777" w:rsidR="003A71CB" w:rsidRPr="001110EB" w:rsidRDefault="003A71CB">
            <w:pPr>
              <w:cnfStyle w:val="000000100000" w:firstRow="0" w:lastRow="0" w:firstColumn="0" w:lastColumn="0" w:oddVBand="0" w:evenVBand="0" w:oddHBand="1" w:evenHBand="0" w:firstRowFirstColumn="0" w:firstRowLastColumn="0" w:lastRowFirstColumn="0" w:lastRowLastColumn="0"/>
            </w:pPr>
            <w:r w:rsidRPr="001110EB">
              <w:t>ADP</w:t>
            </w:r>
          </w:p>
        </w:tc>
        <w:tc>
          <w:tcPr>
            <w:tcW w:w="0" w:type="auto"/>
            <w:hideMark/>
          </w:tcPr>
          <w:p w14:paraId="1E990B68" w14:textId="77777777" w:rsidR="003A71CB" w:rsidRPr="001110EB" w:rsidRDefault="003A71CB">
            <w:pPr>
              <w:cnfStyle w:val="000000100000" w:firstRow="0" w:lastRow="0" w:firstColumn="0" w:lastColumn="0" w:oddVBand="0" w:evenVBand="0" w:oddHBand="1" w:evenHBand="0" w:firstRowFirstColumn="0" w:firstRowLastColumn="0" w:lastRowFirstColumn="0" w:lastRowLastColumn="0"/>
            </w:pPr>
            <w:r w:rsidRPr="001110EB">
              <w:t>TAG</w:t>
            </w:r>
          </w:p>
        </w:tc>
      </w:tr>
      <w:tr w:rsidR="003A71CB" w:rsidRPr="001110EB" w14:paraId="05EF7FFD" w14:textId="77777777" w:rsidTr="00FB4DDD">
        <w:tc>
          <w:tcPr>
            <w:cnfStyle w:val="001000000000" w:firstRow="0" w:lastRow="0" w:firstColumn="1" w:lastColumn="0" w:oddVBand="0" w:evenVBand="0" w:oddHBand="0" w:evenHBand="0" w:firstRowFirstColumn="0" w:firstRowLastColumn="0" w:lastRowFirstColumn="0" w:lastRowLastColumn="0"/>
            <w:tcW w:w="0" w:type="auto"/>
            <w:hideMark/>
          </w:tcPr>
          <w:p w14:paraId="62A0B96F" w14:textId="77777777" w:rsidR="003A71CB" w:rsidRPr="001110EB" w:rsidRDefault="003A71CB">
            <w:r w:rsidRPr="001110EB">
              <w:t>2</w:t>
            </w:r>
          </w:p>
        </w:tc>
        <w:tc>
          <w:tcPr>
            <w:tcW w:w="0" w:type="auto"/>
            <w:hideMark/>
          </w:tcPr>
          <w:p w14:paraId="4AF6D414" w14:textId="77777777" w:rsidR="003A71CB" w:rsidRPr="001110EB" w:rsidRDefault="003A71CB">
            <w:pPr>
              <w:cnfStyle w:val="000000000000" w:firstRow="0" w:lastRow="0" w:firstColumn="0" w:lastColumn="0" w:oddVBand="0" w:evenVBand="0" w:oddHBand="0" w:evenHBand="0" w:firstRowFirstColumn="0" w:firstRowLastColumn="0" w:lastRowFirstColumn="0" w:lastRowLastColumn="0"/>
            </w:pPr>
            <w:r w:rsidRPr="001110EB">
              <w:t>lunch</w:t>
            </w:r>
          </w:p>
        </w:tc>
        <w:tc>
          <w:tcPr>
            <w:tcW w:w="0" w:type="auto"/>
            <w:hideMark/>
          </w:tcPr>
          <w:p w14:paraId="7A32EDA9" w14:textId="77777777" w:rsidR="003A71CB" w:rsidRPr="001110EB" w:rsidRDefault="003A71CB">
            <w:pPr>
              <w:cnfStyle w:val="000000000000" w:firstRow="0" w:lastRow="0" w:firstColumn="0" w:lastColumn="0" w:oddVBand="0" w:evenVBand="0" w:oddHBand="0" w:evenHBand="0" w:firstRowFirstColumn="0" w:firstRowLastColumn="0" w:lastRowFirstColumn="0" w:lastRowLastColumn="0"/>
            </w:pPr>
            <w:r w:rsidRPr="001110EB">
              <w:t>NOUN</w:t>
            </w:r>
          </w:p>
        </w:tc>
        <w:tc>
          <w:tcPr>
            <w:tcW w:w="0" w:type="auto"/>
            <w:hideMark/>
          </w:tcPr>
          <w:p w14:paraId="0ED469E7" w14:textId="77777777" w:rsidR="003A71CB" w:rsidRPr="001110EB" w:rsidRDefault="003A71CB">
            <w:pPr>
              <w:cnfStyle w:val="000000000000" w:firstRow="0" w:lastRow="0" w:firstColumn="0" w:lastColumn="0" w:oddVBand="0" w:evenVBand="0" w:oddHBand="0" w:evenHBand="0" w:firstRowFirstColumn="0" w:firstRowLastColumn="0" w:lastRowFirstColumn="0" w:lastRowLastColumn="0"/>
            </w:pPr>
            <w:r w:rsidRPr="001110EB">
              <w:t>ENG</w:t>
            </w:r>
          </w:p>
        </w:tc>
      </w:tr>
      <w:tr w:rsidR="003A71CB" w:rsidRPr="001110EB" w14:paraId="07C6309D" w14:textId="77777777" w:rsidTr="00FB4D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0DC1CF" w14:textId="77777777" w:rsidR="003A71CB" w:rsidRPr="001110EB" w:rsidRDefault="003A71CB">
            <w:r w:rsidRPr="001110EB">
              <w:t>2</w:t>
            </w:r>
          </w:p>
        </w:tc>
        <w:tc>
          <w:tcPr>
            <w:tcW w:w="0" w:type="auto"/>
            <w:hideMark/>
          </w:tcPr>
          <w:p w14:paraId="3AD1052E" w14:textId="77777777" w:rsidR="003A71CB" w:rsidRPr="001110EB" w:rsidRDefault="003A71CB">
            <w:pPr>
              <w:cnfStyle w:val="000000100000" w:firstRow="0" w:lastRow="0" w:firstColumn="0" w:lastColumn="0" w:oddVBand="0" w:evenVBand="0" w:oddHBand="1" w:evenHBand="0" w:firstRowFirstColumn="0" w:firstRowLastColumn="0" w:lastRowFirstColumn="0" w:lastRowLastColumn="0"/>
            </w:pPr>
            <w:r w:rsidRPr="001110EB">
              <w:t>pero</w:t>
            </w:r>
          </w:p>
        </w:tc>
        <w:tc>
          <w:tcPr>
            <w:tcW w:w="0" w:type="auto"/>
            <w:hideMark/>
          </w:tcPr>
          <w:p w14:paraId="7FC08D86" w14:textId="77777777" w:rsidR="003A71CB" w:rsidRPr="001110EB" w:rsidRDefault="003A71CB">
            <w:pPr>
              <w:cnfStyle w:val="000000100000" w:firstRow="0" w:lastRow="0" w:firstColumn="0" w:lastColumn="0" w:oddVBand="0" w:evenVBand="0" w:oddHBand="1" w:evenHBand="0" w:firstRowFirstColumn="0" w:firstRowLastColumn="0" w:lastRowFirstColumn="0" w:lastRowLastColumn="0"/>
            </w:pPr>
            <w:r w:rsidRPr="001110EB">
              <w:t>CONJ</w:t>
            </w:r>
          </w:p>
        </w:tc>
        <w:tc>
          <w:tcPr>
            <w:tcW w:w="0" w:type="auto"/>
            <w:hideMark/>
          </w:tcPr>
          <w:p w14:paraId="19024964" w14:textId="77777777" w:rsidR="003A71CB" w:rsidRPr="001110EB" w:rsidRDefault="003A71CB">
            <w:pPr>
              <w:cnfStyle w:val="000000100000" w:firstRow="0" w:lastRow="0" w:firstColumn="0" w:lastColumn="0" w:oddVBand="0" w:evenVBand="0" w:oddHBand="1" w:evenHBand="0" w:firstRowFirstColumn="0" w:firstRowLastColumn="0" w:lastRowFirstColumn="0" w:lastRowLastColumn="0"/>
            </w:pPr>
            <w:r w:rsidRPr="001110EB">
              <w:t>TAG</w:t>
            </w:r>
          </w:p>
        </w:tc>
      </w:tr>
      <w:tr w:rsidR="003A71CB" w:rsidRPr="001110EB" w14:paraId="7A477CF4" w14:textId="77777777" w:rsidTr="00FB4DDD">
        <w:tc>
          <w:tcPr>
            <w:cnfStyle w:val="001000000000" w:firstRow="0" w:lastRow="0" w:firstColumn="1" w:lastColumn="0" w:oddVBand="0" w:evenVBand="0" w:oddHBand="0" w:evenHBand="0" w:firstRowFirstColumn="0" w:firstRowLastColumn="0" w:lastRowFirstColumn="0" w:lastRowLastColumn="0"/>
            <w:tcW w:w="0" w:type="auto"/>
            <w:hideMark/>
          </w:tcPr>
          <w:p w14:paraId="59439BC0" w14:textId="77777777" w:rsidR="003A71CB" w:rsidRPr="001110EB" w:rsidRDefault="003A71CB">
            <w:r w:rsidRPr="001110EB">
              <w:t>2</w:t>
            </w:r>
          </w:p>
        </w:tc>
        <w:tc>
          <w:tcPr>
            <w:tcW w:w="0" w:type="auto"/>
            <w:hideMark/>
          </w:tcPr>
          <w:p w14:paraId="11BAEEBE" w14:textId="77777777" w:rsidR="003A71CB" w:rsidRPr="001110EB" w:rsidRDefault="003A71CB">
            <w:pPr>
              <w:cnfStyle w:val="000000000000" w:firstRow="0" w:lastRow="0" w:firstColumn="0" w:lastColumn="0" w:oddVBand="0" w:evenVBand="0" w:oddHBand="0" w:evenHBand="0" w:firstRowFirstColumn="0" w:firstRowLastColumn="0" w:lastRowFirstColumn="0" w:lastRowLastColumn="0"/>
            </w:pPr>
            <w:r w:rsidRPr="001110EB">
              <w:t>busog</w:t>
            </w:r>
          </w:p>
        </w:tc>
        <w:tc>
          <w:tcPr>
            <w:tcW w:w="0" w:type="auto"/>
            <w:hideMark/>
          </w:tcPr>
          <w:p w14:paraId="4B65A845" w14:textId="77777777" w:rsidR="003A71CB" w:rsidRPr="001110EB" w:rsidRDefault="003A71CB">
            <w:pPr>
              <w:cnfStyle w:val="000000000000" w:firstRow="0" w:lastRow="0" w:firstColumn="0" w:lastColumn="0" w:oddVBand="0" w:evenVBand="0" w:oddHBand="0" w:evenHBand="0" w:firstRowFirstColumn="0" w:firstRowLastColumn="0" w:lastRowFirstColumn="0" w:lastRowLastColumn="0"/>
            </w:pPr>
            <w:r w:rsidRPr="001110EB">
              <w:t>ADJ</w:t>
            </w:r>
          </w:p>
        </w:tc>
        <w:tc>
          <w:tcPr>
            <w:tcW w:w="0" w:type="auto"/>
            <w:hideMark/>
          </w:tcPr>
          <w:p w14:paraId="15F53037" w14:textId="77777777" w:rsidR="003A71CB" w:rsidRPr="001110EB" w:rsidRDefault="003A71CB">
            <w:pPr>
              <w:cnfStyle w:val="000000000000" w:firstRow="0" w:lastRow="0" w:firstColumn="0" w:lastColumn="0" w:oddVBand="0" w:evenVBand="0" w:oddHBand="0" w:evenHBand="0" w:firstRowFirstColumn="0" w:firstRowLastColumn="0" w:lastRowFirstColumn="0" w:lastRowLastColumn="0"/>
            </w:pPr>
            <w:r w:rsidRPr="001110EB">
              <w:t>TAG</w:t>
            </w:r>
          </w:p>
        </w:tc>
      </w:tr>
      <w:tr w:rsidR="003A71CB" w:rsidRPr="001110EB" w14:paraId="3D6F5530" w14:textId="77777777" w:rsidTr="00FB4D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9187B7" w14:textId="77777777" w:rsidR="003A71CB" w:rsidRPr="001110EB" w:rsidRDefault="003A71CB">
            <w:r w:rsidRPr="001110EB">
              <w:t>2</w:t>
            </w:r>
          </w:p>
        </w:tc>
        <w:tc>
          <w:tcPr>
            <w:tcW w:w="0" w:type="auto"/>
            <w:hideMark/>
          </w:tcPr>
          <w:p w14:paraId="211040B0" w14:textId="77777777" w:rsidR="003A71CB" w:rsidRPr="001110EB" w:rsidRDefault="003A71CB">
            <w:pPr>
              <w:cnfStyle w:val="000000100000" w:firstRow="0" w:lastRow="0" w:firstColumn="0" w:lastColumn="0" w:oddVBand="0" w:evenVBand="0" w:oddHBand="1" w:evenHBand="0" w:firstRowFirstColumn="0" w:firstRowLastColumn="0" w:lastRowFirstColumn="0" w:lastRowLastColumn="0"/>
            </w:pPr>
            <w:r w:rsidRPr="001110EB">
              <w:t>pa</w:t>
            </w:r>
          </w:p>
        </w:tc>
        <w:tc>
          <w:tcPr>
            <w:tcW w:w="0" w:type="auto"/>
            <w:hideMark/>
          </w:tcPr>
          <w:p w14:paraId="078E652D" w14:textId="77777777" w:rsidR="003A71CB" w:rsidRPr="001110EB" w:rsidRDefault="003A71CB">
            <w:pPr>
              <w:cnfStyle w:val="000000100000" w:firstRow="0" w:lastRow="0" w:firstColumn="0" w:lastColumn="0" w:oddVBand="0" w:evenVBand="0" w:oddHBand="1" w:evenHBand="0" w:firstRowFirstColumn="0" w:firstRowLastColumn="0" w:lastRowFirstColumn="0" w:lastRowLastColumn="0"/>
            </w:pPr>
            <w:r w:rsidRPr="001110EB">
              <w:t>PART</w:t>
            </w:r>
          </w:p>
        </w:tc>
        <w:tc>
          <w:tcPr>
            <w:tcW w:w="0" w:type="auto"/>
            <w:hideMark/>
          </w:tcPr>
          <w:p w14:paraId="7CCC1C87" w14:textId="77777777" w:rsidR="003A71CB" w:rsidRPr="001110EB" w:rsidRDefault="003A71CB">
            <w:pPr>
              <w:cnfStyle w:val="000000100000" w:firstRow="0" w:lastRow="0" w:firstColumn="0" w:lastColumn="0" w:oddVBand="0" w:evenVBand="0" w:oddHBand="1" w:evenHBand="0" w:firstRowFirstColumn="0" w:firstRowLastColumn="0" w:lastRowFirstColumn="0" w:lastRowLastColumn="0"/>
            </w:pPr>
            <w:r w:rsidRPr="001110EB">
              <w:t>TAG</w:t>
            </w:r>
          </w:p>
        </w:tc>
      </w:tr>
      <w:tr w:rsidR="003A71CB" w:rsidRPr="001110EB" w14:paraId="10DDD1E1" w14:textId="77777777" w:rsidTr="00FB4DDD">
        <w:tc>
          <w:tcPr>
            <w:cnfStyle w:val="001000000000" w:firstRow="0" w:lastRow="0" w:firstColumn="1" w:lastColumn="0" w:oddVBand="0" w:evenVBand="0" w:oddHBand="0" w:evenHBand="0" w:firstRowFirstColumn="0" w:firstRowLastColumn="0" w:lastRowFirstColumn="0" w:lastRowLastColumn="0"/>
            <w:tcW w:w="0" w:type="auto"/>
            <w:hideMark/>
          </w:tcPr>
          <w:p w14:paraId="7323ECB9" w14:textId="77777777" w:rsidR="003A71CB" w:rsidRPr="001110EB" w:rsidRDefault="003A71CB">
            <w:r w:rsidRPr="001110EB">
              <w:t>2</w:t>
            </w:r>
          </w:p>
        </w:tc>
        <w:tc>
          <w:tcPr>
            <w:tcW w:w="0" w:type="auto"/>
            <w:hideMark/>
          </w:tcPr>
          <w:p w14:paraId="443D70B0" w14:textId="77777777" w:rsidR="003A71CB" w:rsidRPr="001110EB" w:rsidRDefault="003A71CB">
            <w:pPr>
              <w:cnfStyle w:val="000000000000" w:firstRow="0" w:lastRow="0" w:firstColumn="0" w:lastColumn="0" w:oddVBand="0" w:evenVBand="0" w:oddHBand="0" w:evenHBand="0" w:firstRowFirstColumn="0" w:firstRowLastColumn="0" w:lastRowFirstColumn="0" w:lastRowLastColumn="0"/>
            </w:pPr>
            <w:r w:rsidRPr="001110EB">
              <w:t>ako</w:t>
            </w:r>
          </w:p>
        </w:tc>
        <w:tc>
          <w:tcPr>
            <w:tcW w:w="0" w:type="auto"/>
            <w:hideMark/>
          </w:tcPr>
          <w:p w14:paraId="0418F6F8" w14:textId="77777777" w:rsidR="003A71CB" w:rsidRPr="001110EB" w:rsidRDefault="003A71CB">
            <w:pPr>
              <w:cnfStyle w:val="000000000000" w:firstRow="0" w:lastRow="0" w:firstColumn="0" w:lastColumn="0" w:oddVBand="0" w:evenVBand="0" w:oddHBand="0" w:evenHBand="0" w:firstRowFirstColumn="0" w:firstRowLastColumn="0" w:lastRowFirstColumn="0" w:lastRowLastColumn="0"/>
            </w:pPr>
            <w:r w:rsidRPr="001110EB">
              <w:t>PRON</w:t>
            </w:r>
          </w:p>
        </w:tc>
        <w:tc>
          <w:tcPr>
            <w:tcW w:w="0" w:type="auto"/>
            <w:hideMark/>
          </w:tcPr>
          <w:p w14:paraId="4CC73234" w14:textId="77777777" w:rsidR="003A71CB" w:rsidRPr="001110EB" w:rsidRDefault="003A71CB">
            <w:pPr>
              <w:cnfStyle w:val="000000000000" w:firstRow="0" w:lastRow="0" w:firstColumn="0" w:lastColumn="0" w:oddVBand="0" w:evenVBand="0" w:oddHBand="0" w:evenHBand="0" w:firstRowFirstColumn="0" w:firstRowLastColumn="0" w:lastRowFirstColumn="0" w:lastRowLastColumn="0"/>
            </w:pPr>
            <w:r w:rsidRPr="001110EB">
              <w:t>TAG</w:t>
            </w:r>
          </w:p>
        </w:tc>
      </w:tr>
      <w:tr w:rsidR="003A71CB" w:rsidRPr="001110EB" w14:paraId="3D66A632" w14:textId="77777777" w:rsidTr="00FB4D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C9682D" w14:textId="77777777" w:rsidR="003A71CB" w:rsidRPr="001110EB" w:rsidRDefault="003A71CB">
            <w:r w:rsidRPr="001110EB">
              <w:t>3</w:t>
            </w:r>
          </w:p>
        </w:tc>
        <w:tc>
          <w:tcPr>
            <w:tcW w:w="0" w:type="auto"/>
            <w:hideMark/>
          </w:tcPr>
          <w:p w14:paraId="51AE4C1B" w14:textId="77777777" w:rsidR="003A71CB" w:rsidRPr="001110EB" w:rsidRDefault="003A71CB">
            <w:pPr>
              <w:cnfStyle w:val="000000100000" w:firstRow="0" w:lastRow="0" w:firstColumn="0" w:lastColumn="0" w:oddVBand="0" w:evenVBand="0" w:oddHBand="1" w:evenHBand="0" w:firstRowFirstColumn="0" w:firstRowLastColumn="0" w:lastRowFirstColumn="0" w:lastRowLastColumn="0"/>
            </w:pPr>
            <w:r w:rsidRPr="001110EB">
              <w:t>Tara</w:t>
            </w:r>
          </w:p>
        </w:tc>
        <w:tc>
          <w:tcPr>
            <w:tcW w:w="0" w:type="auto"/>
            <w:hideMark/>
          </w:tcPr>
          <w:p w14:paraId="26AA85C5" w14:textId="77777777" w:rsidR="003A71CB" w:rsidRPr="001110EB" w:rsidRDefault="003A71CB">
            <w:pPr>
              <w:cnfStyle w:val="000000100000" w:firstRow="0" w:lastRow="0" w:firstColumn="0" w:lastColumn="0" w:oddVBand="0" w:evenVBand="0" w:oddHBand="1" w:evenHBand="0" w:firstRowFirstColumn="0" w:firstRowLastColumn="0" w:lastRowFirstColumn="0" w:lastRowLastColumn="0"/>
            </w:pPr>
            <w:r w:rsidRPr="001110EB">
              <w:t>INTJ</w:t>
            </w:r>
          </w:p>
        </w:tc>
        <w:tc>
          <w:tcPr>
            <w:tcW w:w="0" w:type="auto"/>
            <w:hideMark/>
          </w:tcPr>
          <w:p w14:paraId="76DAA7DC" w14:textId="77777777" w:rsidR="003A71CB" w:rsidRPr="001110EB" w:rsidRDefault="003A71CB">
            <w:pPr>
              <w:cnfStyle w:val="000000100000" w:firstRow="0" w:lastRow="0" w:firstColumn="0" w:lastColumn="0" w:oddVBand="0" w:evenVBand="0" w:oddHBand="1" w:evenHBand="0" w:firstRowFirstColumn="0" w:firstRowLastColumn="0" w:lastRowFirstColumn="0" w:lastRowLastColumn="0"/>
            </w:pPr>
            <w:r w:rsidRPr="001110EB">
              <w:t>TAG</w:t>
            </w:r>
          </w:p>
        </w:tc>
      </w:tr>
      <w:tr w:rsidR="003A71CB" w:rsidRPr="001110EB" w14:paraId="2D4D30CC" w14:textId="77777777" w:rsidTr="00FB4DDD">
        <w:tc>
          <w:tcPr>
            <w:cnfStyle w:val="001000000000" w:firstRow="0" w:lastRow="0" w:firstColumn="1" w:lastColumn="0" w:oddVBand="0" w:evenVBand="0" w:oddHBand="0" w:evenHBand="0" w:firstRowFirstColumn="0" w:firstRowLastColumn="0" w:lastRowFirstColumn="0" w:lastRowLastColumn="0"/>
            <w:tcW w:w="0" w:type="auto"/>
            <w:hideMark/>
          </w:tcPr>
          <w:p w14:paraId="2602AEFF" w14:textId="77777777" w:rsidR="003A71CB" w:rsidRPr="001110EB" w:rsidRDefault="003A71CB">
            <w:r w:rsidRPr="001110EB">
              <w:t>3</w:t>
            </w:r>
          </w:p>
        </w:tc>
        <w:tc>
          <w:tcPr>
            <w:tcW w:w="0" w:type="auto"/>
            <w:hideMark/>
          </w:tcPr>
          <w:p w14:paraId="50003684" w14:textId="77777777" w:rsidR="003A71CB" w:rsidRPr="001110EB" w:rsidRDefault="003A71CB">
            <w:pPr>
              <w:cnfStyle w:val="000000000000" w:firstRow="0" w:lastRow="0" w:firstColumn="0" w:lastColumn="0" w:oddVBand="0" w:evenVBand="0" w:oddHBand="0" w:evenHBand="0" w:firstRowFirstColumn="0" w:firstRowLastColumn="0" w:lastRowFirstColumn="0" w:lastRowLastColumn="0"/>
            </w:pPr>
            <w:r w:rsidRPr="001110EB">
              <w:t>coffee</w:t>
            </w:r>
          </w:p>
        </w:tc>
        <w:tc>
          <w:tcPr>
            <w:tcW w:w="0" w:type="auto"/>
            <w:hideMark/>
          </w:tcPr>
          <w:p w14:paraId="3338438A" w14:textId="77777777" w:rsidR="003A71CB" w:rsidRPr="001110EB" w:rsidRDefault="003A71CB">
            <w:pPr>
              <w:cnfStyle w:val="000000000000" w:firstRow="0" w:lastRow="0" w:firstColumn="0" w:lastColumn="0" w:oddVBand="0" w:evenVBand="0" w:oddHBand="0" w:evenHBand="0" w:firstRowFirstColumn="0" w:firstRowLastColumn="0" w:lastRowFirstColumn="0" w:lastRowLastColumn="0"/>
            </w:pPr>
            <w:r w:rsidRPr="001110EB">
              <w:t>NOUN</w:t>
            </w:r>
          </w:p>
        </w:tc>
        <w:tc>
          <w:tcPr>
            <w:tcW w:w="0" w:type="auto"/>
            <w:hideMark/>
          </w:tcPr>
          <w:p w14:paraId="1083D9F4" w14:textId="77777777" w:rsidR="003A71CB" w:rsidRPr="001110EB" w:rsidRDefault="003A71CB">
            <w:pPr>
              <w:cnfStyle w:val="000000000000" w:firstRow="0" w:lastRow="0" w:firstColumn="0" w:lastColumn="0" w:oddVBand="0" w:evenVBand="0" w:oddHBand="0" w:evenHBand="0" w:firstRowFirstColumn="0" w:firstRowLastColumn="0" w:lastRowFirstColumn="0" w:lastRowLastColumn="0"/>
            </w:pPr>
            <w:r w:rsidRPr="001110EB">
              <w:t>ENG</w:t>
            </w:r>
          </w:p>
        </w:tc>
      </w:tr>
    </w:tbl>
    <w:p w14:paraId="72C093F6" w14:textId="48393249" w:rsidR="003A71CB" w:rsidRPr="001110EB" w:rsidRDefault="003A71CB" w:rsidP="00987B9E">
      <w:pPr>
        <w:pStyle w:val="NormalWeb"/>
        <w:spacing w:line="480" w:lineRule="auto"/>
        <w:rPr>
          <w:i/>
          <w:iCs/>
          <w:color w:val="000000"/>
        </w:rPr>
      </w:pPr>
      <w:r w:rsidRPr="001110EB">
        <w:rPr>
          <w:rStyle w:val="Emphasis"/>
          <w:color w:val="000000"/>
        </w:rPr>
        <w:t>(Excerpt only; full dataset of 5,201 sentences and 54,956 tokens is provided in supplementary files.)</w:t>
      </w:r>
    </w:p>
    <w:p w14:paraId="72E769A7" w14:textId="77777777" w:rsidR="003A71CB" w:rsidRPr="001110EB" w:rsidRDefault="003A71CB" w:rsidP="003A71CB"/>
    <w:p w14:paraId="203A8249" w14:textId="108B4939" w:rsidR="003F5CD3" w:rsidRPr="001110EB" w:rsidRDefault="003A71CB" w:rsidP="003A71CB">
      <w:pPr>
        <w:pStyle w:val="Heading3"/>
        <w:spacing w:before="0" w:after="0" w:line="480" w:lineRule="auto"/>
        <w:rPr>
          <w:b/>
          <w:bCs/>
          <w:color w:val="000000" w:themeColor="text1"/>
          <w:sz w:val="24"/>
          <w:szCs w:val="24"/>
        </w:rPr>
      </w:pPr>
      <w:bookmarkStart w:id="210" w:name="_Toc207279170"/>
      <w:r w:rsidRPr="001110EB">
        <w:rPr>
          <w:b/>
          <w:bCs/>
          <w:color w:val="000000" w:themeColor="text1"/>
          <w:sz w:val="24"/>
          <w:szCs w:val="24"/>
        </w:rPr>
        <w:lastRenderedPageBreak/>
        <w:t>Appendix B. Multi-Term Expression Samples</w:t>
      </w:r>
      <w:bookmarkEnd w:id="210"/>
    </w:p>
    <w:p w14:paraId="73392FC8" w14:textId="77777777" w:rsidR="00FB4DDD" w:rsidRPr="001110EB" w:rsidRDefault="00FB4DDD" w:rsidP="00FB4DDD">
      <w:pPr>
        <w:pStyle w:val="NormalWeb"/>
        <w:spacing w:line="480" w:lineRule="auto"/>
        <w:ind w:firstLine="720"/>
        <w:jc w:val="both"/>
        <w:rPr>
          <w:color w:val="000000"/>
        </w:rPr>
      </w:pPr>
      <w:r w:rsidRPr="001110EB">
        <w:rPr>
          <w:color w:val="000000"/>
        </w:rPr>
        <w:t>This appendix provides representative examples of the multi-term expressions considered in this study. Multi-term expressions were categorized as either</w:t>
      </w:r>
      <w:r w:rsidRPr="001110EB">
        <w:rPr>
          <w:rStyle w:val="apple-converted-space"/>
          <w:color w:val="000000"/>
        </w:rPr>
        <w:t> </w:t>
      </w:r>
      <w:r w:rsidRPr="001110EB">
        <w:rPr>
          <w:rStyle w:val="Strong"/>
          <w:b w:val="0"/>
          <w:bCs w:val="0"/>
          <w:color w:val="000000"/>
        </w:rPr>
        <w:t>English collocations</w:t>
      </w:r>
      <w:r w:rsidRPr="001110EB">
        <w:rPr>
          <w:rStyle w:val="apple-converted-space"/>
          <w:color w:val="000000"/>
        </w:rPr>
        <w:t> </w:t>
      </w:r>
      <w:r w:rsidRPr="001110EB">
        <w:rPr>
          <w:color w:val="000000"/>
        </w:rPr>
        <w:t>or</w:t>
      </w:r>
      <w:r w:rsidRPr="001110EB">
        <w:rPr>
          <w:rStyle w:val="apple-converted-space"/>
          <w:color w:val="000000"/>
        </w:rPr>
        <w:t> </w:t>
      </w:r>
      <w:r w:rsidRPr="001110EB">
        <w:rPr>
          <w:rStyle w:val="Strong"/>
          <w:b w:val="0"/>
          <w:bCs w:val="0"/>
          <w:color w:val="000000"/>
        </w:rPr>
        <w:t>Taglish hybrid collocations</w:t>
      </w:r>
      <w:r w:rsidRPr="001110EB">
        <w:rPr>
          <w:color w:val="000000"/>
        </w:rPr>
        <w:t>, depending on whether they were borrowed wholesale or combined with Tagalog morphemes/particles.</w:t>
      </w:r>
    </w:p>
    <w:p w14:paraId="73EB0C3B" w14:textId="77777777" w:rsidR="00FB4DDD" w:rsidRPr="001110EB" w:rsidRDefault="00FB4DDD" w:rsidP="00FB4DDD">
      <w:pPr>
        <w:pStyle w:val="NormalWeb"/>
        <w:rPr>
          <w:color w:val="000000"/>
        </w:rPr>
      </w:pPr>
      <w:r w:rsidRPr="001110EB">
        <w:rPr>
          <w:rStyle w:val="Strong"/>
          <w:color w:val="000000"/>
        </w:rPr>
        <w:t>Table B.1. Sample English Multi-Term Expressions</w:t>
      </w:r>
    </w:p>
    <w:tbl>
      <w:tblPr>
        <w:tblStyle w:val="PlainTable2"/>
        <w:tblW w:w="0" w:type="auto"/>
        <w:tblLook w:val="04A0" w:firstRow="1" w:lastRow="0" w:firstColumn="1" w:lastColumn="0" w:noHBand="0" w:noVBand="1"/>
      </w:tblPr>
      <w:tblGrid>
        <w:gridCol w:w="2139"/>
        <w:gridCol w:w="1679"/>
        <w:gridCol w:w="1962"/>
        <w:gridCol w:w="2860"/>
      </w:tblGrid>
      <w:tr w:rsidR="00FB4DDD" w:rsidRPr="001110EB" w14:paraId="237F1E6A" w14:textId="77777777" w:rsidTr="00FB4D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4127F3" w14:textId="77777777" w:rsidR="00FB4DDD" w:rsidRPr="001110EB" w:rsidRDefault="00FB4DDD">
            <w:pPr>
              <w:jc w:val="center"/>
            </w:pPr>
            <w:r w:rsidRPr="001110EB">
              <w:rPr>
                <w:b w:val="0"/>
                <w:bCs w:val="0"/>
              </w:rPr>
              <w:t>Expression</w:t>
            </w:r>
          </w:p>
        </w:tc>
        <w:tc>
          <w:tcPr>
            <w:tcW w:w="0" w:type="auto"/>
            <w:hideMark/>
          </w:tcPr>
          <w:p w14:paraId="2DA65A23" w14:textId="77777777" w:rsidR="00FB4DDD" w:rsidRPr="001110EB" w:rsidRDefault="00FB4DDD">
            <w:pPr>
              <w:jc w:val="center"/>
              <w:cnfStyle w:val="100000000000" w:firstRow="1" w:lastRow="0" w:firstColumn="0" w:lastColumn="0" w:oddVBand="0" w:evenVBand="0" w:oddHBand="0" w:evenHBand="0" w:firstRowFirstColumn="0" w:firstRowLastColumn="0" w:lastRowFirstColumn="0" w:lastRowLastColumn="0"/>
              <w:rPr>
                <w:b w:val="0"/>
                <w:bCs w:val="0"/>
              </w:rPr>
            </w:pPr>
            <w:r w:rsidRPr="001110EB">
              <w:rPr>
                <w:b w:val="0"/>
                <w:bCs w:val="0"/>
              </w:rPr>
              <w:t>Category</w:t>
            </w:r>
          </w:p>
        </w:tc>
        <w:tc>
          <w:tcPr>
            <w:tcW w:w="0" w:type="auto"/>
            <w:hideMark/>
          </w:tcPr>
          <w:p w14:paraId="61DCC7C8" w14:textId="77777777" w:rsidR="00FB4DDD" w:rsidRPr="001110EB" w:rsidRDefault="00FB4DDD">
            <w:pPr>
              <w:jc w:val="center"/>
              <w:cnfStyle w:val="100000000000" w:firstRow="1" w:lastRow="0" w:firstColumn="0" w:lastColumn="0" w:oddVBand="0" w:evenVBand="0" w:oddHBand="0" w:evenHBand="0" w:firstRowFirstColumn="0" w:firstRowLastColumn="0" w:lastRowFirstColumn="0" w:lastRowLastColumn="0"/>
              <w:rPr>
                <w:b w:val="0"/>
                <w:bCs w:val="0"/>
              </w:rPr>
            </w:pPr>
            <w:r w:rsidRPr="001110EB">
              <w:rPr>
                <w:b w:val="0"/>
                <w:bCs w:val="0"/>
              </w:rPr>
              <w:t>Domain</w:t>
            </w:r>
          </w:p>
        </w:tc>
        <w:tc>
          <w:tcPr>
            <w:tcW w:w="0" w:type="auto"/>
            <w:hideMark/>
          </w:tcPr>
          <w:p w14:paraId="6DE9200A" w14:textId="77777777" w:rsidR="00FB4DDD" w:rsidRPr="001110EB" w:rsidRDefault="00FB4DDD">
            <w:pPr>
              <w:jc w:val="center"/>
              <w:cnfStyle w:val="100000000000" w:firstRow="1" w:lastRow="0" w:firstColumn="0" w:lastColumn="0" w:oddVBand="0" w:evenVBand="0" w:oddHBand="0" w:evenHBand="0" w:firstRowFirstColumn="0" w:firstRowLastColumn="0" w:lastRowFirstColumn="0" w:lastRowLastColumn="0"/>
              <w:rPr>
                <w:b w:val="0"/>
                <w:bCs w:val="0"/>
              </w:rPr>
            </w:pPr>
            <w:r w:rsidRPr="001110EB">
              <w:rPr>
                <w:b w:val="0"/>
                <w:bCs w:val="0"/>
              </w:rPr>
              <w:t>Notes</w:t>
            </w:r>
          </w:p>
        </w:tc>
      </w:tr>
      <w:tr w:rsidR="00FB4DDD" w:rsidRPr="001110EB" w14:paraId="2F4A9EE7" w14:textId="77777777" w:rsidTr="00FB4D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BE88DF" w14:textId="77777777" w:rsidR="00FB4DDD" w:rsidRPr="001110EB" w:rsidRDefault="00FB4DDD">
            <w:pPr>
              <w:rPr>
                <w:b w:val="0"/>
                <w:bCs w:val="0"/>
              </w:rPr>
            </w:pPr>
            <w:r w:rsidRPr="001110EB">
              <w:t>credit card limit</w:t>
            </w:r>
          </w:p>
        </w:tc>
        <w:tc>
          <w:tcPr>
            <w:tcW w:w="0" w:type="auto"/>
            <w:hideMark/>
          </w:tcPr>
          <w:p w14:paraId="4E95ADF9" w14:textId="77777777" w:rsidR="00FB4DDD" w:rsidRPr="001110EB" w:rsidRDefault="00FB4DDD">
            <w:pPr>
              <w:cnfStyle w:val="000000100000" w:firstRow="0" w:lastRow="0" w:firstColumn="0" w:lastColumn="0" w:oddVBand="0" w:evenVBand="0" w:oddHBand="1" w:evenHBand="0" w:firstRowFirstColumn="0" w:firstRowLastColumn="0" w:lastRowFirstColumn="0" w:lastRowLastColumn="0"/>
            </w:pPr>
            <w:r w:rsidRPr="001110EB">
              <w:t>compound noun</w:t>
            </w:r>
          </w:p>
        </w:tc>
        <w:tc>
          <w:tcPr>
            <w:tcW w:w="0" w:type="auto"/>
            <w:hideMark/>
          </w:tcPr>
          <w:p w14:paraId="5F4016ED" w14:textId="77777777" w:rsidR="00FB4DDD" w:rsidRPr="001110EB" w:rsidRDefault="00FB4DDD">
            <w:pPr>
              <w:cnfStyle w:val="000000100000" w:firstRow="0" w:lastRow="0" w:firstColumn="0" w:lastColumn="0" w:oddVBand="0" w:evenVBand="0" w:oddHBand="1" w:evenHBand="0" w:firstRowFirstColumn="0" w:firstRowLastColumn="0" w:lastRowFirstColumn="0" w:lastRowLastColumn="0"/>
            </w:pPr>
            <w:r w:rsidRPr="001110EB">
              <w:t>finance/business</w:t>
            </w:r>
          </w:p>
        </w:tc>
        <w:tc>
          <w:tcPr>
            <w:tcW w:w="0" w:type="auto"/>
            <w:hideMark/>
          </w:tcPr>
          <w:p w14:paraId="38BC6A66" w14:textId="77777777" w:rsidR="00FB4DDD" w:rsidRPr="001110EB" w:rsidRDefault="00FB4DDD">
            <w:pPr>
              <w:cnfStyle w:val="000000100000" w:firstRow="0" w:lastRow="0" w:firstColumn="0" w:lastColumn="0" w:oddVBand="0" w:evenVBand="0" w:oddHBand="1" w:evenHBand="0" w:firstRowFirstColumn="0" w:firstRowLastColumn="0" w:lastRowFirstColumn="0" w:lastRowLastColumn="0"/>
            </w:pPr>
            <w:r w:rsidRPr="001110EB">
              <w:t>Borrowed multi-word unit</w:t>
            </w:r>
          </w:p>
        </w:tc>
      </w:tr>
      <w:tr w:rsidR="00FB4DDD" w:rsidRPr="001110EB" w14:paraId="0F3FE07F" w14:textId="77777777" w:rsidTr="00FB4DDD">
        <w:tc>
          <w:tcPr>
            <w:cnfStyle w:val="001000000000" w:firstRow="0" w:lastRow="0" w:firstColumn="1" w:lastColumn="0" w:oddVBand="0" w:evenVBand="0" w:oddHBand="0" w:evenHBand="0" w:firstRowFirstColumn="0" w:firstRowLastColumn="0" w:lastRowFirstColumn="0" w:lastRowLastColumn="0"/>
            <w:tcW w:w="0" w:type="auto"/>
            <w:hideMark/>
          </w:tcPr>
          <w:p w14:paraId="5CBEC135" w14:textId="77777777" w:rsidR="00FB4DDD" w:rsidRPr="001110EB" w:rsidRDefault="00FB4DDD">
            <w:r w:rsidRPr="001110EB">
              <w:t>out of stock</w:t>
            </w:r>
          </w:p>
        </w:tc>
        <w:tc>
          <w:tcPr>
            <w:tcW w:w="0" w:type="auto"/>
            <w:hideMark/>
          </w:tcPr>
          <w:p w14:paraId="1D06FE6D" w14:textId="77777777" w:rsidR="00FB4DDD" w:rsidRPr="001110EB" w:rsidRDefault="00FB4DDD">
            <w:pPr>
              <w:cnfStyle w:val="000000000000" w:firstRow="0" w:lastRow="0" w:firstColumn="0" w:lastColumn="0" w:oddVBand="0" w:evenVBand="0" w:oddHBand="0" w:evenHBand="0" w:firstRowFirstColumn="0" w:firstRowLastColumn="0" w:lastRowFirstColumn="0" w:lastRowLastColumn="0"/>
            </w:pPr>
            <w:r w:rsidRPr="001110EB">
              <w:t>fixed expression</w:t>
            </w:r>
          </w:p>
        </w:tc>
        <w:tc>
          <w:tcPr>
            <w:tcW w:w="0" w:type="auto"/>
            <w:hideMark/>
          </w:tcPr>
          <w:p w14:paraId="305B4BDA" w14:textId="77777777" w:rsidR="00FB4DDD" w:rsidRPr="001110EB" w:rsidRDefault="00FB4DDD">
            <w:pPr>
              <w:cnfStyle w:val="000000000000" w:firstRow="0" w:lastRow="0" w:firstColumn="0" w:lastColumn="0" w:oddVBand="0" w:evenVBand="0" w:oddHBand="0" w:evenHBand="0" w:firstRowFirstColumn="0" w:firstRowLastColumn="0" w:lastRowFirstColumn="0" w:lastRowLastColumn="0"/>
            </w:pPr>
            <w:r w:rsidRPr="001110EB">
              <w:t>retail/logistics</w:t>
            </w:r>
          </w:p>
        </w:tc>
        <w:tc>
          <w:tcPr>
            <w:tcW w:w="0" w:type="auto"/>
            <w:hideMark/>
          </w:tcPr>
          <w:p w14:paraId="3979C323" w14:textId="77777777" w:rsidR="00FB4DDD" w:rsidRPr="001110EB" w:rsidRDefault="00FB4DDD">
            <w:pPr>
              <w:cnfStyle w:val="000000000000" w:firstRow="0" w:lastRow="0" w:firstColumn="0" w:lastColumn="0" w:oddVBand="0" w:evenVBand="0" w:oddHBand="0" w:evenHBand="0" w:firstRowFirstColumn="0" w:firstRowLastColumn="0" w:lastRowFirstColumn="0" w:lastRowLastColumn="0"/>
            </w:pPr>
            <w:r w:rsidRPr="001110EB">
              <w:t>Common in e-commerce</w:t>
            </w:r>
          </w:p>
        </w:tc>
      </w:tr>
      <w:tr w:rsidR="00FB4DDD" w:rsidRPr="001110EB" w14:paraId="77B55B23" w14:textId="77777777" w:rsidTr="00FB4D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942641" w14:textId="77777777" w:rsidR="00FB4DDD" w:rsidRPr="001110EB" w:rsidRDefault="00FB4DDD">
            <w:r w:rsidRPr="001110EB">
              <w:t>terms and conditions</w:t>
            </w:r>
          </w:p>
        </w:tc>
        <w:tc>
          <w:tcPr>
            <w:tcW w:w="0" w:type="auto"/>
            <w:hideMark/>
          </w:tcPr>
          <w:p w14:paraId="6E8C5557" w14:textId="77777777" w:rsidR="00FB4DDD" w:rsidRPr="001110EB" w:rsidRDefault="00FB4DDD">
            <w:pPr>
              <w:cnfStyle w:val="000000100000" w:firstRow="0" w:lastRow="0" w:firstColumn="0" w:lastColumn="0" w:oddVBand="0" w:evenVBand="0" w:oddHBand="1" w:evenHBand="0" w:firstRowFirstColumn="0" w:firstRowLastColumn="0" w:lastRowFirstColumn="0" w:lastRowLastColumn="0"/>
            </w:pPr>
            <w:r w:rsidRPr="001110EB">
              <w:t>compound noun</w:t>
            </w:r>
          </w:p>
        </w:tc>
        <w:tc>
          <w:tcPr>
            <w:tcW w:w="0" w:type="auto"/>
            <w:hideMark/>
          </w:tcPr>
          <w:p w14:paraId="18B2E09F" w14:textId="77777777" w:rsidR="00FB4DDD" w:rsidRPr="001110EB" w:rsidRDefault="00FB4DDD">
            <w:pPr>
              <w:cnfStyle w:val="000000100000" w:firstRow="0" w:lastRow="0" w:firstColumn="0" w:lastColumn="0" w:oddVBand="0" w:evenVBand="0" w:oddHBand="1" w:evenHBand="0" w:firstRowFirstColumn="0" w:firstRowLastColumn="0" w:lastRowFirstColumn="0" w:lastRowLastColumn="0"/>
            </w:pPr>
            <w:r w:rsidRPr="001110EB">
              <w:t>legal/contracts</w:t>
            </w:r>
          </w:p>
        </w:tc>
        <w:tc>
          <w:tcPr>
            <w:tcW w:w="0" w:type="auto"/>
            <w:hideMark/>
          </w:tcPr>
          <w:p w14:paraId="215FEA89" w14:textId="77777777" w:rsidR="00FB4DDD" w:rsidRPr="001110EB" w:rsidRDefault="00FB4DDD">
            <w:pPr>
              <w:cnfStyle w:val="000000100000" w:firstRow="0" w:lastRow="0" w:firstColumn="0" w:lastColumn="0" w:oddVBand="0" w:evenVBand="0" w:oddHBand="1" w:evenHBand="0" w:firstRowFirstColumn="0" w:firstRowLastColumn="0" w:lastRowFirstColumn="0" w:lastRowLastColumn="0"/>
            </w:pPr>
            <w:r w:rsidRPr="001110EB">
              <w:t>Formal borrowing</w:t>
            </w:r>
          </w:p>
        </w:tc>
      </w:tr>
      <w:tr w:rsidR="00FB4DDD" w:rsidRPr="001110EB" w14:paraId="43A08434" w14:textId="77777777" w:rsidTr="00FB4DDD">
        <w:tc>
          <w:tcPr>
            <w:cnfStyle w:val="001000000000" w:firstRow="0" w:lastRow="0" w:firstColumn="1" w:lastColumn="0" w:oddVBand="0" w:evenVBand="0" w:oddHBand="0" w:evenHBand="0" w:firstRowFirstColumn="0" w:firstRowLastColumn="0" w:lastRowFirstColumn="0" w:lastRowLastColumn="0"/>
            <w:tcW w:w="0" w:type="auto"/>
            <w:hideMark/>
          </w:tcPr>
          <w:p w14:paraId="037657F6" w14:textId="77777777" w:rsidR="00FB4DDD" w:rsidRPr="001110EB" w:rsidRDefault="00FB4DDD">
            <w:r w:rsidRPr="001110EB">
              <w:t>customer service rep</w:t>
            </w:r>
          </w:p>
        </w:tc>
        <w:tc>
          <w:tcPr>
            <w:tcW w:w="0" w:type="auto"/>
            <w:hideMark/>
          </w:tcPr>
          <w:p w14:paraId="6E1930C9" w14:textId="77777777" w:rsidR="00FB4DDD" w:rsidRPr="001110EB" w:rsidRDefault="00FB4DDD">
            <w:pPr>
              <w:cnfStyle w:val="000000000000" w:firstRow="0" w:lastRow="0" w:firstColumn="0" w:lastColumn="0" w:oddVBand="0" w:evenVBand="0" w:oddHBand="0" w:evenHBand="0" w:firstRowFirstColumn="0" w:firstRowLastColumn="0" w:lastRowFirstColumn="0" w:lastRowLastColumn="0"/>
            </w:pPr>
            <w:r w:rsidRPr="001110EB">
              <w:t>compound noun</w:t>
            </w:r>
          </w:p>
        </w:tc>
        <w:tc>
          <w:tcPr>
            <w:tcW w:w="0" w:type="auto"/>
            <w:hideMark/>
          </w:tcPr>
          <w:p w14:paraId="5771869B" w14:textId="77777777" w:rsidR="00FB4DDD" w:rsidRPr="001110EB" w:rsidRDefault="00FB4DDD">
            <w:pPr>
              <w:cnfStyle w:val="000000000000" w:firstRow="0" w:lastRow="0" w:firstColumn="0" w:lastColumn="0" w:oddVBand="0" w:evenVBand="0" w:oddHBand="0" w:evenHBand="0" w:firstRowFirstColumn="0" w:firstRowLastColumn="0" w:lastRowFirstColumn="0" w:lastRowLastColumn="0"/>
            </w:pPr>
            <w:r w:rsidRPr="001110EB">
              <w:t>workplace/service</w:t>
            </w:r>
          </w:p>
        </w:tc>
        <w:tc>
          <w:tcPr>
            <w:tcW w:w="0" w:type="auto"/>
            <w:hideMark/>
          </w:tcPr>
          <w:p w14:paraId="3945BE41" w14:textId="77777777" w:rsidR="00FB4DDD" w:rsidRPr="001110EB" w:rsidRDefault="00FB4DDD">
            <w:pPr>
              <w:cnfStyle w:val="000000000000" w:firstRow="0" w:lastRow="0" w:firstColumn="0" w:lastColumn="0" w:oddVBand="0" w:evenVBand="0" w:oddHBand="0" w:evenHBand="0" w:firstRowFirstColumn="0" w:firstRowLastColumn="0" w:lastRowFirstColumn="0" w:lastRowLastColumn="0"/>
            </w:pPr>
            <w:r w:rsidRPr="001110EB">
              <w:t>Borrowed phrase</w:t>
            </w:r>
          </w:p>
        </w:tc>
      </w:tr>
      <w:tr w:rsidR="00FB4DDD" w:rsidRPr="001110EB" w14:paraId="16E8D5EE" w14:textId="77777777" w:rsidTr="00FB4D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FC8864" w14:textId="77777777" w:rsidR="00FB4DDD" w:rsidRPr="001110EB" w:rsidRDefault="00FB4DDD">
            <w:r w:rsidRPr="001110EB">
              <w:t>transaction fee</w:t>
            </w:r>
          </w:p>
        </w:tc>
        <w:tc>
          <w:tcPr>
            <w:tcW w:w="0" w:type="auto"/>
            <w:hideMark/>
          </w:tcPr>
          <w:p w14:paraId="16096BCD" w14:textId="77777777" w:rsidR="00FB4DDD" w:rsidRPr="001110EB" w:rsidRDefault="00FB4DDD">
            <w:pPr>
              <w:cnfStyle w:val="000000100000" w:firstRow="0" w:lastRow="0" w:firstColumn="0" w:lastColumn="0" w:oddVBand="0" w:evenVBand="0" w:oddHBand="1" w:evenHBand="0" w:firstRowFirstColumn="0" w:firstRowLastColumn="0" w:lastRowFirstColumn="0" w:lastRowLastColumn="0"/>
            </w:pPr>
            <w:r w:rsidRPr="001110EB">
              <w:t>compound noun</w:t>
            </w:r>
          </w:p>
        </w:tc>
        <w:tc>
          <w:tcPr>
            <w:tcW w:w="0" w:type="auto"/>
            <w:hideMark/>
          </w:tcPr>
          <w:p w14:paraId="02795A8A" w14:textId="77777777" w:rsidR="00FB4DDD" w:rsidRPr="001110EB" w:rsidRDefault="00FB4DDD">
            <w:pPr>
              <w:cnfStyle w:val="000000100000" w:firstRow="0" w:lastRow="0" w:firstColumn="0" w:lastColumn="0" w:oddVBand="0" w:evenVBand="0" w:oddHBand="1" w:evenHBand="0" w:firstRowFirstColumn="0" w:firstRowLastColumn="0" w:lastRowFirstColumn="0" w:lastRowLastColumn="0"/>
            </w:pPr>
            <w:r w:rsidRPr="001110EB">
              <w:t>finance/business</w:t>
            </w:r>
          </w:p>
        </w:tc>
        <w:tc>
          <w:tcPr>
            <w:tcW w:w="0" w:type="auto"/>
            <w:hideMark/>
          </w:tcPr>
          <w:p w14:paraId="0493030E" w14:textId="77777777" w:rsidR="00FB4DDD" w:rsidRPr="001110EB" w:rsidRDefault="00FB4DDD">
            <w:pPr>
              <w:cnfStyle w:val="000000100000" w:firstRow="0" w:lastRow="0" w:firstColumn="0" w:lastColumn="0" w:oddVBand="0" w:evenVBand="0" w:oddHBand="1" w:evenHBand="0" w:firstRowFirstColumn="0" w:firstRowLastColumn="0" w:lastRowFirstColumn="0" w:lastRowLastColumn="0"/>
            </w:pPr>
            <w:r w:rsidRPr="001110EB">
              <w:t>Common financial collocation</w:t>
            </w:r>
          </w:p>
        </w:tc>
      </w:tr>
      <w:tr w:rsidR="00FB4DDD" w:rsidRPr="001110EB" w14:paraId="5AA57D77" w14:textId="77777777" w:rsidTr="00FB4DDD">
        <w:tc>
          <w:tcPr>
            <w:cnfStyle w:val="001000000000" w:firstRow="0" w:lastRow="0" w:firstColumn="1" w:lastColumn="0" w:oddVBand="0" w:evenVBand="0" w:oddHBand="0" w:evenHBand="0" w:firstRowFirstColumn="0" w:firstRowLastColumn="0" w:lastRowFirstColumn="0" w:lastRowLastColumn="0"/>
            <w:tcW w:w="0" w:type="auto"/>
            <w:hideMark/>
          </w:tcPr>
          <w:p w14:paraId="7D63CB84" w14:textId="77777777" w:rsidR="00FB4DDD" w:rsidRPr="001110EB" w:rsidRDefault="00FB4DDD">
            <w:r w:rsidRPr="001110EB">
              <w:t>online payment</w:t>
            </w:r>
          </w:p>
        </w:tc>
        <w:tc>
          <w:tcPr>
            <w:tcW w:w="0" w:type="auto"/>
            <w:hideMark/>
          </w:tcPr>
          <w:p w14:paraId="78838B24" w14:textId="77777777" w:rsidR="00FB4DDD" w:rsidRPr="001110EB" w:rsidRDefault="00FB4DDD">
            <w:pPr>
              <w:cnfStyle w:val="000000000000" w:firstRow="0" w:lastRow="0" w:firstColumn="0" w:lastColumn="0" w:oddVBand="0" w:evenVBand="0" w:oddHBand="0" w:evenHBand="0" w:firstRowFirstColumn="0" w:firstRowLastColumn="0" w:lastRowFirstColumn="0" w:lastRowLastColumn="0"/>
            </w:pPr>
            <w:r w:rsidRPr="001110EB">
              <w:t>collocation</w:t>
            </w:r>
          </w:p>
        </w:tc>
        <w:tc>
          <w:tcPr>
            <w:tcW w:w="0" w:type="auto"/>
            <w:hideMark/>
          </w:tcPr>
          <w:p w14:paraId="697DEC5F" w14:textId="77777777" w:rsidR="00FB4DDD" w:rsidRPr="001110EB" w:rsidRDefault="00FB4DDD">
            <w:pPr>
              <w:cnfStyle w:val="000000000000" w:firstRow="0" w:lastRow="0" w:firstColumn="0" w:lastColumn="0" w:oddVBand="0" w:evenVBand="0" w:oddHBand="0" w:evenHBand="0" w:firstRowFirstColumn="0" w:firstRowLastColumn="0" w:lastRowFirstColumn="0" w:lastRowLastColumn="0"/>
            </w:pPr>
            <w:r w:rsidRPr="001110EB">
              <w:t>tech/finance</w:t>
            </w:r>
          </w:p>
        </w:tc>
        <w:tc>
          <w:tcPr>
            <w:tcW w:w="0" w:type="auto"/>
            <w:hideMark/>
          </w:tcPr>
          <w:p w14:paraId="1EE1E1F0" w14:textId="77777777" w:rsidR="00FB4DDD" w:rsidRPr="001110EB" w:rsidRDefault="00FB4DDD">
            <w:pPr>
              <w:cnfStyle w:val="000000000000" w:firstRow="0" w:lastRow="0" w:firstColumn="0" w:lastColumn="0" w:oddVBand="0" w:evenVBand="0" w:oddHBand="0" w:evenHBand="0" w:firstRowFirstColumn="0" w:firstRowLastColumn="0" w:lastRowFirstColumn="0" w:lastRowLastColumn="0"/>
            </w:pPr>
            <w:r w:rsidRPr="001110EB">
              <w:t>Borrowed digital finance term</w:t>
            </w:r>
          </w:p>
        </w:tc>
      </w:tr>
      <w:tr w:rsidR="00FB4DDD" w:rsidRPr="001110EB" w14:paraId="2C67D32A" w14:textId="77777777" w:rsidTr="00FB4D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CB30CC" w14:textId="77777777" w:rsidR="00FB4DDD" w:rsidRPr="001110EB" w:rsidRDefault="00FB4DDD">
            <w:r w:rsidRPr="001110EB">
              <w:t>research paper</w:t>
            </w:r>
          </w:p>
        </w:tc>
        <w:tc>
          <w:tcPr>
            <w:tcW w:w="0" w:type="auto"/>
            <w:hideMark/>
          </w:tcPr>
          <w:p w14:paraId="231BD189" w14:textId="77777777" w:rsidR="00FB4DDD" w:rsidRPr="001110EB" w:rsidRDefault="00FB4DDD">
            <w:pPr>
              <w:cnfStyle w:val="000000100000" w:firstRow="0" w:lastRow="0" w:firstColumn="0" w:lastColumn="0" w:oddVBand="0" w:evenVBand="0" w:oddHBand="1" w:evenHBand="0" w:firstRowFirstColumn="0" w:firstRowLastColumn="0" w:lastRowFirstColumn="0" w:lastRowLastColumn="0"/>
            </w:pPr>
            <w:r w:rsidRPr="001110EB">
              <w:t>compound noun</w:t>
            </w:r>
          </w:p>
        </w:tc>
        <w:tc>
          <w:tcPr>
            <w:tcW w:w="0" w:type="auto"/>
            <w:hideMark/>
          </w:tcPr>
          <w:p w14:paraId="7D423CEC" w14:textId="77777777" w:rsidR="00FB4DDD" w:rsidRPr="001110EB" w:rsidRDefault="00FB4DDD">
            <w:pPr>
              <w:cnfStyle w:val="000000100000" w:firstRow="0" w:lastRow="0" w:firstColumn="0" w:lastColumn="0" w:oddVBand="0" w:evenVBand="0" w:oddHBand="1" w:evenHBand="0" w:firstRowFirstColumn="0" w:firstRowLastColumn="0" w:lastRowFirstColumn="0" w:lastRowLastColumn="0"/>
            </w:pPr>
            <w:r w:rsidRPr="001110EB">
              <w:t>education</w:t>
            </w:r>
          </w:p>
        </w:tc>
        <w:tc>
          <w:tcPr>
            <w:tcW w:w="0" w:type="auto"/>
            <w:hideMark/>
          </w:tcPr>
          <w:p w14:paraId="712826DD" w14:textId="77777777" w:rsidR="00FB4DDD" w:rsidRPr="001110EB" w:rsidRDefault="00FB4DDD">
            <w:pPr>
              <w:cnfStyle w:val="000000100000" w:firstRow="0" w:lastRow="0" w:firstColumn="0" w:lastColumn="0" w:oddVBand="0" w:evenVBand="0" w:oddHBand="1" w:evenHBand="0" w:firstRowFirstColumn="0" w:firstRowLastColumn="0" w:lastRowFirstColumn="0" w:lastRowLastColumn="0"/>
            </w:pPr>
            <w:r w:rsidRPr="001110EB">
              <w:t>Borrowed academic term</w:t>
            </w:r>
          </w:p>
        </w:tc>
      </w:tr>
      <w:tr w:rsidR="00FB4DDD" w:rsidRPr="001110EB" w14:paraId="34D031B8" w14:textId="77777777" w:rsidTr="00FB4DDD">
        <w:tc>
          <w:tcPr>
            <w:cnfStyle w:val="001000000000" w:firstRow="0" w:lastRow="0" w:firstColumn="1" w:lastColumn="0" w:oddVBand="0" w:evenVBand="0" w:oddHBand="0" w:evenHBand="0" w:firstRowFirstColumn="0" w:firstRowLastColumn="0" w:lastRowFirstColumn="0" w:lastRowLastColumn="0"/>
            <w:tcW w:w="0" w:type="auto"/>
            <w:hideMark/>
          </w:tcPr>
          <w:p w14:paraId="261CB4DF" w14:textId="77777777" w:rsidR="00FB4DDD" w:rsidRPr="001110EB" w:rsidRDefault="00FB4DDD">
            <w:r w:rsidRPr="001110EB">
              <w:t>shipping label</w:t>
            </w:r>
          </w:p>
        </w:tc>
        <w:tc>
          <w:tcPr>
            <w:tcW w:w="0" w:type="auto"/>
            <w:hideMark/>
          </w:tcPr>
          <w:p w14:paraId="365394D9" w14:textId="77777777" w:rsidR="00FB4DDD" w:rsidRPr="001110EB" w:rsidRDefault="00FB4DDD">
            <w:pPr>
              <w:cnfStyle w:val="000000000000" w:firstRow="0" w:lastRow="0" w:firstColumn="0" w:lastColumn="0" w:oddVBand="0" w:evenVBand="0" w:oddHBand="0" w:evenHBand="0" w:firstRowFirstColumn="0" w:firstRowLastColumn="0" w:lastRowFirstColumn="0" w:lastRowLastColumn="0"/>
            </w:pPr>
            <w:r w:rsidRPr="001110EB">
              <w:t>compound noun</w:t>
            </w:r>
          </w:p>
        </w:tc>
        <w:tc>
          <w:tcPr>
            <w:tcW w:w="0" w:type="auto"/>
            <w:hideMark/>
          </w:tcPr>
          <w:p w14:paraId="3F820766" w14:textId="77777777" w:rsidR="00FB4DDD" w:rsidRPr="001110EB" w:rsidRDefault="00FB4DDD">
            <w:pPr>
              <w:cnfStyle w:val="000000000000" w:firstRow="0" w:lastRow="0" w:firstColumn="0" w:lastColumn="0" w:oddVBand="0" w:evenVBand="0" w:oddHBand="0" w:evenHBand="0" w:firstRowFirstColumn="0" w:firstRowLastColumn="0" w:lastRowFirstColumn="0" w:lastRowLastColumn="0"/>
            </w:pPr>
            <w:r w:rsidRPr="001110EB">
              <w:t>retail/logistics</w:t>
            </w:r>
          </w:p>
        </w:tc>
        <w:tc>
          <w:tcPr>
            <w:tcW w:w="0" w:type="auto"/>
            <w:hideMark/>
          </w:tcPr>
          <w:p w14:paraId="7A62A13A" w14:textId="77777777" w:rsidR="00FB4DDD" w:rsidRPr="001110EB" w:rsidRDefault="00FB4DDD">
            <w:pPr>
              <w:cnfStyle w:val="000000000000" w:firstRow="0" w:lastRow="0" w:firstColumn="0" w:lastColumn="0" w:oddVBand="0" w:evenVBand="0" w:oddHBand="0" w:evenHBand="0" w:firstRowFirstColumn="0" w:firstRowLastColumn="0" w:lastRowFirstColumn="0" w:lastRowLastColumn="0"/>
            </w:pPr>
            <w:r w:rsidRPr="001110EB">
              <w:t>Delivery/logistics</w:t>
            </w:r>
          </w:p>
        </w:tc>
      </w:tr>
      <w:tr w:rsidR="00FB4DDD" w:rsidRPr="001110EB" w14:paraId="66A710DF" w14:textId="77777777" w:rsidTr="00FB4D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103F3B" w14:textId="77777777" w:rsidR="00FB4DDD" w:rsidRPr="001110EB" w:rsidRDefault="00FB4DDD">
            <w:r w:rsidRPr="001110EB">
              <w:t>system update</w:t>
            </w:r>
          </w:p>
        </w:tc>
        <w:tc>
          <w:tcPr>
            <w:tcW w:w="0" w:type="auto"/>
            <w:hideMark/>
          </w:tcPr>
          <w:p w14:paraId="345676AD" w14:textId="77777777" w:rsidR="00FB4DDD" w:rsidRPr="001110EB" w:rsidRDefault="00FB4DDD">
            <w:pPr>
              <w:cnfStyle w:val="000000100000" w:firstRow="0" w:lastRow="0" w:firstColumn="0" w:lastColumn="0" w:oddVBand="0" w:evenVBand="0" w:oddHBand="1" w:evenHBand="0" w:firstRowFirstColumn="0" w:firstRowLastColumn="0" w:lastRowFirstColumn="0" w:lastRowLastColumn="0"/>
            </w:pPr>
            <w:r w:rsidRPr="001110EB">
              <w:t>compound noun</w:t>
            </w:r>
          </w:p>
        </w:tc>
        <w:tc>
          <w:tcPr>
            <w:tcW w:w="0" w:type="auto"/>
            <w:hideMark/>
          </w:tcPr>
          <w:p w14:paraId="7413A62F" w14:textId="77777777" w:rsidR="00FB4DDD" w:rsidRPr="001110EB" w:rsidRDefault="00FB4DDD">
            <w:pPr>
              <w:cnfStyle w:val="000000100000" w:firstRow="0" w:lastRow="0" w:firstColumn="0" w:lastColumn="0" w:oddVBand="0" w:evenVBand="0" w:oddHBand="1" w:evenHBand="0" w:firstRowFirstColumn="0" w:firstRowLastColumn="0" w:lastRowFirstColumn="0" w:lastRowLastColumn="0"/>
            </w:pPr>
            <w:r w:rsidRPr="001110EB">
              <w:t>tech/productivity</w:t>
            </w:r>
          </w:p>
        </w:tc>
        <w:tc>
          <w:tcPr>
            <w:tcW w:w="0" w:type="auto"/>
            <w:hideMark/>
          </w:tcPr>
          <w:p w14:paraId="30DB4306" w14:textId="77777777" w:rsidR="00FB4DDD" w:rsidRPr="001110EB" w:rsidRDefault="00FB4DDD">
            <w:pPr>
              <w:cnfStyle w:val="000000100000" w:firstRow="0" w:lastRow="0" w:firstColumn="0" w:lastColumn="0" w:oddVBand="0" w:evenVBand="0" w:oddHBand="1" w:evenHBand="0" w:firstRowFirstColumn="0" w:firstRowLastColumn="0" w:lastRowFirstColumn="0" w:lastRowLastColumn="0"/>
            </w:pPr>
            <w:r w:rsidRPr="001110EB">
              <w:t>Frequent IT phrase</w:t>
            </w:r>
          </w:p>
        </w:tc>
      </w:tr>
      <w:tr w:rsidR="00FB4DDD" w:rsidRPr="001110EB" w14:paraId="5498824E" w14:textId="77777777" w:rsidTr="00FB4DDD">
        <w:tc>
          <w:tcPr>
            <w:cnfStyle w:val="001000000000" w:firstRow="0" w:lastRow="0" w:firstColumn="1" w:lastColumn="0" w:oddVBand="0" w:evenVBand="0" w:oddHBand="0" w:evenHBand="0" w:firstRowFirstColumn="0" w:firstRowLastColumn="0" w:lastRowFirstColumn="0" w:lastRowLastColumn="0"/>
            <w:tcW w:w="0" w:type="auto"/>
            <w:hideMark/>
          </w:tcPr>
          <w:p w14:paraId="323F3718" w14:textId="77777777" w:rsidR="00FB4DDD" w:rsidRPr="001110EB" w:rsidRDefault="00FB4DDD">
            <w:r w:rsidRPr="001110EB">
              <w:t>error message</w:t>
            </w:r>
          </w:p>
        </w:tc>
        <w:tc>
          <w:tcPr>
            <w:tcW w:w="0" w:type="auto"/>
            <w:hideMark/>
          </w:tcPr>
          <w:p w14:paraId="3E3165C4" w14:textId="77777777" w:rsidR="00FB4DDD" w:rsidRPr="001110EB" w:rsidRDefault="00FB4DDD">
            <w:pPr>
              <w:cnfStyle w:val="000000000000" w:firstRow="0" w:lastRow="0" w:firstColumn="0" w:lastColumn="0" w:oddVBand="0" w:evenVBand="0" w:oddHBand="0" w:evenHBand="0" w:firstRowFirstColumn="0" w:firstRowLastColumn="0" w:lastRowFirstColumn="0" w:lastRowLastColumn="0"/>
            </w:pPr>
            <w:r w:rsidRPr="001110EB">
              <w:t>compound noun</w:t>
            </w:r>
          </w:p>
        </w:tc>
        <w:tc>
          <w:tcPr>
            <w:tcW w:w="0" w:type="auto"/>
            <w:hideMark/>
          </w:tcPr>
          <w:p w14:paraId="0819E613" w14:textId="77777777" w:rsidR="00FB4DDD" w:rsidRPr="001110EB" w:rsidRDefault="00FB4DDD">
            <w:pPr>
              <w:cnfStyle w:val="000000000000" w:firstRow="0" w:lastRow="0" w:firstColumn="0" w:lastColumn="0" w:oddVBand="0" w:evenVBand="0" w:oddHBand="0" w:evenHBand="0" w:firstRowFirstColumn="0" w:firstRowLastColumn="0" w:lastRowFirstColumn="0" w:lastRowLastColumn="0"/>
            </w:pPr>
            <w:r w:rsidRPr="001110EB">
              <w:t>tech/productivity</w:t>
            </w:r>
          </w:p>
        </w:tc>
        <w:tc>
          <w:tcPr>
            <w:tcW w:w="0" w:type="auto"/>
            <w:hideMark/>
          </w:tcPr>
          <w:p w14:paraId="649C2085" w14:textId="77777777" w:rsidR="00FB4DDD" w:rsidRPr="001110EB" w:rsidRDefault="00FB4DDD">
            <w:pPr>
              <w:cnfStyle w:val="000000000000" w:firstRow="0" w:lastRow="0" w:firstColumn="0" w:lastColumn="0" w:oddVBand="0" w:evenVBand="0" w:oddHBand="0" w:evenHBand="0" w:firstRowFirstColumn="0" w:firstRowLastColumn="0" w:lastRowFirstColumn="0" w:lastRowLastColumn="0"/>
            </w:pPr>
            <w:r w:rsidRPr="001110EB">
              <w:t>Common hybrid IT phrase</w:t>
            </w:r>
          </w:p>
        </w:tc>
      </w:tr>
    </w:tbl>
    <w:p w14:paraId="79CBCB11" w14:textId="77777777" w:rsidR="00FB4DDD" w:rsidRPr="001110EB" w:rsidRDefault="00FB4DDD" w:rsidP="00FB4DDD">
      <w:pPr>
        <w:pStyle w:val="NormalWeb"/>
        <w:rPr>
          <w:color w:val="000000"/>
        </w:rPr>
      </w:pPr>
      <w:r w:rsidRPr="001110EB">
        <w:rPr>
          <w:rStyle w:val="Strong"/>
          <w:color w:val="000000"/>
        </w:rPr>
        <w:t>Table B.2. Sample Taglish Multi-Term Expressions</w:t>
      </w:r>
    </w:p>
    <w:tbl>
      <w:tblPr>
        <w:tblStyle w:val="PlainTable2"/>
        <w:tblW w:w="0" w:type="auto"/>
        <w:tblLook w:val="04A0" w:firstRow="1" w:lastRow="0" w:firstColumn="1" w:lastColumn="0" w:noHBand="0" w:noVBand="1"/>
      </w:tblPr>
      <w:tblGrid>
        <w:gridCol w:w="2192"/>
        <w:gridCol w:w="1542"/>
        <w:gridCol w:w="2349"/>
        <w:gridCol w:w="2557"/>
      </w:tblGrid>
      <w:tr w:rsidR="00FB4DDD" w:rsidRPr="001110EB" w14:paraId="0B67AA10" w14:textId="77777777" w:rsidTr="00FB4D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3A3820" w14:textId="77777777" w:rsidR="00FB4DDD" w:rsidRPr="001110EB" w:rsidRDefault="00FB4DDD">
            <w:pPr>
              <w:jc w:val="center"/>
            </w:pPr>
            <w:r w:rsidRPr="001110EB">
              <w:rPr>
                <w:b w:val="0"/>
                <w:bCs w:val="0"/>
              </w:rPr>
              <w:t>Expression</w:t>
            </w:r>
          </w:p>
        </w:tc>
        <w:tc>
          <w:tcPr>
            <w:tcW w:w="0" w:type="auto"/>
            <w:hideMark/>
          </w:tcPr>
          <w:p w14:paraId="4687DB26" w14:textId="77777777" w:rsidR="00FB4DDD" w:rsidRPr="001110EB" w:rsidRDefault="00FB4DDD">
            <w:pPr>
              <w:jc w:val="center"/>
              <w:cnfStyle w:val="100000000000" w:firstRow="1" w:lastRow="0" w:firstColumn="0" w:lastColumn="0" w:oddVBand="0" w:evenVBand="0" w:oddHBand="0" w:evenHBand="0" w:firstRowFirstColumn="0" w:firstRowLastColumn="0" w:lastRowFirstColumn="0" w:lastRowLastColumn="0"/>
              <w:rPr>
                <w:b w:val="0"/>
                <w:bCs w:val="0"/>
              </w:rPr>
            </w:pPr>
            <w:r w:rsidRPr="001110EB">
              <w:rPr>
                <w:b w:val="0"/>
                <w:bCs w:val="0"/>
              </w:rPr>
              <w:t>Category</w:t>
            </w:r>
          </w:p>
        </w:tc>
        <w:tc>
          <w:tcPr>
            <w:tcW w:w="0" w:type="auto"/>
            <w:hideMark/>
          </w:tcPr>
          <w:p w14:paraId="64EF0B22" w14:textId="77777777" w:rsidR="00FB4DDD" w:rsidRPr="001110EB" w:rsidRDefault="00FB4DDD">
            <w:pPr>
              <w:jc w:val="center"/>
              <w:cnfStyle w:val="100000000000" w:firstRow="1" w:lastRow="0" w:firstColumn="0" w:lastColumn="0" w:oddVBand="0" w:evenVBand="0" w:oddHBand="0" w:evenHBand="0" w:firstRowFirstColumn="0" w:firstRowLastColumn="0" w:lastRowFirstColumn="0" w:lastRowLastColumn="0"/>
              <w:rPr>
                <w:b w:val="0"/>
                <w:bCs w:val="0"/>
              </w:rPr>
            </w:pPr>
            <w:r w:rsidRPr="001110EB">
              <w:rPr>
                <w:b w:val="0"/>
                <w:bCs w:val="0"/>
              </w:rPr>
              <w:t>Domain</w:t>
            </w:r>
          </w:p>
        </w:tc>
        <w:tc>
          <w:tcPr>
            <w:tcW w:w="0" w:type="auto"/>
            <w:hideMark/>
          </w:tcPr>
          <w:p w14:paraId="418AF862" w14:textId="77777777" w:rsidR="00FB4DDD" w:rsidRPr="001110EB" w:rsidRDefault="00FB4DDD">
            <w:pPr>
              <w:jc w:val="center"/>
              <w:cnfStyle w:val="100000000000" w:firstRow="1" w:lastRow="0" w:firstColumn="0" w:lastColumn="0" w:oddVBand="0" w:evenVBand="0" w:oddHBand="0" w:evenHBand="0" w:firstRowFirstColumn="0" w:firstRowLastColumn="0" w:lastRowFirstColumn="0" w:lastRowLastColumn="0"/>
              <w:rPr>
                <w:b w:val="0"/>
                <w:bCs w:val="0"/>
              </w:rPr>
            </w:pPr>
            <w:r w:rsidRPr="001110EB">
              <w:rPr>
                <w:b w:val="0"/>
                <w:bCs w:val="0"/>
              </w:rPr>
              <w:t>Notes</w:t>
            </w:r>
          </w:p>
        </w:tc>
      </w:tr>
      <w:tr w:rsidR="00FB4DDD" w:rsidRPr="001110EB" w14:paraId="789C54BA" w14:textId="77777777" w:rsidTr="00FB4D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F3CEDA" w14:textId="77777777" w:rsidR="00FB4DDD" w:rsidRPr="001110EB" w:rsidRDefault="00FB4DDD">
            <w:pPr>
              <w:rPr>
                <w:b w:val="0"/>
                <w:bCs w:val="0"/>
              </w:rPr>
            </w:pPr>
            <w:r w:rsidRPr="001110EB">
              <w:t>mag-submit ng requirements</w:t>
            </w:r>
          </w:p>
        </w:tc>
        <w:tc>
          <w:tcPr>
            <w:tcW w:w="0" w:type="auto"/>
            <w:hideMark/>
          </w:tcPr>
          <w:p w14:paraId="7E534D05" w14:textId="77777777" w:rsidR="00FB4DDD" w:rsidRPr="001110EB" w:rsidRDefault="00FB4DDD">
            <w:pPr>
              <w:cnfStyle w:val="000000100000" w:firstRow="0" w:lastRow="0" w:firstColumn="0" w:lastColumn="0" w:oddVBand="0" w:evenVBand="0" w:oddHBand="1" w:evenHBand="0" w:firstRowFirstColumn="0" w:firstRowLastColumn="0" w:lastRowFirstColumn="0" w:lastRowLastColumn="0"/>
            </w:pPr>
            <w:r w:rsidRPr="001110EB">
              <w:t>hybrid collocation</w:t>
            </w:r>
          </w:p>
        </w:tc>
        <w:tc>
          <w:tcPr>
            <w:tcW w:w="0" w:type="auto"/>
            <w:hideMark/>
          </w:tcPr>
          <w:p w14:paraId="5CBEB220" w14:textId="77777777" w:rsidR="00FB4DDD" w:rsidRPr="001110EB" w:rsidRDefault="00FB4DDD">
            <w:pPr>
              <w:cnfStyle w:val="000000100000" w:firstRow="0" w:lastRow="0" w:firstColumn="0" w:lastColumn="0" w:oddVBand="0" w:evenVBand="0" w:oddHBand="1" w:evenHBand="0" w:firstRowFirstColumn="0" w:firstRowLastColumn="0" w:lastRowFirstColumn="0" w:lastRowLastColumn="0"/>
            </w:pPr>
            <w:r w:rsidRPr="001110EB">
              <w:t>academia/workplace</w:t>
            </w:r>
          </w:p>
        </w:tc>
        <w:tc>
          <w:tcPr>
            <w:tcW w:w="0" w:type="auto"/>
            <w:hideMark/>
          </w:tcPr>
          <w:p w14:paraId="1AC45277" w14:textId="77777777" w:rsidR="00FB4DDD" w:rsidRPr="001110EB" w:rsidRDefault="00FB4DDD">
            <w:pPr>
              <w:cnfStyle w:val="000000100000" w:firstRow="0" w:lastRow="0" w:firstColumn="0" w:lastColumn="0" w:oddVBand="0" w:evenVBand="0" w:oddHBand="1" w:evenHBand="0" w:firstRowFirstColumn="0" w:firstRowLastColumn="0" w:lastRowFirstColumn="0" w:lastRowLastColumn="0"/>
            </w:pPr>
            <w:r w:rsidRPr="001110EB">
              <w:t>Tagalog verb + English collocation</w:t>
            </w:r>
          </w:p>
        </w:tc>
      </w:tr>
      <w:tr w:rsidR="00FB4DDD" w:rsidRPr="001110EB" w14:paraId="24ECD140" w14:textId="77777777" w:rsidTr="00FB4DDD">
        <w:tc>
          <w:tcPr>
            <w:cnfStyle w:val="001000000000" w:firstRow="0" w:lastRow="0" w:firstColumn="1" w:lastColumn="0" w:oddVBand="0" w:evenVBand="0" w:oddHBand="0" w:evenHBand="0" w:firstRowFirstColumn="0" w:firstRowLastColumn="0" w:lastRowFirstColumn="0" w:lastRowLastColumn="0"/>
            <w:tcW w:w="0" w:type="auto"/>
            <w:hideMark/>
          </w:tcPr>
          <w:p w14:paraId="206B57F0" w14:textId="77777777" w:rsidR="00FB4DDD" w:rsidRPr="001110EB" w:rsidRDefault="00FB4DDD">
            <w:r w:rsidRPr="001110EB">
              <w:t>kuha ng screenshot</w:t>
            </w:r>
          </w:p>
        </w:tc>
        <w:tc>
          <w:tcPr>
            <w:tcW w:w="0" w:type="auto"/>
            <w:hideMark/>
          </w:tcPr>
          <w:p w14:paraId="5119491C" w14:textId="77777777" w:rsidR="00FB4DDD" w:rsidRPr="001110EB" w:rsidRDefault="00FB4DDD">
            <w:pPr>
              <w:cnfStyle w:val="000000000000" w:firstRow="0" w:lastRow="0" w:firstColumn="0" w:lastColumn="0" w:oddVBand="0" w:evenVBand="0" w:oddHBand="0" w:evenHBand="0" w:firstRowFirstColumn="0" w:firstRowLastColumn="0" w:lastRowFirstColumn="0" w:lastRowLastColumn="0"/>
            </w:pPr>
            <w:r w:rsidRPr="001110EB">
              <w:t>hybrid collocation</w:t>
            </w:r>
          </w:p>
        </w:tc>
        <w:tc>
          <w:tcPr>
            <w:tcW w:w="0" w:type="auto"/>
            <w:hideMark/>
          </w:tcPr>
          <w:p w14:paraId="5216967B" w14:textId="77777777" w:rsidR="00FB4DDD" w:rsidRPr="001110EB" w:rsidRDefault="00FB4DDD">
            <w:pPr>
              <w:cnfStyle w:val="000000000000" w:firstRow="0" w:lastRow="0" w:firstColumn="0" w:lastColumn="0" w:oddVBand="0" w:evenVBand="0" w:oddHBand="0" w:evenHBand="0" w:firstRowFirstColumn="0" w:firstRowLastColumn="0" w:lastRowFirstColumn="0" w:lastRowLastColumn="0"/>
            </w:pPr>
            <w:r w:rsidRPr="001110EB">
              <w:t>tech/social media</w:t>
            </w:r>
          </w:p>
        </w:tc>
        <w:tc>
          <w:tcPr>
            <w:tcW w:w="0" w:type="auto"/>
            <w:hideMark/>
          </w:tcPr>
          <w:p w14:paraId="4797C852" w14:textId="77777777" w:rsidR="00FB4DDD" w:rsidRPr="001110EB" w:rsidRDefault="00FB4DDD">
            <w:pPr>
              <w:cnfStyle w:val="000000000000" w:firstRow="0" w:lastRow="0" w:firstColumn="0" w:lastColumn="0" w:oddVBand="0" w:evenVBand="0" w:oddHBand="0" w:evenHBand="0" w:firstRowFirstColumn="0" w:firstRowLastColumn="0" w:lastRowFirstColumn="0" w:lastRowLastColumn="0"/>
            </w:pPr>
            <w:r w:rsidRPr="001110EB">
              <w:t>Tagalog root verb + English noun</w:t>
            </w:r>
          </w:p>
        </w:tc>
      </w:tr>
      <w:tr w:rsidR="00FB4DDD" w:rsidRPr="001110EB" w14:paraId="70824F09" w14:textId="77777777" w:rsidTr="00FB4D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244776" w14:textId="77777777" w:rsidR="00FB4DDD" w:rsidRPr="001110EB" w:rsidRDefault="00FB4DDD">
            <w:r w:rsidRPr="001110EB">
              <w:t>nag-send ng message</w:t>
            </w:r>
          </w:p>
        </w:tc>
        <w:tc>
          <w:tcPr>
            <w:tcW w:w="0" w:type="auto"/>
            <w:hideMark/>
          </w:tcPr>
          <w:p w14:paraId="06D65116" w14:textId="77777777" w:rsidR="00FB4DDD" w:rsidRPr="001110EB" w:rsidRDefault="00FB4DDD">
            <w:pPr>
              <w:cnfStyle w:val="000000100000" w:firstRow="0" w:lastRow="0" w:firstColumn="0" w:lastColumn="0" w:oddVBand="0" w:evenVBand="0" w:oddHBand="1" w:evenHBand="0" w:firstRowFirstColumn="0" w:firstRowLastColumn="0" w:lastRowFirstColumn="0" w:lastRowLastColumn="0"/>
            </w:pPr>
            <w:r w:rsidRPr="001110EB">
              <w:t>hybrid collocation</w:t>
            </w:r>
          </w:p>
        </w:tc>
        <w:tc>
          <w:tcPr>
            <w:tcW w:w="0" w:type="auto"/>
            <w:hideMark/>
          </w:tcPr>
          <w:p w14:paraId="66F17CF3" w14:textId="77777777" w:rsidR="00FB4DDD" w:rsidRPr="001110EB" w:rsidRDefault="00FB4DDD">
            <w:pPr>
              <w:cnfStyle w:val="000000100000" w:firstRow="0" w:lastRow="0" w:firstColumn="0" w:lastColumn="0" w:oddVBand="0" w:evenVBand="0" w:oddHBand="1" w:evenHBand="0" w:firstRowFirstColumn="0" w:firstRowLastColumn="0" w:lastRowFirstColumn="0" w:lastRowLastColumn="0"/>
            </w:pPr>
            <w:r w:rsidRPr="001110EB">
              <w:t>conversational</w:t>
            </w:r>
          </w:p>
        </w:tc>
        <w:tc>
          <w:tcPr>
            <w:tcW w:w="0" w:type="auto"/>
            <w:hideMark/>
          </w:tcPr>
          <w:p w14:paraId="59536CD0" w14:textId="77777777" w:rsidR="00FB4DDD" w:rsidRPr="001110EB" w:rsidRDefault="00FB4DDD">
            <w:pPr>
              <w:cnfStyle w:val="000000100000" w:firstRow="0" w:lastRow="0" w:firstColumn="0" w:lastColumn="0" w:oddVBand="0" w:evenVBand="0" w:oddHBand="1" w:evenHBand="0" w:firstRowFirstColumn="0" w:firstRowLastColumn="0" w:lastRowFirstColumn="0" w:lastRowLastColumn="0"/>
            </w:pPr>
            <w:r w:rsidRPr="001110EB">
              <w:t>Tagalog affixation + English base verb</w:t>
            </w:r>
          </w:p>
        </w:tc>
      </w:tr>
      <w:tr w:rsidR="00FB4DDD" w:rsidRPr="001110EB" w14:paraId="41AFB655" w14:textId="77777777" w:rsidTr="00FB4DDD">
        <w:tc>
          <w:tcPr>
            <w:cnfStyle w:val="001000000000" w:firstRow="0" w:lastRow="0" w:firstColumn="1" w:lastColumn="0" w:oddVBand="0" w:evenVBand="0" w:oddHBand="0" w:evenHBand="0" w:firstRowFirstColumn="0" w:firstRowLastColumn="0" w:lastRowFirstColumn="0" w:lastRowLastColumn="0"/>
            <w:tcW w:w="0" w:type="auto"/>
            <w:hideMark/>
          </w:tcPr>
          <w:p w14:paraId="521F068D" w14:textId="77777777" w:rsidR="00FB4DDD" w:rsidRPr="001110EB" w:rsidRDefault="00FB4DDD">
            <w:r w:rsidRPr="001110EB">
              <w:lastRenderedPageBreak/>
              <w:t>mag-top up load</w:t>
            </w:r>
          </w:p>
        </w:tc>
        <w:tc>
          <w:tcPr>
            <w:tcW w:w="0" w:type="auto"/>
            <w:hideMark/>
          </w:tcPr>
          <w:p w14:paraId="0B4B39D9" w14:textId="77777777" w:rsidR="00FB4DDD" w:rsidRPr="001110EB" w:rsidRDefault="00FB4DDD">
            <w:pPr>
              <w:cnfStyle w:val="000000000000" w:firstRow="0" w:lastRow="0" w:firstColumn="0" w:lastColumn="0" w:oddVBand="0" w:evenVBand="0" w:oddHBand="0" w:evenHBand="0" w:firstRowFirstColumn="0" w:firstRowLastColumn="0" w:lastRowFirstColumn="0" w:lastRowLastColumn="0"/>
            </w:pPr>
            <w:r w:rsidRPr="001110EB">
              <w:t>hybrid collocation</w:t>
            </w:r>
          </w:p>
        </w:tc>
        <w:tc>
          <w:tcPr>
            <w:tcW w:w="0" w:type="auto"/>
            <w:hideMark/>
          </w:tcPr>
          <w:p w14:paraId="5FF6FF84" w14:textId="77777777" w:rsidR="00FB4DDD" w:rsidRPr="001110EB" w:rsidRDefault="00FB4DDD">
            <w:pPr>
              <w:cnfStyle w:val="000000000000" w:firstRow="0" w:lastRow="0" w:firstColumn="0" w:lastColumn="0" w:oddVBand="0" w:evenVBand="0" w:oddHBand="0" w:evenHBand="0" w:firstRowFirstColumn="0" w:firstRowLastColumn="0" w:lastRowFirstColumn="0" w:lastRowLastColumn="0"/>
            </w:pPr>
            <w:r w:rsidRPr="001110EB">
              <w:t>telecom/finance</w:t>
            </w:r>
          </w:p>
        </w:tc>
        <w:tc>
          <w:tcPr>
            <w:tcW w:w="0" w:type="auto"/>
            <w:hideMark/>
          </w:tcPr>
          <w:p w14:paraId="21B541F2" w14:textId="77777777" w:rsidR="00FB4DDD" w:rsidRPr="001110EB" w:rsidRDefault="00FB4DDD">
            <w:pPr>
              <w:cnfStyle w:val="000000000000" w:firstRow="0" w:lastRow="0" w:firstColumn="0" w:lastColumn="0" w:oddVBand="0" w:evenVBand="0" w:oddHBand="0" w:evenHBand="0" w:firstRowFirstColumn="0" w:firstRowLastColumn="0" w:lastRowFirstColumn="0" w:lastRowLastColumn="0"/>
            </w:pPr>
            <w:r w:rsidRPr="001110EB">
              <w:t>Hybrid telecom usage</w:t>
            </w:r>
          </w:p>
        </w:tc>
      </w:tr>
      <w:tr w:rsidR="00FB4DDD" w:rsidRPr="001110EB" w14:paraId="7ACE2A32" w14:textId="77777777" w:rsidTr="00FB4D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F2B76B" w14:textId="77777777" w:rsidR="00FB4DDD" w:rsidRPr="001110EB" w:rsidRDefault="00FB4DDD">
            <w:r w:rsidRPr="001110EB">
              <w:t>nag-download ng app</w:t>
            </w:r>
          </w:p>
        </w:tc>
        <w:tc>
          <w:tcPr>
            <w:tcW w:w="0" w:type="auto"/>
            <w:hideMark/>
          </w:tcPr>
          <w:p w14:paraId="567343DC" w14:textId="77777777" w:rsidR="00FB4DDD" w:rsidRPr="001110EB" w:rsidRDefault="00FB4DDD">
            <w:pPr>
              <w:cnfStyle w:val="000000100000" w:firstRow="0" w:lastRow="0" w:firstColumn="0" w:lastColumn="0" w:oddVBand="0" w:evenVBand="0" w:oddHBand="1" w:evenHBand="0" w:firstRowFirstColumn="0" w:firstRowLastColumn="0" w:lastRowFirstColumn="0" w:lastRowLastColumn="0"/>
            </w:pPr>
            <w:r w:rsidRPr="001110EB">
              <w:t>hybrid collocation</w:t>
            </w:r>
          </w:p>
        </w:tc>
        <w:tc>
          <w:tcPr>
            <w:tcW w:w="0" w:type="auto"/>
            <w:hideMark/>
          </w:tcPr>
          <w:p w14:paraId="1EFF2D69" w14:textId="77777777" w:rsidR="00FB4DDD" w:rsidRPr="001110EB" w:rsidRDefault="00FB4DDD">
            <w:pPr>
              <w:cnfStyle w:val="000000100000" w:firstRow="0" w:lastRow="0" w:firstColumn="0" w:lastColumn="0" w:oddVBand="0" w:evenVBand="0" w:oddHBand="1" w:evenHBand="0" w:firstRowFirstColumn="0" w:firstRowLastColumn="0" w:lastRowFirstColumn="0" w:lastRowLastColumn="0"/>
            </w:pPr>
            <w:r w:rsidRPr="001110EB">
              <w:t>technology</w:t>
            </w:r>
          </w:p>
        </w:tc>
        <w:tc>
          <w:tcPr>
            <w:tcW w:w="0" w:type="auto"/>
            <w:hideMark/>
          </w:tcPr>
          <w:p w14:paraId="3E7DCA7E" w14:textId="77777777" w:rsidR="00FB4DDD" w:rsidRPr="001110EB" w:rsidRDefault="00FB4DDD">
            <w:pPr>
              <w:cnfStyle w:val="000000100000" w:firstRow="0" w:lastRow="0" w:firstColumn="0" w:lastColumn="0" w:oddVBand="0" w:evenVBand="0" w:oddHBand="1" w:evenHBand="0" w:firstRowFirstColumn="0" w:firstRowLastColumn="0" w:lastRowFirstColumn="0" w:lastRowLastColumn="0"/>
            </w:pPr>
            <w:r w:rsidRPr="001110EB">
              <w:t>Hybrid digital action</w:t>
            </w:r>
          </w:p>
        </w:tc>
      </w:tr>
      <w:tr w:rsidR="00FB4DDD" w:rsidRPr="001110EB" w14:paraId="6CBE93A2" w14:textId="77777777" w:rsidTr="00FB4DDD">
        <w:tc>
          <w:tcPr>
            <w:cnfStyle w:val="001000000000" w:firstRow="0" w:lastRow="0" w:firstColumn="1" w:lastColumn="0" w:oddVBand="0" w:evenVBand="0" w:oddHBand="0" w:evenHBand="0" w:firstRowFirstColumn="0" w:firstRowLastColumn="0" w:lastRowFirstColumn="0" w:lastRowLastColumn="0"/>
            <w:tcW w:w="0" w:type="auto"/>
            <w:hideMark/>
          </w:tcPr>
          <w:p w14:paraId="5235CBFB" w14:textId="77777777" w:rsidR="00FB4DDD" w:rsidRPr="001110EB" w:rsidRDefault="00FB4DDD">
            <w:r w:rsidRPr="001110EB">
              <w:t>mag-update profile</w:t>
            </w:r>
          </w:p>
        </w:tc>
        <w:tc>
          <w:tcPr>
            <w:tcW w:w="0" w:type="auto"/>
            <w:hideMark/>
          </w:tcPr>
          <w:p w14:paraId="74DF33C6" w14:textId="77777777" w:rsidR="00FB4DDD" w:rsidRPr="001110EB" w:rsidRDefault="00FB4DDD">
            <w:pPr>
              <w:cnfStyle w:val="000000000000" w:firstRow="0" w:lastRow="0" w:firstColumn="0" w:lastColumn="0" w:oddVBand="0" w:evenVBand="0" w:oddHBand="0" w:evenHBand="0" w:firstRowFirstColumn="0" w:firstRowLastColumn="0" w:lastRowFirstColumn="0" w:lastRowLastColumn="0"/>
            </w:pPr>
            <w:r w:rsidRPr="001110EB">
              <w:t>hybrid collocation</w:t>
            </w:r>
          </w:p>
        </w:tc>
        <w:tc>
          <w:tcPr>
            <w:tcW w:w="0" w:type="auto"/>
            <w:hideMark/>
          </w:tcPr>
          <w:p w14:paraId="31D219BC" w14:textId="77777777" w:rsidR="00FB4DDD" w:rsidRPr="001110EB" w:rsidRDefault="00FB4DDD">
            <w:pPr>
              <w:cnfStyle w:val="000000000000" w:firstRow="0" w:lastRow="0" w:firstColumn="0" w:lastColumn="0" w:oddVBand="0" w:evenVBand="0" w:oddHBand="0" w:evenHBand="0" w:firstRowFirstColumn="0" w:firstRowLastColumn="0" w:lastRowFirstColumn="0" w:lastRowLastColumn="0"/>
            </w:pPr>
            <w:r w:rsidRPr="001110EB">
              <w:t>technology/workplace</w:t>
            </w:r>
          </w:p>
        </w:tc>
        <w:tc>
          <w:tcPr>
            <w:tcW w:w="0" w:type="auto"/>
            <w:hideMark/>
          </w:tcPr>
          <w:p w14:paraId="6431FCDD" w14:textId="77777777" w:rsidR="00FB4DDD" w:rsidRPr="001110EB" w:rsidRDefault="00FB4DDD">
            <w:pPr>
              <w:cnfStyle w:val="000000000000" w:firstRow="0" w:lastRow="0" w:firstColumn="0" w:lastColumn="0" w:oddVBand="0" w:evenVBand="0" w:oddHBand="0" w:evenHBand="0" w:firstRowFirstColumn="0" w:firstRowLastColumn="0" w:lastRowFirstColumn="0" w:lastRowLastColumn="0"/>
            </w:pPr>
            <w:r w:rsidRPr="001110EB">
              <w:t>Blended system usage</w:t>
            </w:r>
          </w:p>
        </w:tc>
      </w:tr>
      <w:tr w:rsidR="00FB4DDD" w:rsidRPr="001110EB" w14:paraId="6E803077" w14:textId="77777777" w:rsidTr="00FB4D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329686" w14:textId="77777777" w:rsidR="00FB4DDD" w:rsidRPr="001110EB" w:rsidRDefault="00FB4DDD">
            <w:r w:rsidRPr="001110EB">
              <w:t>mag-attend meeting</w:t>
            </w:r>
          </w:p>
        </w:tc>
        <w:tc>
          <w:tcPr>
            <w:tcW w:w="0" w:type="auto"/>
            <w:hideMark/>
          </w:tcPr>
          <w:p w14:paraId="3DC58971" w14:textId="77777777" w:rsidR="00FB4DDD" w:rsidRPr="001110EB" w:rsidRDefault="00FB4DDD">
            <w:pPr>
              <w:cnfStyle w:val="000000100000" w:firstRow="0" w:lastRow="0" w:firstColumn="0" w:lastColumn="0" w:oddVBand="0" w:evenVBand="0" w:oddHBand="1" w:evenHBand="0" w:firstRowFirstColumn="0" w:firstRowLastColumn="0" w:lastRowFirstColumn="0" w:lastRowLastColumn="0"/>
            </w:pPr>
            <w:r w:rsidRPr="001110EB">
              <w:t>hybrid collocation</w:t>
            </w:r>
          </w:p>
        </w:tc>
        <w:tc>
          <w:tcPr>
            <w:tcW w:w="0" w:type="auto"/>
            <w:hideMark/>
          </w:tcPr>
          <w:p w14:paraId="5E368A11" w14:textId="77777777" w:rsidR="00FB4DDD" w:rsidRPr="001110EB" w:rsidRDefault="00FB4DDD">
            <w:pPr>
              <w:cnfStyle w:val="000000100000" w:firstRow="0" w:lastRow="0" w:firstColumn="0" w:lastColumn="0" w:oddVBand="0" w:evenVBand="0" w:oddHBand="1" w:evenHBand="0" w:firstRowFirstColumn="0" w:firstRowLastColumn="0" w:lastRowFirstColumn="0" w:lastRowLastColumn="0"/>
            </w:pPr>
            <w:r w:rsidRPr="001110EB">
              <w:t>workplace</w:t>
            </w:r>
          </w:p>
        </w:tc>
        <w:tc>
          <w:tcPr>
            <w:tcW w:w="0" w:type="auto"/>
            <w:hideMark/>
          </w:tcPr>
          <w:p w14:paraId="6D5B9C18" w14:textId="77777777" w:rsidR="00FB4DDD" w:rsidRPr="001110EB" w:rsidRDefault="00FB4DDD">
            <w:pPr>
              <w:cnfStyle w:val="000000100000" w:firstRow="0" w:lastRow="0" w:firstColumn="0" w:lastColumn="0" w:oddVBand="0" w:evenVBand="0" w:oddHBand="1" w:evenHBand="0" w:firstRowFirstColumn="0" w:firstRowLastColumn="0" w:lastRowFirstColumn="0" w:lastRowLastColumn="0"/>
            </w:pPr>
            <w:r w:rsidRPr="001110EB">
              <w:t>Tagalog prefix + English collocation</w:t>
            </w:r>
          </w:p>
        </w:tc>
      </w:tr>
      <w:tr w:rsidR="00FB4DDD" w:rsidRPr="001110EB" w14:paraId="6F600A3B" w14:textId="77777777" w:rsidTr="00FB4DDD">
        <w:tc>
          <w:tcPr>
            <w:cnfStyle w:val="001000000000" w:firstRow="0" w:lastRow="0" w:firstColumn="1" w:lastColumn="0" w:oddVBand="0" w:evenVBand="0" w:oddHBand="0" w:evenHBand="0" w:firstRowFirstColumn="0" w:firstRowLastColumn="0" w:lastRowFirstColumn="0" w:lastRowLastColumn="0"/>
            <w:tcW w:w="0" w:type="auto"/>
            <w:hideMark/>
          </w:tcPr>
          <w:p w14:paraId="46D026B6" w14:textId="77777777" w:rsidR="00FB4DDD" w:rsidRPr="001110EB" w:rsidRDefault="00FB4DDD">
            <w:r w:rsidRPr="001110EB">
              <w:t>nag-reply email</w:t>
            </w:r>
          </w:p>
        </w:tc>
        <w:tc>
          <w:tcPr>
            <w:tcW w:w="0" w:type="auto"/>
            <w:hideMark/>
          </w:tcPr>
          <w:p w14:paraId="3A69FA18" w14:textId="77777777" w:rsidR="00FB4DDD" w:rsidRPr="001110EB" w:rsidRDefault="00FB4DDD">
            <w:pPr>
              <w:cnfStyle w:val="000000000000" w:firstRow="0" w:lastRow="0" w:firstColumn="0" w:lastColumn="0" w:oddVBand="0" w:evenVBand="0" w:oddHBand="0" w:evenHBand="0" w:firstRowFirstColumn="0" w:firstRowLastColumn="0" w:lastRowFirstColumn="0" w:lastRowLastColumn="0"/>
            </w:pPr>
            <w:r w:rsidRPr="001110EB">
              <w:t>hybrid collocation</w:t>
            </w:r>
          </w:p>
        </w:tc>
        <w:tc>
          <w:tcPr>
            <w:tcW w:w="0" w:type="auto"/>
            <w:hideMark/>
          </w:tcPr>
          <w:p w14:paraId="0EAC4CBA" w14:textId="77777777" w:rsidR="00FB4DDD" w:rsidRPr="001110EB" w:rsidRDefault="00FB4DDD">
            <w:pPr>
              <w:cnfStyle w:val="000000000000" w:firstRow="0" w:lastRow="0" w:firstColumn="0" w:lastColumn="0" w:oddVBand="0" w:evenVBand="0" w:oddHBand="0" w:evenHBand="0" w:firstRowFirstColumn="0" w:firstRowLastColumn="0" w:lastRowFirstColumn="0" w:lastRowLastColumn="0"/>
            </w:pPr>
            <w:r w:rsidRPr="001110EB">
              <w:t>workplace</w:t>
            </w:r>
          </w:p>
        </w:tc>
        <w:tc>
          <w:tcPr>
            <w:tcW w:w="0" w:type="auto"/>
            <w:hideMark/>
          </w:tcPr>
          <w:p w14:paraId="03084587" w14:textId="77777777" w:rsidR="00FB4DDD" w:rsidRPr="001110EB" w:rsidRDefault="00FB4DDD">
            <w:pPr>
              <w:cnfStyle w:val="000000000000" w:firstRow="0" w:lastRow="0" w:firstColumn="0" w:lastColumn="0" w:oddVBand="0" w:evenVBand="0" w:oddHBand="0" w:evenHBand="0" w:firstRowFirstColumn="0" w:firstRowLastColumn="0" w:lastRowFirstColumn="0" w:lastRowLastColumn="0"/>
            </w:pPr>
            <w:r w:rsidRPr="001110EB">
              <w:t>Hybrid office communication</w:t>
            </w:r>
          </w:p>
        </w:tc>
      </w:tr>
      <w:tr w:rsidR="00FB4DDD" w:rsidRPr="001110EB" w14:paraId="4FEABD01" w14:textId="77777777" w:rsidTr="00FB4D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75707F" w14:textId="77777777" w:rsidR="00FB4DDD" w:rsidRPr="001110EB" w:rsidRDefault="00FB4DDD">
            <w:r w:rsidRPr="001110EB">
              <w:t>mag-cash in</w:t>
            </w:r>
          </w:p>
        </w:tc>
        <w:tc>
          <w:tcPr>
            <w:tcW w:w="0" w:type="auto"/>
            <w:hideMark/>
          </w:tcPr>
          <w:p w14:paraId="7E699AAA" w14:textId="77777777" w:rsidR="00FB4DDD" w:rsidRPr="001110EB" w:rsidRDefault="00FB4DDD">
            <w:pPr>
              <w:cnfStyle w:val="000000100000" w:firstRow="0" w:lastRow="0" w:firstColumn="0" w:lastColumn="0" w:oddVBand="0" w:evenVBand="0" w:oddHBand="1" w:evenHBand="0" w:firstRowFirstColumn="0" w:firstRowLastColumn="0" w:lastRowFirstColumn="0" w:lastRowLastColumn="0"/>
            </w:pPr>
            <w:r w:rsidRPr="001110EB">
              <w:t>hybrid collocation</w:t>
            </w:r>
          </w:p>
        </w:tc>
        <w:tc>
          <w:tcPr>
            <w:tcW w:w="0" w:type="auto"/>
            <w:hideMark/>
          </w:tcPr>
          <w:p w14:paraId="345F667E" w14:textId="77777777" w:rsidR="00FB4DDD" w:rsidRPr="001110EB" w:rsidRDefault="00FB4DDD">
            <w:pPr>
              <w:cnfStyle w:val="000000100000" w:firstRow="0" w:lastRow="0" w:firstColumn="0" w:lastColumn="0" w:oddVBand="0" w:evenVBand="0" w:oddHBand="1" w:evenHBand="0" w:firstRowFirstColumn="0" w:firstRowLastColumn="0" w:lastRowFirstColumn="0" w:lastRowLastColumn="0"/>
            </w:pPr>
            <w:r w:rsidRPr="001110EB">
              <w:t>finance/GCash</w:t>
            </w:r>
          </w:p>
        </w:tc>
        <w:tc>
          <w:tcPr>
            <w:tcW w:w="0" w:type="auto"/>
            <w:hideMark/>
          </w:tcPr>
          <w:p w14:paraId="4AEBB77B" w14:textId="77777777" w:rsidR="00FB4DDD" w:rsidRPr="001110EB" w:rsidRDefault="00FB4DDD">
            <w:pPr>
              <w:cnfStyle w:val="000000100000" w:firstRow="0" w:lastRow="0" w:firstColumn="0" w:lastColumn="0" w:oddVBand="0" w:evenVBand="0" w:oddHBand="1" w:evenHBand="0" w:firstRowFirstColumn="0" w:firstRowLastColumn="0" w:lastRowFirstColumn="0" w:lastRowLastColumn="0"/>
            </w:pPr>
            <w:r w:rsidRPr="001110EB">
              <w:t>Tagalog prefix + English fintech term</w:t>
            </w:r>
          </w:p>
        </w:tc>
      </w:tr>
      <w:tr w:rsidR="00FB4DDD" w:rsidRPr="001110EB" w14:paraId="119F8313" w14:textId="77777777" w:rsidTr="00FB4DDD">
        <w:tc>
          <w:tcPr>
            <w:cnfStyle w:val="001000000000" w:firstRow="0" w:lastRow="0" w:firstColumn="1" w:lastColumn="0" w:oddVBand="0" w:evenVBand="0" w:oddHBand="0" w:evenHBand="0" w:firstRowFirstColumn="0" w:firstRowLastColumn="0" w:lastRowFirstColumn="0" w:lastRowLastColumn="0"/>
            <w:tcW w:w="0" w:type="auto"/>
            <w:hideMark/>
          </w:tcPr>
          <w:p w14:paraId="7B61A899" w14:textId="77777777" w:rsidR="00FB4DDD" w:rsidRPr="001110EB" w:rsidRDefault="00FB4DDD">
            <w:r w:rsidRPr="001110EB">
              <w:t>mag-book flight</w:t>
            </w:r>
          </w:p>
        </w:tc>
        <w:tc>
          <w:tcPr>
            <w:tcW w:w="0" w:type="auto"/>
            <w:hideMark/>
          </w:tcPr>
          <w:p w14:paraId="6C8E0298" w14:textId="77777777" w:rsidR="00FB4DDD" w:rsidRPr="001110EB" w:rsidRDefault="00FB4DDD">
            <w:pPr>
              <w:cnfStyle w:val="000000000000" w:firstRow="0" w:lastRow="0" w:firstColumn="0" w:lastColumn="0" w:oddVBand="0" w:evenVBand="0" w:oddHBand="0" w:evenHBand="0" w:firstRowFirstColumn="0" w:firstRowLastColumn="0" w:lastRowFirstColumn="0" w:lastRowLastColumn="0"/>
            </w:pPr>
            <w:r w:rsidRPr="001110EB">
              <w:t>hybrid collocation</w:t>
            </w:r>
          </w:p>
        </w:tc>
        <w:tc>
          <w:tcPr>
            <w:tcW w:w="0" w:type="auto"/>
            <w:hideMark/>
          </w:tcPr>
          <w:p w14:paraId="1F067B94" w14:textId="77777777" w:rsidR="00FB4DDD" w:rsidRPr="001110EB" w:rsidRDefault="00FB4DDD">
            <w:pPr>
              <w:cnfStyle w:val="000000000000" w:firstRow="0" w:lastRow="0" w:firstColumn="0" w:lastColumn="0" w:oddVBand="0" w:evenVBand="0" w:oddHBand="0" w:evenHBand="0" w:firstRowFirstColumn="0" w:firstRowLastColumn="0" w:lastRowFirstColumn="0" w:lastRowLastColumn="0"/>
            </w:pPr>
            <w:r w:rsidRPr="001110EB">
              <w:t>travel/e-commerce</w:t>
            </w:r>
          </w:p>
        </w:tc>
        <w:tc>
          <w:tcPr>
            <w:tcW w:w="0" w:type="auto"/>
            <w:hideMark/>
          </w:tcPr>
          <w:p w14:paraId="56BFA811" w14:textId="77777777" w:rsidR="00FB4DDD" w:rsidRPr="001110EB" w:rsidRDefault="00FB4DDD">
            <w:pPr>
              <w:cnfStyle w:val="000000000000" w:firstRow="0" w:lastRow="0" w:firstColumn="0" w:lastColumn="0" w:oddVBand="0" w:evenVBand="0" w:oddHBand="0" w:evenHBand="0" w:firstRowFirstColumn="0" w:firstRowLastColumn="0" w:lastRowFirstColumn="0" w:lastRowLastColumn="0"/>
            </w:pPr>
            <w:r w:rsidRPr="001110EB">
              <w:t>Hybrid travel phrase</w:t>
            </w:r>
          </w:p>
        </w:tc>
      </w:tr>
    </w:tbl>
    <w:p w14:paraId="197308BE" w14:textId="1718CBF4" w:rsidR="00FB4DDD" w:rsidRPr="001110EB" w:rsidRDefault="00FB4DDD" w:rsidP="00FB4DDD">
      <w:pPr>
        <w:pStyle w:val="NormalWeb"/>
        <w:rPr>
          <w:color w:val="000000"/>
        </w:rPr>
      </w:pPr>
      <w:r w:rsidRPr="001110EB">
        <w:rPr>
          <w:rStyle w:val="Emphasis"/>
          <w:color w:val="000000"/>
        </w:rPr>
        <w:t>(Excerpt only; complete English and Taglish multi-term expression datasets are provided as supplementary Excel files.)</w:t>
      </w:r>
    </w:p>
    <w:p w14:paraId="6B471629" w14:textId="6CDA9AD7" w:rsidR="003A71CB" w:rsidRPr="001110EB" w:rsidRDefault="003A71CB" w:rsidP="003A71CB">
      <w:pPr>
        <w:pStyle w:val="Heading3"/>
        <w:spacing w:before="0" w:after="0" w:line="480" w:lineRule="auto"/>
        <w:rPr>
          <w:b/>
          <w:bCs/>
          <w:color w:val="000000" w:themeColor="text1"/>
          <w:sz w:val="24"/>
          <w:szCs w:val="24"/>
        </w:rPr>
      </w:pPr>
      <w:bookmarkStart w:id="211" w:name="_Toc207279171"/>
      <w:r w:rsidRPr="001110EB">
        <w:rPr>
          <w:b/>
          <w:bCs/>
          <w:color w:val="000000" w:themeColor="text1"/>
          <w:sz w:val="24"/>
          <w:szCs w:val="24"/>
        </w:rPr>
        <w:t>Appendix C. Annotation Process Screenshots</w:t>
      </w:r>
      <w:bookmarkEnd w:id="211"/>
    </w:p>
    <w:p w14:paraId="46949557" w14:textId="6621464D" w:rsidR="00ED539C" w:rsidRPr="001110EB" w:rsidRDefault="00ED539C" w:rsidP="00E94E05">
      <w:pPr>
        <w:pStyle w:val="NormalWeb"/>
        <w:spacing w:line="480" w:lineRule="auto"/>
        <w:jc w:val="both"/>
        <w:rPr>
          <w:color w:val="000000"/>
        </w:rPr>
      </w:pPr>
      <w:r w:rsidRPr="001110EB">
        <w:rPr>
          <w:color w:val="000000"/>
        </w:rPr>
        <w:t>To ensure transparency in the annotation workflow, this appendix presents screenshots of the annotation interface used in the study. The annotation process involved assigning both</w:t>
      </w:r>
      <w:r w:rsidRPr="001110EB">
        <w:rPr>
          <w:rStyle w:val="apple-converted-space"/>
          <w:color w:val="000000"/>
        </w:rPr>
        <w:t> </w:t>
      </w:r>
      <w:r w:rsidRPr="001110EB">
        <w:rPr>
          <w:rStyle w:val="Strong"/>
          <w:color w:val="000000"/>
        </w:rPr>
        <w:t>language tags (TAG, ENG, OTH)</w:t>
      </w:r>
      <w:r w:rsidRPr="001110EB">
        <w:rPr>
          <w:rStyle w:val="apple-converted-space"/>
          <w:color w:val="000000"/>
        </w:rPr>
        <w:t> </w:t>
      </w:r>
      <w:r w:rsidRPr="001110EB">
        <w:rPr>
          <w:color w:val="000000"/>
        </w:rPr>
        <w:t>and</w:t>
      </w:r>
      <w:r w:rsidRPr="001110EB">
        <w:rPr>
          <w:rStyle w:val="apple-converted-space"/>
          <w:color w:val="000000"/>
        </w:rPr>
        <w:t> </w:t>
      </w:r>
      <w:r w:rsidRPr="001110EB">
        <w:rPr>
          <w:rStyle w:val="Strong"/>
          <w:color w:val="000000"/>
        </w:rPr>
        <w:t>part-of-speech (POS)</w:t>
      </w:r>
      <w:r w:rsidR="00E94E05" w:rsidRPr="001110EB">
        <w:rPr>
          <w:rStyle w:val="Strong"/>
          <w:color w:val="000000"/>
        </w:rPr>
        <w:t xml:space="preserve"> </w:t>
      </w:r>
      <w:r w:rsidRPr="001110EB">
        <w:rPr>
          <w:color w:val="000000"/>
        </w:rPr>
        <w:t>tags to each token in the dataset.</w:t>
      </w:r>
    </w:p>
    <w:p w14:paraId="4D3211EE" w14:textId="77777777" w:rsidR="00ED539C" w:rsidRPr="001110EB" w:rsidRDefault="00ED539C" w:rsidP="00ED539C">
      <w:pPr>
        <w:pStyle w:val="NormalWeb"/>
        <w:rPr>
          <w:color w:val="000000"/>
        </w:rPr>
      </w:pPr>
      <w:r w:rsidRPr="001110EB">
        <w:rPr>
          <w:rStyle w:val="Strong"/>
          <w:color w:val="000000"/>
        </w:rPr>
        <w:t>Screenshot C.1. Label Studio Annotation Interface</w:t>
      </w:r>
    </w:p>
    <w:p w14:paraId="14E6C3CF" w14:textId="370E1764" w:rsidR="00ED539C" w:rsidRPr="001110EB" w:rsidRDefault="00ED539C" w:rsidP="00ED539C">
      <w:pPr>
        <w:pStyle w:val="NormalWeb"/>
        <w:rPr>
          <w:color w:val="000000"/>
        </w:rPr>
      </w:pPr>
      <w:r w:rsidRPr="001110EB">
        <w:rPr>
          <w:noProof/>
          <w:color w:val="000000"/>
        </w:rPr>
        <w:lastRenderedPageBreak/>
        <w:drawing>
          <wp:inline distT="0" distB="0" distL="0" distR="0" wp14:anchorId="32A42C86" wp14:editId="2213416B">
            <wp:extent cx="5740400" cy="2908300"/>
            <wp:effectExtent l="0" t="0" r="0" b="0"/>
            <wp:docPr id="1856803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803161" name="Picture 1856803161"/>
                    <pic:cNvPicPr/>
                  </pic:nvPicPr>
                  <pic:blipFill>
                    <a:blip r:embed="rId41">
                      <a:extLst>
                        <a:ext uri="{28A0092B-C50C-407E-A947-70E740481C1C}">
                          <a14:useLocalDpi xmlns:a14="http://schemas.microsoft.com/office/drawing/2010/main" val="0"/>
                        </a:ext>
                      </a:extLst>
                    </a:blip>
                    <a:stretch>
                      <a:fillRect/>
                    </a:stretch>
                  </pic:blipFill>
                  <pic:spPr>
                    <a:xfrm>
                      <a:off x="0" y="0"/>
                      <a:ext cx="5740400" cy="2908300"/>
                    </a:xfrm>
                    <a:prstGeom prst="rect">
                      <a:avLst/>
                    </a:prstGeom>
                  </pic:spPr>
                </pic:pic>
              </a:graphicData>
            </a:graphic>
          </wp:inline>
        </w:drawing>
      </w:r>
    </w:p>
    <w:p w14:paraId="301496ED" w14:textId="026941F5" w:rsidR="00ED539C" w:rsidRPr="001110EB" w:rsidRDefault="00ED539C" w:rsidP="00987B9E">
      <w:pPr>
        <w:pStyle w:val="NormalWeb"/>
        <w:spacing w:line="480" w:lineRule="auto"/>
        <w:rPr>
          <w:color w:val="000000"/>
        </w:rPr>
      </w:pPr>
      <w:r w:rsidRPr="001110EB">
        <w:rPr>
          <w:rStyle w:val="Emphasis"/>
          <w:color w:val="000000"/>
        </w:rPr>
        <w:t>The screenshot shows the Label Studio interface with tokens annotated as Tagalog (TAG) or English (ENG). In this example, the sentence “Grabe, sobrang init ngayon, parang summer kahit October na! Kakain nga ako ng halo-halo mamaya.” is tokenized and annotated at the word level. Each token is tagged with its language category, while additional metadata such as part-of-speech (POS) and punctuation (PUNCT) are also captured. The right-hand panel displays the annotation log for transparency.</w:t>
      </w:r>
    </w:p>
    <w:p w14:paraId="4A216D0B" w14:textId="57C15CDE" w:rsidR="003A71CB" w:rsidRPr="001110EB" w:rsidRDefault="003A71CB" w:rsidP="00E94E05">
      <w:pPr>
        <w:pStyle w:val="Heading3"/>
        <w:spacing w:before="0" w:after="0" w:line="480" w:lineRule="auto"/>
        <w:rPr>
          <w:b/>
          <w:bCs/>
          <w:color w:val="000000" w:themeColor="text1"/>
          <w:sz w:val="24"/>
          <w:szCs w:val="24"/>
        </w:rPr>
      </w:pPr>
      <w:bookmarkStart w:id="212" w:name="_Toc207279172"/>
      <w:r w:rsidRPr="001110EB">
        <w:rPr>
          <w:b/>
          <w:bCs/>
          <w:color w:val="000000" w:themeColor="text1"/>
          <w:sz w:val="24"/>
          <w:szCs w:val="24"/>
        </w:rPr>
        <w:t>Appendix D. Prototype System Screenshots</w:t>
      </w:r>
      <w:bookmarkEnd w:id="212"/>
    </w:p>
    <w:p w14:paraId="21FFBECA" w14:textId="3FE2D0B9" w:rsidR="003A71CB" w:rsidRPr="001110EB" w:rsidRDefault="00E94E05" w:rsidP="00E94E05">
      <w:pPr>
        <w:spacing w:line="480" w:lineRule="auto"/>
        <w:jc w:val="both"/>
        <w:rPr>
          <w:color w:val="000000"/>
        </w:rPr>
      </w:pPr>
      <w:r w:rsidRPr="001110EB">
        <w:rPr>
          <w:color w:val="000000"/>
        </w:rPr>
        <w:t>This appendix presents the prototype interface developed to simulate model predictions for Taglish code-switching detection. The system was implemented as a simple web-based application to allow interactive testing of the trained models. Users can input a sentence, select a model configuration, and view token-level predictions with corresponding confidence scores.</w:t>
      </w:r>
    </w:p>
    <w:p w14:paraId="33806B3D" w14:textId="52E49175" w:rsidR="00D36238" w:rsidRPr="001110EB" w:rsidRDefault="00DD1F24" w:rsidP="00DD1F24">
      <w:pPr>
        <w:spacing w:line="480" w:lineRule="auto"/>
        <w:rPr>
          <w:b/>
          <w:bCs/>
        </w:rPr>
      </w:pPr>
      <w:r w:rsidRPr="001110EB">
        <w:rPr>
          <w:b/>
          <w:bCs/>
        </w:rPr>
        <w:t>Screenshot D.1. Taglish Code-Switching Detector Prototype</w:t>
      </w:r>
    </w:p>
    <w:p w14:paraId="1FF519F5" w14:textId="7A5E50E1" w:rsidR="00DD1F24" w:rsidRPr="001110EB" w:rsidRDefault="00957F9F" w:rsidP="00957F9F">
      <w:pPr>
        <w:spacing w:line="480" w:lineRule="auto"/>
        <w:jc w:val="center"/>
        <w:rPr>
          <w:b/>
          <w:bCs/>
        </w:rPr>
      </w:pPr>
      <w:r w:rsidRPr="001110EB">
        <w:rPr>
          <w:b/>
          <w:bCs/>
          <w:noProof/>
        </w:rPr>
        <w:lastRenderedPageBreak/>
        <w:drawing>
          <wp:inline distT="0" distB="0" distL="0" distR="0" wp14:anchorId="0F51B463" wp14:editId="31AC80A2">
            <wp:extent cx="4775200" cy="3886200"/>
            <wp:effectExtent l="0" t="0" r="0" b="0"/>
            <wp:docPr id="2393311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331140" name="Picture 239331140"/>
                    <pic:cNvPicPr/>
                  </pic:nvPicPr>
                  <pic:blipFill>
                    <a:blip r:embed="rId42">
                      <a:extLst>
                        <a:ext uri="{28A0092B-C50C-407E-A947-70E740481C1C}">
                          <a14:useLocalDpi xmlns:a14="http://schemas.microsoft.com/office/drawing/2010/main" val="0"/>
                        </a:ext>
                      </a:extLst>
                    </a:blip>
                    <a:stretch>
                      <a:fillRect/>
                    </a:stretch>
                  </pic:blipFill>
                  <pic:spPr>
                    <a:xfrm>
                      <a:off x="0" y="0"/>
                      <a:ext cx="4775200" cy="3886200"/>
                    </a:xfrm>
                    <a:prstGeom prst="rect">
                      <a:avLst/>
                    </a:prstGeom>
                  </pic:spPr>
                </pic:pic>
              </a:graphicData>
            </a:graphic>
          </wp:inline>
        </w:drawing>
      </w:r>
    </w:p>
    <w:p w14:paraId="17D23D33" w14:textId="59159F66" w:rsidR="00E94E05" w:rsidRPr="001110EB" w:rsidRDefault="00D36238" w:rsidP="00E94E05">
      <w:pPr>
        <w:spacing w:line="480" w:lineRule="auto"/>
        <w:jc w:val="both"/>
        <w:rPr>
          <w:i/>
          <w:iCs/>
        </w:rPr>
      </w:pPr>
      <w:r w:rsidRPr="001110EB">
        <w:rPr>
          <w:i/>
          <w:iCs/>
          <w:color w:val="000000"/>
        </w:rPr>
        <w:t>The prototype interface allows the user to enter a Taglish sentence and select from multiple models (Baseline, XLM-R, XLM-R+POS, Hybrid, Hybrid+POS). Predictions are displayed at the token level with color-coded tags: Tagalog, English, or Other. In this example, the sentence “Oy kamusta kayo? Let’s party later” is processed, and each token is annotated with its predicted language class along with confidence indicators. This illustrates how the Hybrid+POS model produces fine-grained predictions for mixed-language inputs.</w:t>
      </w:r>
    </w:p>
    <w:sectPr w:rsidR="00E94E05" w:rsidRPr="001110EB" w:rsidSect="0003540B">
      <w:footerReference w:type="default" r:id="rId43"/>
      <w:pgSz w:w="12240" w:h="15840"/>
      <w:pgMar w:top="1440" w:right="1440" w:bottom="1440" w:left="216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D18074" w14:textId="77777777" w:rsidR="00C37E54" w:rsidRDefault="00C37E54" w:rsidP="00340FEB">
      <w:r>
        <w:separator/>
      </w:r>
    </w:p>
  </w:endnote>
  <w:endnote w:type="continuationSeparator" w:id="0">
    <w:p w14:paraId="604C6519" w14:textId="77777777" w:rsidR="00C37E54" w:rsidRDefault="00C37E54" w:rsidP="00340F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Gungsuh">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9612941"/>
      <w:docPartObj>
        <w:docPartGallery w:val="Page Numbers (Bottom of Page)"/>
        <w:docPartUnique/>
      </w:docPartObj>
    </w:sdtPr>
    <w:sdtContent>
      <w:p w14:paraId="723BC579" w14:textId="77777777" w:rsidR="00936CAE" w:rsidRDefault="00936CAE" w:rsidP="00CD0A8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661967714"/>
      <w:docPartObj>
        <w:docPartGallery w:val="Page Numbers (Bottom of Page)"/>
        <w:docPartUnique/>
      </w:docPartObj>
    </w:sdtPr>
    <w:sdtContent>
      <w:p w14:paraId="7A13B75A" w14:textId="77777777" w:rsidR="00DC450E" w:rsidRDefault="00DC450E" w:rsidP="00CD0A8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913355283"/>
      <w:docPartObj>
        <w:docPartGallery w:val="Page Numbers (Bottom of Page)"/>
        <w:docPartUnique/>
      </w:docPartObj>
    </w:sdtPr>
    <w:sdtContent>
      <w:p w14:paraId="616DF666" w14:textId="77777777" w:rsidR="00340FEB" w:rsidRDefault="00340FEB" w:rsidP="00CD0A8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29286E3" w14:textId="77777777" w:rsidR="00340FEB" w:rsidRDefault="00340F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0E8ED" w14:textId="77777777" w:rsidR="00936CAE" w:rsidRDefault="00936CAE" w:rsidP="00CD0A87">
    <w:pPr>
      <w:pStyle w:val="Footer"/>
      <w:framePr w:wrap="none" w:vAnchor="text" w:hAnchor="margin" w:xAlign="center" w:y="1"/>
      <w:rPr>
        <w:rStyle w:val="PageNumber"/>
      </w:rPr>
    </w:pPr>
  </w:p>
  <w:p w14:paraId="6854B84B" w14:textId="77777777" w:rsidR="00DC450E" w:rsidRDefault="00DC450E" w:rsidP="00CD0A87">
    <w:pPr>
      <w:pStyle w:val="Footer"/>
      <w:framePr w:wrap="none" w:vAnchor="text" w:hAnchor="margin" w:xAlign="center" w:y="1"/>
      <w:rPr>
        <w:rStyle w:val="PageNumber"/>
      </w:rPr>
    </w:pPr>
  </w:p>
  <w:p w14:paraId="152EFA2D" w14:textId="77777777" w:rsidR="00340FEB" w:rsidRDefault="00340FEB" w:rsidP="00CD0A87">
    <w:pPr>
      <w:pStyle w:val="Footer"/>
      <w:framePr w:wrap="none" w:vAnchor="text" w:hAnchor="margin" w:xAlign="center" w:y="1"/>
      <w:rPr>
        <w:rStyle w:val="PageNumber"/>
      </w:rPr>
    </w:pPr>
  </w:p>
  <w:p w14:paraId="46405D86" w14:textId="77777777" w:rsidR="00340FEB" w:rsidRDefault="00340FEB">
    <w:pPr>
      <w:pStyle w:val="Footer"/>
    </w:pPr>
  </w:p>
  <w:p w14:paraId="2E50BAF8" w14:textId="77777777" w:rsidR="0058339F" w:rsidRDefault="0058339F">
    <w:pPr>
      <w:pStyle w:val="Footer"/>
    </w:pPr>
  </w:p>
  <w:p w14:paraId="6A217509" w14:textId="77777777" w:rsidR="0058339F" w:rsidRDefault="0058339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62286" w14:textId="77777777" w:rsidR="00C37BCF" w:rsidRDefault="00C37BCF" w:rsidP="00CD0A87">
    <w:pPr>
      <w:pStyle w:val="Footer"/>
      <w:framePr w:wrap="none" w:vAnchor="text" w:hAnchor="margin" w:xAlign="center" w:y="1"/>
      <w:rPr>
        <w:rStyle w:val="PageNumber"/>
      </w:rPr>
    </w:pPr>
  </w:p>
  <w:sdt>
    <w:sdtPr>
      <w:rPr>
        <w:rStyle w:val="PageNumber"/>
      </w:rPr>
      <w:id w:val="546029440"/>
      <w:docPartObj>
        <w:docPartGallery w:val="Page Numbers (Bottom of Page)"/>
        <w:docPartUnique/>
      </w:docPartObj>
    </w:sdtPr>
    <w:sdtContent>
      <w:p w14:paraId="46175841" w14:textId="77777777" w:rsidR="00C37BCF" w:rsidRDefault="00000000" w:rsidP="00CD0A87">
        <w:pPr>
          <w:pStyle w:val="Footer"/>
          <w:framePr w:wrap="none" w:vAnchor="text" w:hAnchor="margin" w:xAlign="center" w:y="1"/>
          <w:rPr>
            <w:rStyle w:val="PageNumber"/>
          </w:rPr>
        </w:pPr>
      </w:p>
    </w:sdtContent>
  </w:sdt>
  <w:p w14:paraId="08A18CD5" w14:textId="77777777" w:rsidR="00C37BCF" w:rsidRDefault="00C37BC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65444341"/>
      <w:docPartObj>
        <w:docPartGallery w:val="Page Numbers (Bottom of Page)"/>
        <w:docPartUnique/>
      </w:docPartObj>
    </w:sdtPr>
    <w:sdtEndPr>
      <w:rPr>
        <w:rStyle w:val="PageNumber"/>
        <w:sz w:val="18"/>
        <w:szCs w:val="18"/>
      </w:rPr>
    </w:sdtEndPr>
    <w:sdtContent>
      <w:p w14:paraId="1B8258C8" w14:textId="77777777" w:rsidR="00936CAE" w:rsidRDefault="00936CAE" w:rsidP="00936CAE">
        <w:pPr>
          <w:pStyle w:val="Footer"/>
          <w:framePr w:wrap="none" w:vAnchor="text" w:hAnchor="margin" w:xAlign="center" w:y="1"/>
          <w:jc w:val="center"/>
          <w:rPr>
            <w:rStyle w:val="PageNumber"/>
          </w:rPr>
        </w:pPr>
      </w:p>
      <w:p w14:paraId="7294B1C4" w14:textId="77777777" w:rsidR="00936CAE" w:rsidRPr="00F1050F" w:rsidRDefault="00936CAE" w:rsidP="00936CAE">
        <w:pPr>
          <w:pStyle w:val="Footer"/>
          <w:framePr w:wrap="none" w:vAnchor="text" w:hAnchor="margin" w:xAlign="center" w:y="1"/>
          <w:jc w:val="center"/>
          <w:rPr>
            <w:rStyle w:val="PageNumber"/>
            <w:sz w:val="18"/>
            <w:szCs w:val="18"/>
          </w:rPr>
        </w:pPr>
        <w:r w:rsidRPr="00F1050F">
          <w:rPr>
            <w:rStyle w:val="PageNumber"/>
          </w:rPr>
          <w:fldChar w:fldCharType="begin"/>
        </w:r>
        <w:r w:rsidRPr="00F1050F">
          <w:rPr>
            <w:rStyle w:val="PageNumber"/>
          </w:rPr>
          <w:instrText xml:space="preserve"> PAGE </w:instrText>
        </w:r>
        <w:r w:rsidRPr="00F1050F">
          <w:rPr>
            <w:rStyle w:val="PageNumber"/>
          </w:rPr>
          <w:fldChar w:fldCharType="separate"/>
        </w:r>
        <w:r w:rsidRPr="00F1050F">
          <w:rPr>
            <w:rStyle w:val="PageNumber"/>
            <w:noProof/>
          </w:rPr>
          <w:t>1</w:t>
        </w:r>
        <w:r w:rsidRPr="00F1050F">
          <w:rPr>
            <w:rStyle w:val="PageNumber"/>
          </w:rPr>
          <w:fldChar w:fldCharType="end"/>
        </w:r>
      </w:p>
    </w:sdtContent>
  </w:sdt>
  <w:p w14:paraId="4D74A67C" w14:textId="77777777" w:rsidR="00936CAE" w:rsidRDefault="00936CAE" w:rsidP="00CD0A87">
    <w:pPr>
      <w:pStyle w:val="Footer"/>
      <w:framePr w:wrap="none" w:vAnchor="text" w:hAnchor="margin" w:xAlign="center" w:y="1"/>
      <w:rPr>
        <w:rStyle w:val="PageNumber"/>
      </w:rPr>
    </w:pPr>
  </w:p>
  <w:p w14:paraId="0F23CDAC" w14:textId="77777777" w:rsidR="00936CAE" w:rsidRDefault="00936CAE" w:rsidP="00CD0A87">
    <w:pPr>
      <w:pStyle w:val="Footer"/>
      <w:framePr w:wrap="none" w:vAnchor="text" w:hAnchor="margin" w:xAlign="center" w:y="1"/>
      <w:rPr>
        <w:rStyle w:val="PageNumber"/>
      </w:rPr>
    </w:pPr>
  </w:p>
  <w:p w14:paraId="6B96052A" w14:textId="77777777" w:rsidR="00936CAE" w:rsidRDefault="00936CAE">
    <w:pPr>
      <w:pStyle w:val="Footer"/>
    </w:pPr>
  </w:p>
  <w:p w14:paraId="7551199C" w14:textId="77777777" w:rsidR="00936CAE" w:rsidRDefault="00936CAE">
    <w:pPr>
      <w:pStyle w:val="Footer"/>
    </w:pPr>
  </w:p>
  <w:p w14:paraId="43507187" w14:textId="77777777" w:rsidR="00936CAE" w:rsidRDefault="00936C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4A4A5B" w14:textId="77777777" w:rsidR="00C37E54" w:rsidRDefault="00C37E54" w:rsidP="00340FEB">
      <w:r>
        <w:separator/>
      </w:r>
    </w:p>
  </w:footnote>
  <w:footnote w:type="continuationSeparator" w:id="0">
    <w:p w14:paraId="6D15C747" w14:textId="77777777" w:rsidR="00C37E54" w:rsidRDefault="00C37E54" w:rsidP="00340F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971C4"/>
    <w:multiLevelType w:val="multilevel"/>
    <w:tmpl w:val="98E642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F6BC2"/>
    <w:multiLevelType w:val="multilevel"/>
    <w:tmpl w:val="62EC9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9476F3"/>
    <w:multiLevelType w:val="multilevel"/>
    <w:tmpl w:val="54A8132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05221D29"/>
    <w:multiLevelType w:val="multilevel"/>
    <w:tmpl w:val="C090D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3F336D"/>
    <w:multiLevelType w:val="multilevel"/>
    <w:tmpl w:val="450A00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0E115826"/>
    <w:multiLevelType w:val="multilevel"/>
    <w:tmpl w:val="FB4408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EFD37C1"/>
    <w:multiLevelType w:val="multilevel"/>
    <w:tmpl w:val="29E802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33477CC"/>
    <w:multiLevelType w:val="multilevel"/>
    <w:tmpl w:val="2398C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653C63"/>
    <w:multiLevelType w:val="multilevel"/>
    <w:tmpl w:val="DA569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206560"/>
    <w:multiLevelType w:val="multilevel"/>
    <w:tmpl w:val="B81E1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91693B"/>
    <w:multiLevelType w:val="multilevel"/>
    <w:tmpl w:val="76DA0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EE86F73"/>
    <w:multiLevelType w:val="multilevel"/>
    <w:tmpl w:val="B0A8B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735B22"/>
    <w:multiLevelType w:val="multilevel"/>
    <w:tmpl w:val="04A0B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C24D19"/>
    <w:multiLevelType w:val="multilevel"/>
    <w:tmpl w:val="D6C6F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6717F7E"/>
    <w:multiLevelType w:val="multilevel"/>
    <w:tmpl w:val="9B2C5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7C568E6"/>
    <w:multiLevelType w:val="multilevel"/>
    <w:tmpl w:val="2A10F4C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2B174E24"/>
    <w:multiLevelType w:val="multilevel"/>
    <w:tmpl w:val="13D4F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8A596C"/>
    <w:multiLevelType w:val="multilevel"/>
    <w:tmpl w:val="8E06E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F14D39"/>
    <w:multiLevelType w:val="multilevel"/>
    <w:tmpl w:val="806658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2E661C9"/>
    <w:multiLevelType w:val="multilevel"/>
    <w:tmpl w:val="4CEA2C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47C25A0"/>
    <w:multiLevelType w:val="multilevel"/>
    <w:tmpl w:val="665AF4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52E5AF4"/>
    <w:multiLevelType w:val="multilevel"/>
    <w:tmpl w:val="218A2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676AE1"/>
    <w:multiLevelType w:val="multilevel"/>
    <w:tmpl w:val="1736F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EA663E"/>
    <w:multiLevelType w:val="multilevel"/>
    <w:tmpl w:val="5B568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D11B24"/>
    <w:multiLevelType w:val="multilevel"/>
    <w:tmpl w:val="F57EA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FC701DF"/>
    <w:multiLevelType w:val="multilevel"/>
    <w:tmpl w:val="05947B1E"/>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07F151C"/>
    <w:multiLevelType w:val="multilevel"/>
    <w:tmpl w:val="010EB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FD6EC2"/>
    <w:multiLevelType w:val="multilevel"/>
    <w:tmpl w:val="D122905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15:restartNumberingAfterBreak="0">
    <w:nsid w:val="41FC2919"/>
    <w:multiLevelType w:val="multilevel"/>
    <w:tmpl w:val="D2548FB2"/>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42027A5A"/>
    <w:multiLevelType w:val="multilevel"/>
    <w:tmpl w:val="32FEB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400064E"/>
    <w:multiLevelType w:val="multilevel"/>
    <w:tmpl w:val="2DB61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8802A70"/>
    <w:multiLevelType w:val="multilevel"/>
    <w:tmpl w:val="A3740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D660A5"/>
    <w:multiLevelType w:val="multilevel"/>
    <w:tmpl w:val="D1B4710C"/>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4E0D1668"/>
    <w:multiLevelType w:val="multilevel"/>
    <w:tmpl w:val="A900D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F17729F"/>
    <w:multiLevelType w:val="multilevel"/>
    <w:tmpl w:val="35A68EE0"/>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50F4790F"/>
    <w:multiLevelType w:val="multilevel"/>
    <w:tmpl w:val="F6E42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1903CC"/>
    <w:multiLevelType w:val="multilevel"/>
    <w:tmpl w:val="D7406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7D7430"/>
    <w:multiLevelType w:val="multilevel"/>
    <w:tmpl w:val="4724B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6D02951"/>
    <w:multiLevelType w:val="multilevel"/>
    <w:tmpl w:val="8F4022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57540350"/>
    <w:multiLevelType w:val="multilevel"/>
    <w:tmpl w:val="9A449728"/>
    <w:lvl w:ilvl="0">
      <w:start w:val="1"/>
      <w:numFmt w:val="decimal"/>
      <w:lvlText w:val="%1."/>
      <w:lvlJc w:val="left"/>
      <w:pPr>
        <w:ind w:left="720" w:hanging="360"/>
      </w:pPr>
      <w:rPr>
        <w:color w:val="0E101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15:restartNumberingAfterBreak="0">
    <w:nsid w:val="59C51DA3"/>
    <w:multiLevelType w:val="multilevel"/>
    <w:tmpl w:val="70D04D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A496489"/>
    <w:multiLevelType w:val="multilevel"/>
    <w:tmpl w:val="494ECB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5DD332BF"/>
    <w:multiLevelType w:val="multilevel"/>
    <w:tmpl w:val="F57C4658"/>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5F0E6980"/>
    <w:multiLevelType w:val="multilevel"/>
    <w:tmpl w:val="29BA3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6E70953"/>
    <w:multiLevelType w:val="multilevel"/>
    <w:tmpl w:val="E2CA1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7865506"/>
    <w:multiLevelType w:val="multilevel"/>
    <w:tmpl w:val="07F49060"/>
    <w:lvl w:ilvl="0">
      <w:start w:val="1"/>
      <w:numFmt w:val="decimal"/>
      <w:lvlText w:val="%1."/>
      <w:lvlJc w:val="left"/>
      <w:pPr>
        <w:ind w:left="720" w:hanging="360"/>
      </w:pPr>
      <w:rPr>
        <w:color w:val="0E101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15:restartNumberingAfterBreak="0">
    <w:nsid w:val="6BE4464D"/>
    <w:multiLevelType w:val="multilevel"/>
    <w:tmpl w:val="5350B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E2423E6"/>
    <w:multiLevelType w:val="multilevel"/>
    <w:tmpl w:val="B83EB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E8A694A"/>
    <w:multiLevelType w:val="multilevel"/>
    <w:tmpl w:val="07C09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FC3586D"/>
    <w:multiLevelType w:val="multilevel"/>
    <w:tmpl w:val="3160B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21C7648"/>
    <w:multiLevelType w:val="multilevel"/>
    <w:tmpl w:val="0B8A2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3705BF7"/>
    <w:multiLevelType w:val="multilevel"/>
    <w:tmpl w:val="A0BE4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61855C4"/>
    <w:multiLevelType w:val="hybridMultilevel"/>
    <w:tmpl w:val="32402E8C"/>
    <w:lvl w:ilvl="0" w:tplc="08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3" w15:restartNumberingAfterBreak="0">
    <w:nsid w:val="761859DE"/>
    <w:multiLevelType w:val="multilevel"/>
    <w:tmpl w:val="AA728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70C461B"/>
    <w:multiLevelType w:val="hybridMultilevel"/>
    <w:tmpl w:val="95CAEC0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5" w15:restartNumberingAfterBreak="0">
    <w:nsid w:val="77B24411"/>
    <w:multiLevelType w:val="hybridMultilevel"/>
    <w:tmpl w:val="EC96B8D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6" w15:restartNumberingAfterBreak="0">
    <w:nsid w:val="78290071"/>
    <w:multiLevelType w:val="multilevel"/>
    <w:tmpl w:val="43A0A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84A11FA"/>
    <w:multiLevelType w:val="multilevel"/>
    <w:tmpl w:val="C7B27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8DC51D8"/>
    <w:multiLevelType w:val="multilevel"/>
    <w:tmpl w:val="09AED104"/>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15:restartNumberingAfterBreak="0">
    <w:nsid w:val="79847DF2"/>
    <w:multiLevelType w:val="multilevel"/>
    <w:tmpl w:val="264449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7AD62FB7"/>
    <w:multiLevelType w:val="multilevel"/>
    <w:tmpl w:val="536A9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C3C4EB3"/>
    <w:multiLevelType w:val="multilevel"/>
    <w:tmpl w:val="CA909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C5760B4"/>
    <w:multiLevelType w:val="multilevel"/>
    <w:tmpl w:val="466614D2"/>
    <w:lvl w:ilvl="0">
      <w:start w:val="1"/>
      <w:numFmt w:val="bullet"/>
      <w:lvlText w:val="●"/>
      <w:lvlJc w:val="left"/>
      <w:pPr>
        <w:ind w:left="720" w:hanging="360"/>
      </w:pPr>
      <w:rPr>
        <w:color w:val="0E101A"/>
        <w:u w:val="none"/>
      </w:rPr>
    </w:lvl>
    <w:lvl w:ilvl="1">
      <w:start w:val="1"/>
      <w:numFmt w:val="bullet"/>
      <w:lvlText w:val="●"/>
      <w:lvlJc w:val="left"/>
      <w:pPr>
        <w:ind w:left="1440" w:hanging="360"/>
      </w:pPr>
      <w:rPr>
        <w:color w:val="0E101A"/>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7CA813D6"/>
    <w:multiLevelType w:val="multilevel"/>
    <w:tmpl w:val="531CD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F942C27"/>
    <w:multiLevelType w:val="multilevel"/>
    <w:tmpl w:val="3260F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5364975">
    <w:abstractNumId w:val="42"/>
  </w:num>
  <w:num w:numId="2" w16cid:durableId="833032902">
    <w:abstractNumId w:val="59"/>
  </w:num>
  <w:num w:numId="3" w16cid:durableId="514004426">
    <w:abstractNumId w:val="27"/>
  </w:num>
  <w:num w:numId="4" w16cid:durableId="1165318786">
    <w:abstractNumId w:val="5"/>
  </w:num>
  <w:num w:numId="5" w16cid:durableId="281154893">
    <w:abstractNumId w:val="25"/>
  </w:num>
  <w:num w:numId="6" w16cid:durableId="1759477482">
    <w:abstractNumId w:val="38"/>
  </w:num>
  <w:num w:numId="7" w16cid:durableId="1703240730">
    <w:abstractNumId w:val="15"/>
  </w:num>
  <w:num w:numId="8" w16cid:durableId="455490408">
    <w:abstractNumId w:val="2"/>
  </w:num>
  <w:num w:numId="9" w16cid:durableId="349138560">
    <w:abstractNumId w:val="34"/>
  </w:num>
  <w:num w:numId="10" w16cid:durableId="1153910018">
    <w:abstractNumId w:val="13"/>
  </w:num>
  <w:num w:numId="11" w16cid:durableId="2091076814">
    <w:abstractNumId w:val="41"/>
  </w:num>
  <w:num w:numId="12" w16cid:durableId="557202909">
    <w:abstractNumId w:val="62"/>
  </w:num>
  <w:num w:numId="13" w16cid:durableId="1351571134">
    <w:abstractNumId w:val="39"/>
  </w:num>
  <w:num w:numId="14" w16cid:durableId="914584792">
    <w:abstractNumId w:val="32"/>
  </w:num>
  <w:num w:numId="15" w16cid:durableId="208540801">
    <w:abstractNumId w:val="6"/>
  </w:num>
  <w:num w:numId="16" w16cid:durableId="1022829274">
    <w:abstractNumId w:val="4"/>
  </w:num>
  <w:num w:numId="17" w16cid:durableId="1462265284">
    <w:abstractNumId w:val="58"/>
  </w:num>
  <w:num w:numId="18" w16cid:durableId="843781334">
    <w:abstractNumId w:val="20"/>
  </w:num>
  <w:num w:numId="19" w16cid:durableId="1426880618">
    <w:abstractNumId w:val="45"/>
  </w:num>
  <w:num w:numId="20" w16cid:durableId="1006370934">
    <w:abstractNumId w:val="18"/>
  </w:num>
  <w:num w:numId="21" w16cid:durableId="1459835292">
    <w:abstractNumId w:val="28"/>
  </w:num>
  <w:num w:numId="22" w16cid:durableId="1481848857">
    <w:abstractNumId w:val="19"/>
  </w:num>
  <w:num w:numId="23" w16cid:durableId="485243368">
    <w:abstractNumId w:val="12"/>
  </w:num>
  <w:num w:numId="24" w16cid:durableId="917444002">
    <w:abstractNumId w:val="30"/>
  </w:num>
  <w:num w:numId="25" w16cid:durableId="2062554556">
    <w:abstractNumId w:val="60"/>
  </w:num>
  <w:num w:numId="26" w16cid:durableId="1969891188">
    <w:abstractNumId w:val="53"/>
  </w:num>
  <w:num w:numId="27" w16cid:durableId="1678847451">
    <w:abstractNumId w:val="47"/>
  </w:num>
  <w:num w:numId="28" w16cid:durableId="85201233">
    <w:abstractNumId w:val="11"/>
  </w:num>
  <w:num w:numId="29" w16cid:durableId="1256865521">
    <w:abstractNumId w:val="0"/>
  </w:num>
  <w:num w:numId="30" w16cid:durableId="699747131">
    <w:abstractNumId w:val="64"/>
  </w:num>
  <w:num w:numId="31" w16cid:durableId="1033843802">
    <w:abstractNumId w:val="57"/>
  </w:num>
  <w:num w:numId="32" w16cid:durableId="498473234">
    <w:abstractNumId w:val="61"/>
  </w:num>
  <w:num w:numId="33" w16cid:durableId="1994486643">
    <w:abstractNumId w:val="1"/>
  </w:num>
  <w:num w:numId="34" w16cid:durableId="50734620">
    <w:abstractNumId w:val="16"/>
  </w:num>
  <w:num w:numId="35" w16cid:durableId="330261901">
    <w:abstractNumId w:val="63"/>
  </w:num>
  <w:num w:numId="36" w16cid:durableId="528949905">
    <w:abstractNumId w:val="36"/>
  </w:num>
  <w:num w:numId="37" w16cid:durableId="1258640704">
    <w:abstractNumId w:val="17"/>
  </w:num>
  <w:num w:numId="38" w16cid:durableId="1673874439">
    <w:abstractNumId w:val="29"/>
  </w:num>
  <w:num w:numId="39" w16cid:durableId="1935280793">
    <w:abstractNumId w:val="24"/>
  </w:num>
  <w:num w:numId="40" w16cid:durableId="1105227042">
    <w:abstractNumId w:val="23"/>
  </w:num>
  <w:num w:numId="41" w16cid:durableId="2078940611">
    <w:abstractNumId w:val="51"/>
  </w:num>
  <w:num w:numId="42" w16cid:durableId="1583564038">
    <w:abstractNumId w:val="48"/>
  </w:num>
  <w:num w:numId="43" w16cid:durableId="546649054">
    <w:abstractNumId w:val="9"/>
  </w:num>
  <w:num w:numId="44" w16cid:durableId="1664628398">
    <w:abstractNumId w:val="55"/>
  </w:num>
  <w:num w:numId="45" w16cid:durableId="621032777">
    <w:abstractNumId w:val="54"/>
  </w:num>
  <w:num w:numId="46" w16cid:durableId="196624718">
    <w:abstractNumId w:val="52"/>
  </w:num>
  <w:num w:numId="47" w16cid:durableId="250310180">
    <w:abstractNumId w:val="40"/>
  </w:num>
  <w:num w:numId="48" w16cid:durableId="582375103">
    <w:abstractNumId w:val="10"/>
  </w:num>
  <w:num w:numId="49" w16cid:durableId="1903053712">
    <w:abstractNumId w:val="50"/>
  </w:num>
  <w:num w:numId="50" w16cid:durableId="1109398791">
    <w:abstractNumId w:val="14"/>
  </w:num>
  <w:num w:numId="51" w16cid:durableId="526333282">
    <w:abstractNumId w:val="43"/>
  </w:num>
  <w:num w:numId="52" w16cid:durableId="1235162405">
    <w:abstractNumId w:val="26"/>
  </w:num>
  <w:num w:numId="53" w16cid:durableId="850142045">
    <w:abstractNumId w:val="49"/>
  </w:num>
  <w:num w:numId="54" w16cid:durableId="1587422062">
    <w:abstractNumId w:val="21"/>
  </w:num>
  <w:num w:numId="55" w16cid:durableId="620458861">
    <w:abstractNumId w:val="8"/>
  </w:num>
  <w:num w:numId="56" w16cid:durableId="185338863">
    <w:abstractNumId w:val="46"/>
  </w:num>
  <w:num w:numId="57" w16cid:durableId="1468426929">
    <w:abstractNumId w:val="3"/>
  </w:num>
  <w:num w:numId="58" w16cid:durableId="91122">
    <w:abstractNumId w:val="44"/>
  </w:num>
  <w:num w:numId="59" w16cid:durableId="528029522">
    <w:abstractNumId w:val="7"/>
  </w:num>
  <w:num w:numId="60" w16cid:durableId="186989729">
    <w:abstractNumId w:val="31"/>
  </w:num>
  <w:num w:numId="61" w16cid:durableId="598025057">
    <w:abstractNumId w:val="22"/>
  </w:num>
  <w:num w:numId="62" w16cid:durableId="1088232190">
    <w:abstractNumId w:val="33"/>
  </w:num>
  <w:num w:numId="63" w16cid:durableId="1895776922">
    <w:abstractNumId w:val="56"/>
  </w:num>
  <w:num w:numId="64" w16cid:durableId="1165243338">
    <w:abstractNumId w:val="35"/>
  </w:num>
  <w:num w:numId="65" w16cid:durableId="155537069">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2944"/>
    <w:rsid w:val="00001A51"/>
    <w:rsid w:val="0000387F"/>
    <w:rsid w:val="000049F1"/>
    <w:rsid w:val="00010CAC"/>
    <w:rsid w:val="0003540B"/>
    <w:rsid w:val="00036751"/>
    <w:rsid w:val="000409A7"/>
    <w:rsid w:val="0004754D"/>
    <w:rsid w:val="0004792D"/>
    <w:rsid w:val="00053AC6"/>
    <w:rsid w:val="000545AA"/>
    <w:rsid w:val="0005675C"/>
    <w:rsid w:val="0005741C"/>
    <w:rsid w:val="00066419"/>
    <w:rsid w:val="0007016B"/>
    <w:rsid w:val="000836D2"/>
    <w:rsid w:val="000852B6"/>
    <w:rsid w:val="0008613E"/>
    <w:rsid w:val="000D4339"/>
    <w:rsid w:val="000D6D21"/>
    <w:rsid w:val="000E1A7B"/>
    <w:rsid w:val="000E410C"/>
    <w:rsid w:val="000E53DF"/>
    <w:rsid w:val="000E7099"/>
    <w:rsid w:val="000E72BC"/>
    <w:rsid w:val="000F4629"/>
    <w:rsid w:val="000F485B"/>
    <w:rsid w:val="0010051C"/>
    <w:rsid w:val="001006D6"/>
    <w:rsid w:val="0010292E"/>
    <w:rsid w:val="00104288"/>
    <w:rsid w:val="00107EE1"/>
    <w:rsid w:val="001110EB"/>
    <w:rsid w:val="00132592"/>
    <w:rsid w:val="00143CA0"/>
    <w:rsid w:val="0014542B"/>
    <w:rsid w:val="00154DEE"/>
    <w:rsid w:val="00156161"/>
    <w:rsid w:val="00177B4B"/>
    <w:rsid w:val="00193178"/>
    <w:rsid w:val="00197305"/>
    <w:rsid w:val="001C54E0"/>
    <w:rsid w:val="001C6BEC"/>
    <w:rsid w:val="001D3348"/>
    <w:rsid w:val="001E14F3"/>
    <w:rsid w:val="001E36C3"/>
    <w:rsid w:val="001E66AF"/>
    <w:rsid w:val="001F3915"/>
    <w:rsid w:val="00207908"/>
    <w:rsid w:val="00207DD5"/>
    <w:rsid w:val="002100E6"/>
    <w:rsid w:val="00240B8A"/>
    <w:rsid w:val="00241021"/>
    <w:rsid w:val="00243CC0"/>
    <w:rsid w:val="00247088"/>
    <w:rsid w:val="002576FB"/>
    <w:rsid w:val="00257CCF"/>
    <w:rsid w:val="00262BF8"/>
    <w:rsid w:val="00262CD6"/>
    <w:rsid w:val="00262E77"/>
    <w:rsid w:val="00263D11"/>
    <w:rsid w:val="00264707"/>
    <w:rsid w:val="0027063C"/>
    <w:rsid w:val="0028337D"/>
    <w:rsid w:val="00297990"/>
    <w:rsid w:val="002A28B7"/>
    <w:rsid w:val="002C2974"/>
    <w:rsid w:val="002C488D"/>
    <w:rsid w:val="002C7004"/>
    <w:rsid w:val="002D0893"/>
    <w:rsid w:val="002D5FE5"/>
    <w:rsid w:val="002D6BD9"/>
    <w:rsid w:val="002F22EF"/>
    <w:rsid w:val="002F403D"/>
    <w:rsid w:val="002F433B"/>
    <w:rsid w:val="002F6231"/>
    <w:rsid w:val="002F7340"/>
    <w:rsid w:val="00314AFC"/>
    <w:rsid w:val="00320910"/>
    <w:rsid w:val="00323488"/>
    <w:rsid w:val="0032687D"/>
    <w:rsid w:val="00332916"/>
    <w:rsid w:val="00336215"/>
    <w:rsid w:val="00337E55"/>
    <w:rsid w:val="00340FEB"/>
    <w:rsid w:val="00344019"/>
    <w:rsid w:val="003453E5"/>
    <w:rsid w:val="00345FAE"/>
    <w:rsid w:val="003527B0"/>
    <w:rsid w:val="003540EE"/>
    <w:rsid w:val="00357C9F"/>
    <w:rsid w:val="00366DB5"/>
    <w:rsid w:val="00371194"/>
    <w:rsid w:val="003756A4"/>
    <w:rsid w:val="00397105"/>
    <w:rsid w:val="003A71CB"/>
    <w:rsid w:val="003B37E5"/>
    <w:rsid w:val="003C540E"/>
    <w:rsid w:val="003C5AB6"/>
    <w:rsid w:val="003D64FC"/>
    <w:rsid w:val="003E6CC6"/>
    <w:rsid w:val="003F053F"/>
    <w:rsid w:val="003F5CD3"/>
    <w:rsid w:val="003F5D80"/>
    <w:rsid w:val="003F61B6"/>
    <w:rsid w:val="0041737D"/>
    <w:rsid w:val="00417465"/>
    <w:rsid w:val="00420A93"/>
    <w:rsid w:val="004236C5"/>
    <w:rsid w:val="004406B0"/>
    <w:rsid w:val="0044492B"/>
    <w:rsid w:val="004469AF"/>
    <w:rsid w:val="00451F5B"/>
    <w:rsid w:val="0045217B"/>
    <w:rsid w:val="00453D04"/>
    <w:rsid w:val="0045452F"/>
    <w:rsid w:val="00455440"/>
    <w:rsid w:val="00470E68"/>
    <w:rsid w:val="00482E9F"/>
    <w:rsid w:val="00496CA2"/>
    <w:rsid w:val="004A43F7"/>
    <w:rsid w:val="004C550A"/>
    <w:rsid w:val="004C7F72"/>
    <w:rsid w:val="004D4488"/>
    <w:rsid w:val="004E31E9"/>
    <w:rsid w:val="00500DAB"/>
    <w:rsid w:val="00507C8B"/>
    <w:rsid w:val="005152B8"/>
    <w:rsid w:val="005406D3"/>
    <w:rsid w:val="0054785A"/>
    <w:rsid w:val="005543C1"/>
    <w:rsid w:val="00581511"/>
    <w:rsid w:val="00581E8D"/>
    <w:rsid w:val="0058339F"/>
    <w:rsid w:val="00593794"/>
    <w:rsid w:val="005A2D60"/>
    <w:rsid w:val="005A342C"/>
    <w:rsid w:val="005B2E70"/>
    <w:rsid w:val="005B5A14"/>
    <w:rsid w:val="005B7C5B"/>
    <w:rsid w:val="005D2BE8"/>
    <w:rsid w:val="005D7AD1"/>
    <w:rsid w:val="005E26E5"/>
    <w:rsid w:val="005E7308"/>
    <w:rsid w:val="005E766E"/>
    <w:rsid w:val="00606357"/>
    <w:rsid w:val="00616DDC"/>
    <w:rsid w:val="0062581F"/>
    <w:rsid w:val="006340D7"/>
    <w:rsid w:val="00651BED"/>
    <w:rsid w:val="00662B4B"/>
    <w:rsid w:val="00664CDE"/>
    <w:rsid w:val="0067246F"/>
    <w:rsid w:val="00683867"/>
    <w:rsid w:val="00684750"/>
    <w:rsid w:val="00686E5E"/>
    <w:rsid w:val="006938D2"/>
    <w:rsid w:val="00695420"/>
    <w:rsid w:val="006954EB"/>
    <w:rsid w:val="006A27BA"/>
    <w:rsid w:val="006A52CA"/>
    <w:rsid w:val="006B2552"/>
    <w:rsid w:val="006C0074"/>
    <w:rsid w:val="006C1E04"/>
    <w:rsid w:val="006C7701"/>
    <w:rsid w:val="006E1406"/>
    <w:rsid w:val="006F1D8D"/>
    <w:rsid w:val="006F46CC"/>
    <w:rsid w:val="006F6E4E"/>
    <w:rsid w:val="007001BF"/>
    <w:rsid w:val="007049F4"/>
    <w:rsid w:val="00704BF5"/>
    <w:rsid w:val="0071081C"/>
    <w:rsid w:val="00711AAC"/>
    <w:rsid w:val="0071399C"/>
    <w:rsid w:val="007154FA"/>
    <w:rsid w:val="00716737"/>
    <w:rsid w:val="00716F85"/>
    <w:rsid w:val="00723382"/>
    <w:rsid w:val="00735E52"/>
    <w:rsid w:val="007612DD"/>
    <w:rsid w:val="007626C7"/>
    <w:rsid w:val="007749FA"/>
    <w:rsid w:val="00783871"/>
    <w:rsid w:val="00791E75"/>
    <w:rsid w:val="007973B0"/>
    <w:rsid w:val="007A3D62"/>
    <w:rsid w:val="007A5B2C"/>
    <w:rsid w:val="007B3C79"/>
    <w:rsid w:val="007B4D1A"/>
    <w:rsid w:val="007B5352"/>
    <w:rsid w:val="007C0ABB"/>
    <w:rsid w:val="007C25C1"/>
    <w:rsid w:val="007C696A"/>
    <w:rsid w:val="007E7E5F"/>
    <w:rsid w:val="007F37E5"/>
    <w:rsid w:val="007F734D"/>
    <w:rsid w:val="00800FDC"/>
    <w:rsid w:val="00811F5C"/>
    <w:rsid w:val="0081348D"/>
    <w:rsid w:val="00820CE1"/>
    <w:rsid w:val="00822B82"/>
    <w:rsid w:val="00827516"/>
    <w:rsid w:val="00830CC6"/>
    <w:rsid w:val="00837DD0"/>
    <w:rsid w:val="00840C98"/>
    <w:rsid w:val="008520DF"/>
    <w:rsid w:val="0086059D"/>
    <w:rsid w:val="00861F28"/>
    <w:rsid w:val="00865904"/>
    <w:rsid w:val="00871F7E"/>
    <w:rsid w:val="00875F33"/>
    <w:rsid w:val="008906D9"/>
    <w:rsid w:val="008A0BFC"/>
    <w:rsid w:val="008A447F"/>
    <w:rsid w:val="008A56CB"/>
    <w:rsid w:val="008A5C6E"/>
    <w:rsid w:val="008B432D"/>
    <w:rsid w:val="008C2048"/>
    <w:rsid w:val="008D1D58"/>
    <w:rsid w:val="008D747A"/>
    <w:rsid w:val="008E44E8"/>
    <w:rsid w:val="008E5DB4"/>
    <w:rsid w:val="008F1C36"/>
    <w:rsid w:val="008F2791"/>
    <w:rsid w:val="008F6853"/>
    <w:rsid w:val="00900119"/>
    <w:rsid w:val="009126CC"/>
    <w:rsid w:val="00912FF5"/>
    <w:rsid w:val="00915F39"/>
    <w:rsid w:val="00921F54"/>
    <w:rsid w:val="00926AF9"/>
    <w:rsid w:val="00927F5B"/>
    <w:rsid w:val="00936CAE"/>
    <w:rsid w:val="00937F90"/>
    <w:rsid w:val="0094122D"/>
    <w:rsid w:val="009577DC"/>
    <w:rsid w:val="00957F9F"/>
    <w:rsid w:val="00972A0B"/>
    <w:rsid w:val="00973E55"/>
    <w:rsid w:val="00986566"/>
    <w:rsid w:val="00987B9E"/>
    <w:rsid w:val="009918BB"/>
    <w:rsid w:val="009936A1"/>
    <w:rsid w:val="009A25AC"/>
    <w:rsid w:val="009A2D0F"/>
    <w:rsid w:val="009B461B"/>
    <w:rsid w:val="009C46AC"/>
    <w:rsid w:val="009E760B"/>
    <w:rsid w:val="009F00CF"/>
    <w:rsid w:val="00A00D40"/>
    <w:rsid w:val="00A0235D"/>
    <w:rsid w:val="00A150CE"/>
    <w:rsid w:val="00A20B11"/>
    <w:rsid w:val="00A303E3"/>
    <w:rsid w:val="00A32C9E"/>
    <w:rsid w:val="00A342D1"/>
    <w:rsid w:val="00A34908"/>
    <w:rsid w:val="00A40188"/>
    <w:rsid w:val="00A50ADC"/>
    <w:rsid w:val="00A50EC5"/>
    <w:rsid w:val="00A60267"/>
    <w:rsid w:val="00A82ABC"/>
    <w:rsid w:val="00A96E93"/>
    <w:rsid w:val="00AA4266"/>
    <w:rsid w:val="00AB7BA1"/>
    <w:rsid w:val="00AD0E82"/>
    <w:rsid w:val="00AE2EFF"/>
    <w:rsid w:val="00AF5030"/>
    <w:rsid w:val="00AF5F4B"/>
    <w:rsid w:val="00B0060C"/>
    <w:rsid w:val="00B24A7C"/>
    <w:rsid w:val="00B26873"/>
    <w:rsid w:val="00B62113"/>
    <w:rsid w:val="00B658A7"/>
    <w:rsid w:val="00B67DAC"/>
    <w:rsid w:val="00B70DBE"/>
    <w:rsid w:val="00B87C03"/>
    <w:rsid w:val="00BA142C"/>
    <w:rsid w:val="00BB1AA2"/>
    <w:rsid w:val="00BB450B"/>
    <w:rsid w:val="00BC40AF"/>
    <w:rsid w:val="00BC44BE"/>
    <w:rsid w:val="00BC731E"/>
    <w:rsid w:val="00BC7B5F"/>
    <w:rsid w:val="00BD44A8"/>
    <w:rsid w:val="00BD5668"/>
    <w:rsid w:val="00BD66BA"/>
    <w:rsid w:val="00BE5E0A"/>
    <w:rsid w:val="00BF271F"/>
    <w:rsid w:val="00C20695"/>
    <w:rsid w:val="00C20987"/>
    <w:rsid w:val="00C3077E"/>
    <w:rsid w:val="00C34C6C"/>
    <w:rsid w:val="00C3557C"/>
    <w:rsid w:val="00C357CA"/>
    <w:rsid w:val="00C36FA5"/>
    <w:rsid w:val="00C3744F"/>
    <w:rsid w:val="00C37BCF"/>
    <w:rsid w:val="00C37E54"/>
    <w:rsid w:val="00C45DC3"/>
    <w:rsid w:val="00C61DCE"/>
    <w:rsid w:val="00C75487"/>
    <w:rsid w:val="00C766DA"/>
    <w:rsid w:val="00C843E7"/>
    <w:rsid w:val="00C922AB"/>
    <w:rsid w:val="00CB135C"/>
    <w:rsid w:val="00CB1F2B"/>
    <w:rsid w:val="00CB2522"/>
    <w:rsid w:val="00CB4B6E"/>
    <w:rsid w:val="00CB6ADD"/>
    <w:rsid w:val="00CC4C66"/>
    <w:rsid w:val="00CD077C"/>
    <w:rsid w:val="00CE36F8"/>
    <w:rsid w:val="00CE7E8F"/>
    <w:rsid w:val="00D02A17"/>
    <w:rsid w:val="00D07E6A"/>
    <w:rsid w:val="00D104FE"/>
    <w:rsid w:val="00D27571"/>
    <w:rsid w:val="00D36238"/>
    <w:rsid w:val="00D405E5"/>
    <w:rsid w:val="00D61998"/>
    <w:rsid w:val="00D6550D"/>
    <w:rsid w:val="00D674B6"/>
    <w:rsid w:val="00D75BCE"/>
    <w:rsid w:val="00D7657C"/>
    <w:rsid w:val="00D87126"/>
    <w:rsid w:val="00D90D3F"/>
    <w:rsid w:val="00D9338A"/>
    <w:rsid w:val="00DA2014"/>
    <w:rsid w:val="00DA5A07"/>
    <w:rsid w:val="00DB7178"/>
    <w:rsid w:val="00DC450E"/>
    <w:rsid w:val="00DC56F9"/>
    <w:rsid w:val="00DD1F24"/>
    <w:rsid w:val="00DD2944"/>
    <w:rsid w:val="00DD3D4F"/>
    <w:rsid w:val="00DD554C"/>
    <w:rsid w:val="00DE2DB8"/>
    <w:rsid w:val="00DE33CD"/>
    <w:rsid w:val="00DE34D6"/>
    <w:rsid w:val="00DF576B"/>
    <w:rsid w:val="00DF57CD"/>
    <w:rsid w:val="00E00F17"/>
    <w:rsid w:val="00E122DB"/>
    <w:rsid w:val="00E244D1"/>
    <w:rsid w:val="00E3203D"/>
    <w:rsid w:val="00E321EF"/>
    <w:rsid w:val="00E331F4"/>
    <w:rsid w:val="00E344DF"/>
    <w:rsid w:val="00E518B7"/>
    <w:rsid w:val="00E56B20"/>
    <w:rsid w:val="00E639C2"/>
    <w:rsid w:val="00E85B18"/>
    <w:rsid w:val="00E87D38"/>
    <w:rsid w:val="00E94E05"/>
    <w:rsid w:val="00E953D9"/>
    <w:rsid w:val="00EA5900"/>
    <w:rsid w:val="00EA63C5"/>
    <w:rsid w:val="00EA749A"/>
    <w:rsid w:val="00EB0FA1"/>
    <w:rsid w:val="00EC07FD"/>
    <w:rsid w:val="00EC62FB"/>
    <w:rsid w:val="00ED41A3"/>
    <w:rsid w:val="00ED539C"/>
    <w:rsid w:val="00ED5FBA"/>
    <w:rsid w:val="00EE6A1F"/>
    <w:rsid w:val="00EF2A95"/>
    <w:rsid w:val="00F054E4"/>
    <w:rsid w:val="00F1050F"/>
    <w:rsid w:val="00F12744"/>
    <w:rsid w:val="00F22EFA"/>
    <w:rsid w:val="00F249CA"/>
    <w:rsid w:val="00F25321"/>
    <w:rsid w:val="00F274A6"/>
    <w:rsid w:val="00F32E3D"/>
    <w:rsid w:val="00F4146B"/>
    <w:rsid w:val="00F41FFB"/>
    <w:rsid w:val="00F441EF"/>
    <w:rsid w:val="00F44235"/>
    <w:rsid w:val="00F77A23"/>
    <w:rsid w:val="00F77EEC"/>
    <w:rsid w:val="00F80A42"/>
    <w:rsid w:val="00F83CC5"/>
    <w:rsid w:val="00F85ED9"/>
    <w:rsid w:val="00F87969"/>
    <w:rsid w:val="00FA39E8"/>
    <w:rsid w:val="00FA62FC"/>
    <w:rsid w:val="00FA6572"/>
    <w:rsid w:val="00FA6F8E"/>
    <w:rsid w:val="00FA7FDA"/>
    <w:rsid w:val="00FB19F6"/>
    <w:rsid w:val="00FB4DDD"/>
    <w:rsid w:val="00FC0888"/>
    <w:rsid w:val="00FC675F"/>
    <w:rsid w:val="00FF08F8"/>
    <w:rsid w:val="00FF0BC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D3DB0"/>
  <w15:docId w15:val="{8B0BA0AF-EC57-8448-97C0-98FD2073C4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7B5F"/>
    <w:pPr>
      <w:spacing w:line="240" w:lineRule="auto"/>
    </w:pPr>
    <w:rPr>
      <w:rFonts w:ascii="Times New Roman" w:eastAsia="Times New Roman" w:hAnsi="Times New Roman" w:cs="Times New Roman"/>
      <w:sz w:val="24"/>
      <w:szCs w:val="24"/>
      <w:lang w:val="en-AU"/>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styleId="PlainTable3">
    <w:name w:val="Plain Table 3"/>
    <w:basedOn w:val="TableNormal"/>
    <w:uiPriority w:val="43"/>
    <w:rsid w:val="00783871"/>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Light">
    <w:name w:val="Grid Table Light"/>
    <w:basedOn w:val="TableNormal"/>
    <w:uiPriority w:val="40"/>
    <w:rsid w:val="00783871"/>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F274A6"/>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F274A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5E26E5"/>
    <w:pPr>
      <w:spacing w:before="480" w:after="0"/>
      <w:outlineLvl w:val="9"/>
    </w:pPr>
    <w:rPr>
      <w:rFonts w:asciiTheme="majorHAnsi" w:eastAsiaTheme="majorEastAsia" w:hAnsiTheme="majorHAnsi" w:cstheme="majorBidi"/>
      <w:b/>
      <w:bCs/>
      <w:color w:val="365F91" w:themeColor="accent1" w:themeShade="BF"/>
      <w:sz w:val="28"/>
      <w:szCs w:val="28"/>
      <w:lang w:val="en-US" w:eastAsia="en-US"/>
    </w:rPr>
  </w:style>
  <w:style w:type="paragraph" w:styleId="TOC1">
    <w:name w:val="toc 1"/>
    <w:basedOn w:val="Normal"/>
    <w:next w:val="Normal"/>
    <w:autoRedefine/>
    <w:uiPriority w:val="39"/>
    <w:unhideWhenUsed/>
    <w:rsid w:val="005E26E5"/>
    <w:pPr>
      <w:spacing w:before="120" w:after="120"/>
    </w:pPr>
    <w:rPr>
      <w:rFonts w:asciiTheme="minorHAnsi" w:hAnsiTheme="minorHAnsi"/>
      <w:b/>
      <w:bCs/>
      <w:caps/>
      <w:sz w:val="20"/>
      <w:szCs w:val="20"/>
    </w:rPr>
  </w:style>
  <w:style w:type="paragraph" w:styleId="TOC3">
    <w:name w:val="toc 3"/>
    <w:basedOn w:val="Normal"/>
    <w:next w:val="Normal"/>
    <w:autoRedefine/>
    <w:uiPriority w:val="39"/>
    <w:unhideWhenUsed/>
    <w:rsid w:val="005E26E5"/>
    <w:pPr>
      <w:ind w:left="480"/>
    </w:pPr>
    <w:rPr>
      <w:rFonts w:asciiTheme="minorHAnsi" w:hAnsiTheme="minorHAnsi"/>
      <w:i/>
      <w:iCs/>
      <w:sz w:val="20"/>
      <w:szCs w:val="20"/>
    </w:rPr>
  </w:style>
  <w:style w:type="character" w:styleId="Hyperlink">
    <w:name w:val="Hyperlink"/>
    <w:basedOn w:val="DefaultParagraphFont"/>
    <w:uiPriority w:val="99"/>
    <w:unhideWhenUsed/>
    <w:rsid w:val="005E26E5"/>
    <w:rPr>
      <w:color w:val="0000FF" w:themeColor="hyperlink"/>
      <w:u w:val="single"/>
    </w:rPr>
  </w:style>
  <w:style w:type="paragraph" w:styleId="TOC2">
    <w:name w:val="toc 2"/>
    <w:basedOn w:val="Normal"/>
    <w:next w:val="Normal"/>
    <w:autoRedefine/>
    <w:uiPriority w:val="39"/>
    <w:unhideWhenUsed/>
    <w:rsid w:val="005E26E5"/>
    <w:pPr>
      <w:ind w:left="240"/>
    </w:pPr>
    <w:rPr>
      <w:rFonts w:asciiTheme="minorHAnsi" w:hAnsiTheme="minorHAnsi"/>
      <w:smallCaps/>
      <w:sz w:val="20"/>
      <w:szCs w:val="20"/>
    </w:rPr>
  </w:style>
  <w:style w:type="paragraph" w:styleId="TOC4">
    <w:name w:val="toc 4"/>
    <w:basedOn w:val="Normal"/>
    <w:next w:val="Normal"/>
    <w:autoRedefine/>
    <w:uiPriority w:val="39"/>
    <w:unhideWhenUsed/>
    <w:rsid w:val="005E26E5"/>
    <w:pPr>
      <w:ind w:left="720"/>
    </w:pPr>
    <w:rPr>
      <w:rFonts w:asciiTheme="minorHAnsi" w:hAnsiTheme="minorHAnsi"/>
      <w:sz w:val="18"/>
      <w:szCs w:val="18"/>
    </w:rPr>
  </w:style>
  <w:style w:type="paragraph" w:styleId="TOC5">
    <w:name w:val="toc 5"/>
    <w:basedOn w:val="Normal"/>
    <w:next w:val="Normal"/>
    <w:autoRedefine/>
    <w:uiPriority w:val="39"/>
    <w:unhideWhenUsed/>
    <w:rsid w:val="005E26E5"/>
    <w:pPr>
      <w:ind w:left="960"/>
    </w:pPr>
    <w:rPr>
      <w:rFonts w:asciiTheme="minorHAnsi" w:hAnsiTheme="minorHAnsi"/>
      <w:sz w:val="18"/>
      <w:szCs w:val="18"/>
    </w:rPr>
  </w:style>
  <w:style w:type="paragraph" w:styleId="TOC6">
    <w:name w:val="toc 6"/>
    <w:basedOn w:val="Normal"/>
    <w:next w:val="Normal"/>
    <w:autoRedefine/>
    <w:uiPriority w:val="39"/>
    <w:unhideWhenUsed/>
    <w:rsid w:val="005E26E5"/>
    <w:pPr>
      <w:ind w:left="1200"/>
    </w:pPr>
    <w:rPr>
      <w:rFonts w:asciiTheme="minorHAnsi" w:hAnsiTheme="minorHAnsi"/>
      <w:sz w:val="18"/>
      <w:szCs w:val="18"/>
    </w:rPr>
  </w:style>
  <w:style w:type="paragraph" w:styleId="TOC7">
    <w:name w:val="toc 7"/>
    <w:basedOn w:val="Normal"/>
    <w:next w:val="Normal"/>
    <w:autoRedefine/>
    <w:uiPriority w:val="39"/>
    <w:unhideWhenUsed/>
    <w:rsid w:val="005E26E5"/>
    <w:pPr>
      <w:ind w:left="1440"/>
    </w:pPr>
    <w:rPr>
      <w:rFonts w:asciiTheme="minorHAnsi" w:hAnsiTheme="minorHAnsi"/>
      <w:sz w:val="18"/>
      <w:szCs w:val="18"/>
    </w:rPr>
  </w:style>
  <w:style w:type="paragraph" w:styleId="TOC8">
    <w:name w:val="toc 8"/>
    <w:basedOn w:val="Normal"/>
    <w:next w:val="Normal"/>
    <w:autoRedefine/>
    <w:uiPriority w:val="39"/>
    <w:unhideWhenUsed/>
    <w:rsid w:val="005E26E5"/>
    <w:pPr>
      <w:ind w:left="1680"/>
    </w:pPr>
    <w:rPr>
      <w:rFonts w:asciiTheme="minorHAnsi" w:hAnsiTheme="minorHAnsi"/>
      <w:sz w:val="18"/>
      <w:szCs w:val="18"/>
    </w:rPr>
  </w:style>
  <w:style w:type="paragraph" w:styleId="TOC9">
    <w:name w:val="toc 9"/>
    <w:basedOn w:val="Normal"/>
    <w:next w:val="Normal"/>
    <w:autoRedefine/>
    <w:uiPriority w:val="39"/>
    <w:unhideWhenUsed/>
    <w:rsid w:val="005E26E5"/>
    <w:pPr>
      <w:ind w:left="1920"/>
    </w:pPr>
    <w:rPr>
      <w:rFonts w:asciiTheme="minorHAnsi" w:hAnsiTheme="minorHAnsi"/>
      <w:sz w:val="18"/>
      <w:szCs w:val="18"/>
    </w:rPr>
  </w:style>
  <w:style w:type="paragraph" w:styleId="Footer">
    <w:name w:val="footer"/>
    <w:basedOn w:val="Normal"/>
    <w:link w:val="FooterChar"/>
    <w:uiPriority w:val="99"/>
    <w:unhideWhenUsed/>
    <w:rsid w:val="00340FEB"/>
    <w:pPr>
      <w:tabs>
        <w:tab w:val="center" w:pos="4513"/>
        <w:tab w:val="right" w:pos="9026"/>
      </w:tabs>
    </w:pPr>
  </w:style>
  <w:style w:type="character" w:customStyle="1" w:styleId="FooterChar">
    <w:name w:val="Footer Char"/>
    <w:basedOn w:val="DefaultParagraphFont"/>
    <w:link w:val="Footer"/>
    <w:uiPriority w:val="99"/>
    <w:rsid w:val="00340FEB"/>
  </w:style>
  <w:style w:type="character" w:styleId="PageNumber">
    <w:name w:val="page number"/>
    <w:basedOn w:val="DefaultParagraphFont"/>
    <w:uiPriority w:val="99"/>
    <w:semiHidden/>
    <w:unhideWhenUsed/>
    <w:rsid w:val="00340FEB"/>
  </w:style>
  <w:style w:type="paragraph" w:styleId="Header">
    <w:name w:val="header"/>
    <w:basedOn w:val="Normal"/>
    <w:link w:val="HeaderChar"/>
    <w:uiPriority w:val="99"/>
    <w:unhideWhenUsed/>
    <w:rsid w:val="00340FEB"/>
    <w:pPr>
      <w:tabs>
        <w:tab w:val="center" w:pos="4513"/>
        <w:tab w:val="right" w:pos="9026"/>
      </w:tabs>
    </w:pPr>
  </w:style>
  <w:style w:type="character" w:customStyle="1" w:styleId="HeaderChar">
    <w:name w:val="Header Char"/>
    <w:basedOn w:val="DefaultParagraphFont"/>
    <w:link w:val="Header"/>
    <w:uiPriority w:val="99"/>
    <w:rsid w:val="00340FEB"/>
  </w:style>
  <w:style w:type="character" w:customStyle="1" w:styleId="apple-converted-space">
    <w:name w:val="apple-converted-space"/>
    <w:basedOn w:val="DefaultParagraphFont"/>
    <w:rsid w:val="008B432D"/>
  </w:style>
  <w:style w:type="character" w:styleId="Strong">
    <w:name w:val="Strong"/>
    <w:basedOn w:val="DefaultParagraphFont"/>
    <w:uiPriority w:val="22"/>
    <w:qFormat/>
    <w:rsid w:val="008B432D"/>
    <w:rPr>
      <w:b/>
      <w:bCs/>
    </w:rPr>
  </w:style>
  <w:style w:type="character" w:styleId="Emphasis">
    <w:name w:val="Emphasis"/>
    <w:basedOn w:val="DefaultParagraphFont"/>
    <w:uiPriority w:val="20"/>
    <w:qFormat/>
    <w:rsid w:val="006E1406"/>
    <w:rPr>
      <w:i/>
      <w:iCs/>
    </w:rPr>
  </w:style>
  <w:style w:type="paragraph" w:styleId="NormalWeb">
    <w:name w:val="Normal (Web)"/>
    <w:basedOn w:val="Normal"/>
    <w:uiPriority w:val="99"/>
    <w:unhideWhenUsed/>
    <w:rsid w:val="00BC7B5F"/>
    <w:pPr>
      <w:spacing w:before="100" w:beforeAutospacing="1" w:after="100" w:afterAutospacing="1"/>
    </w:pPr>
  </w:style>
  <w:style w:type="character" w:customStyle="1" w:styleId="Heading3Char">
    <w:name w:val="Heading 3 Char"/>
    <w:basedOn w:val="DefaultParagraphFont"/>
    <w:link w:val="Heading3"/>
    <w:uiPriority w:val="9"/>
    <w:rsid w:val="00BC7B5F"/>
    <w:rPr>
      <w:color w:val="434343"/>
      <w:sz w:val="28"/>
      <w:szCs w:val="28"/>
    </w:rPr>
  </w:style>
  <w:style w:type="character" w:customStyle="1" w:styleId="Heading4Char">
    <w:name w:val="Heading 4 Char"/>
    <w:basedOn w:val="DefaultParagraphFont"/>
    <w:link w:val="Heading4"/>
    <w:uiPriority w:val="9"/>
    <w:rsid w:val="00BC7B5F"/>
    <w:rPr>
      <w:color w:val="666666"/>
      <w:sz w:val="24"/>
      <w:szCs w:val="24"/>
    </w:rPr>
  </w:style>
  <w:style w:type="table" w:styleId="PlainTable2">
    <w:name w:val="Plain Table 2"/>
    <w:basedOn w:val="TableNormal"/>
    <w:uiPriority w:val="42"/>
    <w:rsid w:val="00BC7B5F"/>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Accent1">
    <w:name w:val="Grid Table 1 Light Accent 1"/>
    <w:basedOn w:val="TableNormal"/>
    <w:uiPriority w:val="46"/>
    <w:rsid w:val="00926AF9"/>
    <w:pPr>
      <w:spacing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926AF9"/>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926AF9"/>
    <w:pPr>
      <w:spacing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PlainTable4">
    <w:name w:val="Plain Table 4"/>
    <w:basedOn w:val="TableNormal"/>
    <w:uiPriority w:val="44"/>
    <w:rsid w:val="00926AF9"/>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926AF9"/>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ListParagraph">
    <w:name w:val="List Paragraph"/>
    <w:basedOn w:val="Normal"/>
    <w:uiPriority w:val="34"/>
    <w:qFormat/>
    <w:rsid w:val="00695420"/>
    <w:pPr>
      <w:ind w:left="720"/>
      <w:contextualSpacing/>
    </w:pPr>
  </w:style>
  <w:style w:type="character" w:styleId="HTMLCode">
    <w:name w:val="HTML Code"/>
    <w:basedOn w:val="DefaultParagraphFont"/>
    <w:uiPriority w:val="99"/>
    <w:semiHidden/>
    <w:unhideWhenUsed/>
    <w:rsid w:val="00264707"/>
    <w:rPr>
      <w:rFonts w:ascii="Courier New" w:eastAsia="Times New Roman" w:hAnsi="Courier New" w:cs="Courier New"/>
      <w:sz w:val="20"/>
      <w:szCs w:val="20"/>
    </w:rPr>
  </w:style>
  <w:style w:type="character" w:customStyle="1" w:styleId="katex-mathml">
    <w:name w:val="katex-mathml"/>
    <w:basedOn w:val="DefaultParagraphFont"/>
    <w:rsid w:val="001E14F3"/>
  </w:style>
  <w:style w:type="character" w:customStyle="1" w:styleId="mord">
    <w:name w:val="mord"/>
    <w:basedOn w:val="DefaultParagraphFont"/>
    <w:rsid w:val="001E14F3"/>
  </w:style>
  <w:style w:type="character" w:customStyle="1" w:styleId="mopen">
    <w:name w:val="mopen"/>
    <w:basedOn w:val="DefaultParagraphFont"/>
    <w:rsid w:val="001E14F3"/>
  </w:style>
  <w:style w:type="character" w:customStyle="1" w:styleId="mbin">
    <w:name w:val="mbin"/>
    <w:basedOn w:val="DefaultParagraphFont"/>
    <w:rsid w:val="001E14F3"/>
  </w:style>
  <w:style w:type="character" w:customStyle="1" w:styleId="mclose">
    <w:name w:val="mclose"/>
    <w:basedOn w:val="DefaultParagraphFont"/>
    <w:rsid w:val="001E14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59806">
      <w:bodyDiv w:val="1"/>
      <w:marLeft w:val="0"/>
      <w:marRight w:val="0"/>
      <w:marTop w:val="0"/>
      <w:marBottom w:val="0"/>
      <w:divBdr>
        <w:top w:val="none" w:sz="0" w:space="0" w:color="auto"/>
        <w:left w:val="none" w:sz="0" w:space="0" w:color="auto"/>
        <w:bottom w:val="none" w:sz="0" w:space="0" w:color="auto"/>
        <w:right w:val="none" w:sz="0" w:space="0" w:color="auto"/>
      </w:divBdr>
    </w:div>
    <w:div w:id="60830701">
      <w:bodyDiv w:val="1"/>
      <w:marLeft w:val="0"/>
      <w:marRight w:val="0"/>
      <w:marTop w:val="0"/>
      <w:marBottom w:val="0"/>
      <w:divBdr>
        <w:top w:val="none" w:sz="0" w:space="0" w:color="auto"/>
        <w:left w:val="none" w:sz="0" w:space="0" w:color="auto"/>
        <w:bottom w:val="none" w:sz="0" w:space="0" w:color="auto"/>
        <w:right w:val="none" w:sz="0" w:space="0" w:color="auto"/>
      </w:divBdr>
    </w:div>
    <w:div w:id="76446398">
      <w:bodyDiv w:val="1"/>
      <w:marLeft w:val="0"/>
      <w:marRight w:val="0"/>
      <w:marTop w:val="0"/>
      <w:marBottom w:val="0"/>
      <w:divBdr>
        <w:top w:val="none" w:sz="0" w:space="0" w:color="auto"/>
        <w:left w:val="none" w:sz="0" w:space="0" w:color="auto"/>
        <w:bottom w:val="none" w:sz="0" w:space="0" w:color="auto"/>
        <w:right w:val="none" w:sz="0" w:space="0" w:color="auto"/>
      </w:divBdr>
    </w:div>
    <w:div w:id="127164345">
      <w:bodyDiv w:val="1"/>
      <w:marLeft w:val="0"/>
      <w:marRight w:val="0"/>
      <w:marTop w:val="0"/>
      <w:marBottom w:val="0"/>
      <w:divBdr>
        <w:top w:val="none" w:sz="0" w:space="0" w:color="auto"/>
        <w:left w:val="none" w:sz="0" w:space="0" w:color="auto"/>
        <w:bottom w:val="none" w:sz="0" w:space="0" w:color="auto"/>
        <w:right w:val="none" w:sz="0" w:space="0" w:color="auto"/>
      </w:divBdr>
    </w:div>
    <w:div w:id="158010279">
      <w:bodyDiv w:val="1"/>
      <w:marLeft w:val="0"/>
      <w:marRight w:val="0"/>
      <w:marTop w:val="0"/>
      <w:marBottom w:val="0"/>
      <w:divBdr>
        <w:top w:val="none" w:sz="0" w:space="0" w:color="auto"/>
        <w:left w:val="none" w:sz="0" w:space="0" w:color="auto"/>
        <w:bottom w:val="none" w:sz="0" w:space="0" w:color="auto"/>
        <w:right w:val="none" w:sz="0" w:space="0" w:color="auto"/>
      </w:divBdr>
      <w:divsChild>
        <w:div w:id="189685258">
          <w:marLeft w:val="0"/>
          <w:marRight w:val="0"/>
          <w:marTop w:val="0"/>
          <w:marBottom w:val="0"/>
          <w:divBdr>
            <w:top w:val="none" w:sz="0" w:space="0" w:color="auto"/>
            <w:left w:val="none" w:sz="0" w:space="0" w:color="auto"/>
            <w:bottom w:val="none" w:sz="0" w:space="0" w:color="auto"/>
            <w:right w:val="none" w:sz="0" w:space="0" w:color="auto"/>
          </w:divBdr>
          <w:divsChild>
            <w:div w:id="1665473525">
              <w:marLeft w:val="0"/>
              <w:marRight w:val="0"/>
              <w:marTop w:val="0"/>
              <w:marBottom w:val="0"/>
              <w:divBdr>
                <w:top w:val="none" w:sz="0" w:space="0" w:color="auto"/>
                <w:left w:val="none" w:sz="0" w:space="0" w:color="auto"/>
                <w:bottom w:val="none" w:sz="0" w:space="0" w:color="auto"/>
                <w:right w:val="none" w:sz="0" w:space="0" w:color="auto"/>
              </w:divBdr>
            </w:div>
          </w:divsChild>
        </w:div>
        <w:div w:id="13719523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054486">
      <w:bodyDiv w:val="1"/>
      <w:marLeft w:val="0"/>
      <w:marRight w:val="0"/>
      <w:marTop w:val="0"/>
      <w:marBottom w:val="0"/>
      <w:divBdr>
        <w:top w:val="none" w:sz="0" w:space="0" w:color="auto"/>
        <w:left w:val="none" w:sz="0" w:space="0" w:color="auto"/>
        <w:bottom w:val="none" w:sz="0" w:space="0" w:color="auto"/>
        <w:right w:val="none" w:sz="0" w:space="0" w:color="auto"/>
      </w:divBdr>
    </w:div>
    <w:div w:id="180124099">
      <w:bodyDiv w:val="1"/>
      <w:marLeft w:val="0"/>
      <w:marRight w:val="0"/>
      <w:marTop w:val="0"/>
      <w:marBottom w:val="0"/>
      <w:divBdr>
        <w:top w:val="none" w:sz="0" w:space="0" w:color="auto"/>
        <w:left w:val="none" w:sz="0" w:space="0" w:color="auto"/>
        <w:bottom w:val="none" w:sz="0" w:space="0" w:color="auto"/>
        <w:right w:val="none" w:sz="0" w:space="0" w:color="auto"/>
      </w:divBdr>
    </w:div>
    <w:div w:id="200434882">
      <w:bodyDiv w:val="1"/>
      <w:marLeft w:val="0"/>
      <w:marRight w:val="0"/>
      <w:marTop w:val="0"/>
      <w:marBottom w:val="0"/>
      <w:divBdr>
        <w:top w:val="none" w:sz="0" w:space="0" w:color="auto"/>
        <w:left w:val="none" w:sz="0" w:space="0" w:color="auto"/>
        <w:bottom w:val="none" w:sz="0" w:space="0" w:color="auto"/>
        <w:right w:val="none" w:sz="0" w:space="0" w:color="auto"/>
      </w:divBdr>
    </w:div>
    <w:div w:id="227149464">
      <w:bodyDiv w:val="1"/>
      <w:marLeft w:val="0"/>
      <w:marRight w:val="0"/>
      <w:marTop w:val="0"/>
      <w:marBottom w:val="0"/>
      <w:divBdr>
        <w:top w:val="none" w:sz="0" w:space="0" w:color="auto"/>
        <w:left w:val="none" w:sz="0" w:space="0" w:color="auto"/>
        <w:bottom w:val="none" w:sz="0" w:space="0" w:color="auto"/>
        <w:right w:val="none" w:sz="0" w:space="0" w:color="auto"/>
      </w:divBdr>
    </w:div>
    <w:div w:id="238754043">
      <w:bodyDiv w:val="1"/>
      <w:marLeft w:val="0"/>
      <w:marRight w:val="0"/>
      <w:marTop w:val="0"/>
      <w:marBottom w:val="0"/>
      <w:divBdr>
        <w:top w:val="none" w:sz="0" w:space="0" w:color="auto"/>
        <w:left w:val="none" w:sz="0" w:space="0" w:color="auto"/>
        <w:bottom w:val="none" w:sz="0" w:space="0" w:color="auto"/>
        <w:right w:val="none" w:sz="0" w:space="0" w:color="auto"/>
      </w:divBdr>
    </w:div>
    <w:div w:id="239339368">
      <w:bodyDiv w:val="1"/>
      <w:marLeft w:val="0"/>
      <w:marRight w:val="0"/>
      <w:marTop w:val="0"/>
      <w:marBottom w:val="0"/>
      <w:divBdr>
        <w:top w:val="none" w:sz="0" w:space="0" w:color="auto"/>
        <w:left w:val="none" w:sz="0" w:space="0" w:color="auto"/>
        <w:bottom w:val="none" w:sz="0" w:space="0" w:color="auto"/>
        <w:right w:val="none" w:sz="0" w:space="0" w:color="auto"/>
      </w:divBdr>
    </w:div>
    <w:div w:id="293945667">
      <w:bodyDiv w:val="1"/>
      <w:marLeft w:val="0"/>
      <w:marRight w:val="0"/>
      <w:marTop w:val="0"/>
      <w:marBottom w:val="0"/>
      <w:divBdr>
        <w:top w:val="none" w:sz="0" w:space="0" w:color="auto"/>
        <w:left w:val="none" w:sz="0" w:space="0" w:color="auto"/>
        <w:bottom w:val="none" w:sz="0" w:space="0" w:color="auto"/>
        <w:right w:val="none" w:sz="0" w:space="0" w:color="auto"/>
      </w:divBdr>
    </w:div>
    <w:div w:id="294718095">
      <w:bodyDiv w:val="1"/>
      <w:marLeft w:val="0"/>
      <w:marRight w:val="0"/>
      <w:marTop w:val="0"/>
      <w:marBottom w:val="0"/>
      <w:divBdr>
        <w:top w:val="none" w:sz="0" w:space="0" w:color="auto"/>
        <w:left w:val="none" w:sz="0" w:space="0" w:color="auto"/>
        <w:bottom w:val="none" w:sz="0" w:space="0" w:color="auto"/>
        <w:right w:val="none" w:sz="0" w:space="0" w:color="auto"/>
      </w:divBdr>
    </w:div>
    <w:div w:id="384525553">
      <w:bodyDiv w:val="1"/>
      <w:marLeft w:val="0"/>
      <w:marRight w:val="0"/>
      <w:marTop w:val="0"/>
      <w:marBottom w:val="0"/>
      <w:divBdr>
        <w:top w:val="none" w:sz="0" w:space="0" w:color="auto"/>
        <w:left w:val="none" w:sz="0" w:space="0" w:color="auto"/>
        <w:bottom w:val="none" w:sz="0" w:space="0" w:color="auto"/>
        <w:right w:val="none" w:sz="0" w:space="0" w:color="auto"/>
      </w:divBdr>
      <w:divsChild>
        <w:div w:id="1474637828">
          <w:marLeft w:val="0"/>
          <w:marRight w:val="0"/>
          <w:marTop w:val="0"/>
          <w:marBottom w:val="0"/>
          <w:divBdr>
            <w:top w:val="none" w:sz="0" w:space="0" w:color="auto"/>
            <w:left w:val="none" w:sz="0" w:space="0" w:color="auto"/>
            <w:bottom w:val="none" w:sz="0" w:space="0" w:color="auto"/>
            <w:right w:val="none" w:sz="0" w:space="0" w:color="auto"/>
          </w:divBdr>
          <w:divsChild>
            <w:div w:id="1599556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353146">
      <w:bodyDiv w:val="1"/>
      <w:marLeft w:val="0"/>
      <w:marRight w:val="0"/>
      <w:marTop w:val="0"/>
      <w:marBottom w:val="0"/>
      <w:divBdr>
        <w:top w:val="none" w:sz="0" w:space="0" w:color="auto"/>
        <w:left w:val="none" w:sz="0" w:space="0" w:color="auto"/>
        <w:bottom w:val="none" w:sz="0" w:space="0" w:color="auto"/>
        <w:right w:val="none" w:sz="0" w:space="0" w:color="auto"/>
      </w:divBdr>
    </w:div>
    <w:div w:id="411900079">
      <w:bodyDiv w:val="1"/>
      <w:marLeft w:val="0"/>
      <w:marRight w:val="0"/>
      <w:marTop w:val="0"/>
      <w:marBottom w:val="0"/>
      <w:divBdr>
        <w:top w:val="none" w:sz="0" w:space="0" w:color="auto"/>
        <w:left w:val="none" w:sz="0" w:space="0" w:color="auto"/>
        <w:bottom w:val="none" w:sz="0" w:space="0" w:color="auto"/>
        <w:right w:val="none" w:sz="0" w:space="0" w:color="auto"/>
      </w:divBdr>
    </w:div>
    <w:div w:id="414204330">
      <w:bodyDiv w:val="1"/>
      <w:marLeft w:val="0"/>
      <w:marRight w:val="0"/>
      <w:marTop w:val="0"/>
      <w:marBottom w:val="0"/>
      <w:divBdr>
        <w:top w:val="none" w:sz="0" w:space="0" w:color="auto"/>
        <w:left w:val="none" w:sz="0" w:space="0" w:color="auto"/>
        <w:bottom w:val="none" w:sz="0" w:space="0" w:color="auto"/>
        <w:right w:val="none" w:sz="0" w:space="0" w:color="auto"/>
      </w:divBdr>
    </w:div>
    <w:div w:id="418984723">
      <w:bodyDiv w:val="1"/>
      <w:marLeft w:val="0"/>
      <w:marRight w:val="0"/>
      <w:marTop w:val="0"/>
      <w:marBottom w:val="0"/>
      <w:divBdr>
        <w:top w:val="none" w:sz="0" w:space="0" w:color="auto"/>
        <w:left w:val="none" w:sz="0" w:space="0" w:color="auto"/>
        <w:bottom w:val="none" w:sz="0" w:space="0" w:color="auto"/>
        <w:right w:val="none" w:sz="0" w:space="0" w:color="auto"/>
      </w:divBdr>
    </w:div>
    <w:div w:id="427703730">
      <w:bodyDiv w:val="1"/>
      <w:marLeft w:val="0"/>
      <w:marRight w:val="0"/>
      <w:marTop w:val="0"/>
      <w:marBottom w:val="0"/>
      <w:divBdr>
        <w:top w:val="none" w:sz="0" w:space="0" w:color="auto"/>
        <w:left w:val="none" w:sz="0" w:space="0" w:color="auto"/>
        <w:bottom w:val="none" w:sz="0" w:space="0" w:color="auto"/>
        <w:right w:val="none" w:sz="0" w:space="0" w:color="auto"/>
      </w:divBdr>
    </w:div>
    <w:div w:id="531841120">
      <w:bodyDiv w:val="1"/>
      <w:marLeft w:val="0"/>
      <w:marRight w:val="0"/>
      <w:marTop w:val="0"/>
      <w:marBottom w:val="0"/>
      <w:divBdr>
        <w:top w:val="none" w:sz="0" w:space="0" w:color="auto"/>
        <w:left w:val="none" w:sz="0" w:space="0" w:color="auto"/>
        <w:bottom w:val="none" w:sz="0" w:space="0" w:color="auto"/>
        <w:right w:val="none" w:sz="0" w:space="0" w:color="auto"/>
      </w:divBdr>
      <w:divsChild>
        <w:div w:id="1510604887">
          <w:marLeft w:val="0"/>
          <w:marRight w:val="0"/>
          <w:marTop w:val="0"/>
          <w:marBottom w:val="0"/>
          <w:divBdr>
            <w:top w:val="none" w:sz="0" w:space="0" w:color="auto"/>
            <w:left w:val="none" w:sz="0" w:space="0" w:color="auto"/>
            <w:bottom w:val="none" w:sz="0" w:space="0" w:color="auto"/>
            <w:right w:val="none" w:sz="0" w:space="0" w:color="auto"/>
          </w:divBdr>
          <w:divsChild>
            <w:div w:id="1407335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506002">
      <w:bodyDiv w:val="1"/>
      <w:marLeft w:val="0"/>
      <w:marRight w:val="0"/>
      <w:marTop w:val="0"/>
      <w:marBottom w:val="0"/>
      <w:divBdr>
        <w:top w:val="none" w:sz="0" w:space="0" w:color="auto"/>
        <w:left w:val="none" w:sz="0" w:space="0" w:color="auto"/>
        <w:bottom w:val="none" w:sz="0" w:space="0" w:color="auto"/>
        <w:right w:val="none" w:sz="0" w:space="0" w:color="auto"/>
      </w:divBdr>
    </w:div>
    <w:div w:id="538278533">
      <w:bodyDiv w:val="1"/>
      <w:marLeft w:val="0"/>
      <w:marRight w:val="0"/>
      <w:marTop w:val="0"/>
      <w:marBottom w:val="0"/>
      <w:divBdr>
        <w:top w:val="none" w:sz="0" w:space="0" w:color="auto"/>
        <w:left w:val="none" w:sz="0" w:space="0" w:color="auto"/>
        <w:bottom w:val="none" w:sz="0" w:space="0" w:color="auto"/>
        <w:right w:val="none" w:sz="0" w:space="0" w:color="auto"/>
      </w:divBdr>
    </w:div>
    <w:div w:id="557743161">
      <w:bodyDiv w:val="1"/>
      <w:marLeft w:val="0"/>
      <w:marRight w:val="0"/>
      <w:marTop w:val="0"/>
      <w:marBottom w:val="0"/>
      <w:divBdr>
        <w:top w:val="none" w:sz="0" w:space="0" w:color="auto"/>
        <w:left w:val="none" w:sz="0" w:space="0" w:color="auto"/>
        <w:bottom w:val="none" w:sz="0" w:space="0" w:color="auto"/>
        <w:right w:val="none" w:sz="0" w:space="0" w:color="auto"/>
      </w:divBdr>
      <w:divsChild>
        <w:div w:id="1182276908">
          <w:marLeft w:val="0"/>
          <w:marRight w:val="0"/>
          <w:marTop w:val="0"/>
          <w:marBottom w:val="0"/>
          <w:divBdr>
            <w:top w:val="none" w:sz="0" w:space="0" w:color="auto"/>
            <w:left w:val="none" w:sz="0" w:space="0" w:color="auto"/>
            <w:bottom w:val="none" w:sz="0" w:space="0" w:color="auto"/>
            <w:right w:val="none" w:sz="0" w:space="0" w:color="auto"/>
          </w:divBdr>
          <w:divsChild>
            <w:div w:id="1941135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367944">
      <w:bodyDiv w:val="1"/>
      <w:marLeft w:val="0"/>
      <w:marRight w:val="0"/>
      <w:marTop w:val="0"/>
      <w:marBottom w:val="0"/>
      <w:divBdr>
        <w:top w:val="none" w:sz="0" w:space="0" w:color="auto"/>
        <w:left w:val="none" w:sz="0" w:space="0" w:color="auto"/>
        <w:bottom w:val="none" w:sz="0" w:space="0" w:color="auto"/>
        <w:right w:val="none" w:sz="0" w:space="0" w:color="auto"/>
      </w:divBdr>
    </w:div>
    <w:div w:id="564098652">
      <w:bodyDiv w:val="1"/>
      <w:marLeft w:val="0"/>
      <w:marRight w:val="0"/>
      <w:marTop w:val="0"/>
      <w:marBottom w:val="0"/>
      <w:divBdr>
        <w:top w:val="none" w:sz="0" w:space="0" w:color="auto"/>
        <w:left w:val="none" w:sz="0" w:space="0" w:color="auto"/>
        <w:bottom w:val="none" w:sz="0" w:space="0" w:color="auto"/>
        <w:right w:val="none" w:sz="0" w:space="0" w:color="auto"/>
      </w:divBdr>
    </w:div>
    <w:div w:id="584537403">
      <w:bodyDiv w:val="1"/>
      <w:marLeft w:val="0"/>
      <w:marRight w:val="0"/>
      <w:marTop w:val="0"/>
      <w:marBottom w:val="0"/>
      <w:divBdr>
        <w:top w:val="none" w:sz="0" w:space="0" w:color="auto"/>
        <w:left w:val="none" w:sz="0" w:space="0" w:color="auto"/>
        <w:bottom w:val="none" w:sz="0" w:space="0" w:color="auto"/>
        <w:right w:val="none" w:sz="0" w:space="0" w:color="auto"/>
      </w:divBdr>
      <w:divsChild>
        <w:div w:id="850295477">
          <w:marLeft w:val="0"/>
          <w:marRight w:val="0"/>
          <w:marTop w:val="0"/>
          <w:marBottom w:val="0"/>
          <w:divBdr>
            <w:top w:val="none" w:sz="0" w:space="0" w:color="auto"/>
            <w:left w:val="none" w:sz="0" w:space="0" w:color="auto"/>
            <w:bottom w:val="none" w:sz="0" w:space="0" w:color="auto"/>
            <w:right w:val="none" w:sz="0" w:space="0" w:color="auto"/>
          </w:divBdr>
          <w:divsChild>
            <w:div w:id="1544828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233600">
      <w:bodyDiv w:val="1"/>
      <w:marLeft w:val="0"/>
      <w:marRight w:val="0"/>
      <w:marTop w:val="0"/>
      <w:marBottom w:val="0"/>
      <w:divBdr>
        <w:top w:val="none" w:sz="0" w:space="0" w:color="auto"/>
        <w:left w:val="none" w:sz="0" w:space="0" w:color="auto"/>
        <w:bottom w:val="none" w:sz="0" w:space="0" w:color="auto"/>
        <w:right w:val="none" w:sz="0" w:space="0" w:color="auto"/>
      </w:divBdr>
    </w:div>
    <w:div w:id="653412035">
      <w:bodyDiv w:val="1"/>
      <w:marLeft w:val="0"/>
      <w:marRight w:val="0"/>
      <w:marTop w:val="0"/>
      <w:marBottom w:val="0"/>
      <w:divBdr>
        <w:top w:val="none" w:sz="0" w:space="0" w:color="auto"/>
        <w:left w:val="none" w:sz="0" w:space="0" w:color="auto"/>
        <w:bottom w:val="none" w:sz="0" w:space="0" w:color="auto"/>
        <w:right w:val="none" w:sz="0" w:space="0" w:color="auto"/>
      </w:divBdr>
    </w:div>
    <w:div w:id="733086281">
      <w:bodyDiv w:val="1"/>
      <w:marLeft w:val="0"/>
      <w:marRight w:val="0"/>
      <w:marTop w:val="0"/>
      <w:marBottom w:val="0"/>
      <w:divBdr>
        <w:top w:val="none" w:sz="0" w:space="0" w:color="auto"/>
        <w:left w:val="none" w:sz="0" w:space="0" w:color="auto"/>
        <w:bottom w:val="none" w:sz="0" w:space="0" w:color="auto"/>
        <w:right w:val="none" w:sz="0" w:space="0" w:color="auto"/>
      </w:divBdr>
    </w:div>
    <w:div w:id="739257478">
      <w:bodyDiv w:val="1"/>
      <w:marLeft w:val="0"/>
      <w:marRight w:val="0"/>
      <w:marTop w:val="0"/>
      <w:marBottom w:val="0"/>
      <w:divBdr>
        <w:top w:val="none" w:sz="0" w:space="0" w:color="auto"/>
        <w:left w:val="none" w:sz="0" w:space="0" w:color="auto"/>
        <w:bottom w:val="none" w:sz="0" w:space="0" w:color="auto"/>
        <w:right w:val="none" w:sz="0" w:space="0" w:color="auto"/>
      </w:divBdr>
      <w:divsChild>
        <w:div w:id="1264460783">
          <w:marLeft w:val="0"/>
          <w:marRight w:val="0"/>
          <w:marTop w:val="0"/>
          <w:marBottom w:val="0"/>
          <w:divBdr>
            <w:top w:val="none" w:sz="0" w:space="0" w:color="auto"/>
            <w:left w:val="none" w:sz="0" w:space="0" w:color="auto"/>
            <w:bottom w:val="none" w:sz="0" w:space="0" w:color="auto"/>
            <w:right w:val="none" w:sz="0" w:space="0" w:color="auto"/>
          </w:divBdr>
          <w:divsChild>
            <w:div w:id="1263880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338831">
      <w:bodyDiv w:val="1"/>
      <w:marLeft w:val="0"/>
      <w:marRight w:val="0"/>
      <w:marTop w:val="0"/>
      <w:marBottom w:val="0"/>
      <w:divBdr>
        <w:top w:val="none" w:sz="0" w:space="0" w:color="auto"/>
        <w:left w:val="none" w:sz="0" w:space="0" w:color="auto"/>
        <w:bottom w:val="none" w:sz="0" w:space="0" w:color="auto"/>
        <w:right w:val="none" w:sz="0" w:space="0" w:color="auto"/>
      </w:divBdr>
      <w:divsChild>
        <w:div w:id="650982211">
          <w:marLeft w:val="0"/>
          <w:marRight w:val="0"/>
          <w:marTop w:val="0"/>
          <w:marBottom w:val="0"/>
          <w:divBdr>
            <w:top w:val="none" w:sz="0" w:space="0" w:color="auto"/>
            <w:left w:val="none" w:sz="0" w:space="0" w:color="auto"/>
            <w:bottom w:val="none" w:sz="0" w:space="0" w:color="auto"/>
            <w:right w:val="none" w:sz="0" w:space="0" w:color="auto"/>
          </w:divBdr>
          <w:divsChild>
            <w:div w:id="28273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434051">
      <w:bodyDiv w:val="1"/>
      <w:marLeft w:val="0"/>
      <w:marRight w:val="0"/>
      <w:marTop w:val="0"/>
      <w:marBottom w:val="0"/>
      <w:divBdr>
        <w:top w:val="none" w:sz="0" w:space="0" w:color="auto"/>
        <w:left w:val="none" w:sz="0" w:space="0" w:color="auto"/>
        <w:bottom w:val="none" w:sz="0" w:space="0" w:color="auto"/>
        <w:right w:val="none" w:sz="0" w:space="0" w:color="auto"/>
      </w:divBdr>
    </w:div>
    <w:div w:id="755713102">
      <w:bodyDiv w:val="1"/>
      <w:marLeft w:val="0"/>
      <w:marRight w:val="0"/>
      <w:marTop w:val="0"/>
      <w:marBottom w:val="0"/>
      <w:divBdr>
        <w:top w:val="none" w:sz="0" w:space="0" w:color="auto"/>
        <w:left w:val="none" w:sz="0" w:space="0" w:color="auto"/>
        <w:bottom w:val="none" w:sz="0" w:space="0" w:color="auto"/>
        <w:right w:val="none" w:sz="0" w:space="0" w:color="auto"/>
      </w:divBdr>
    </w:div>
    <w:div w:id="813260010">
      <w:bodyDiv w:val="1"/>
      <w:marLeft w:val="0"/>
      <w:marRight w:val="0"/>
      <w:marTop w:val="0"/>
      <w:marBottom w:val="0"/>
      <w:divBdr>
        <w:top w:val="none" w:sz="0" w:space="0" w:color="auto"/>
        <w:left w:val="none" w:sz="0" w:space="0" w:color="auto"/>
        <w:bottom w:val="none" w:sz="0" w:space="0" w:color="auto"/>
        <w:right w:val="none" w:sz="0" w:space="0" w:color="auto"/>
      </w:divBdr>
    </w:div>
    <w:div w:id="856583390">
      <w:bodyDiv w:val="1"/>
      <w:marLeft w:val="0"/>
      <w:marRight w:val="0"/>
      <w:marTop w:val="0"/>
      <w:marBottom w:val="0"/>
      <w:divBdr>
        <w:top w:val="none" w:sz="0" w:space="0" w:color="auto"/>
        <w:left w:val="none" w:sz="0" w:space="0" w:color="auto"/>
        <w:bottom w:val="none" w:sz="0" w:space="0" w:color="auto"/>
        <w:right w:val="none" w:sz="0" w:space="0" w:color="auto"/>
      </w:divBdr>
    </w:div>
    <w:div w:id="885339055">
      <w:bodyDiv w:val="1"/>
      <w:marLeft w:val="0"/>
      <w:marRight w:val="0"/>
      <w:marTop w:val="0"/>
      <w:marBottom w:val="0"/>
      <w:divBdr>
        <w:top w:val="none" w:sz="0" w:space="0" w:color="auto"/>
        <w:left w:val="none" w:sz="0" w:space="0" w:color="auto"/>
        <w:bottom w:val="none" w:sz="0" w:space="0" w:color="auto"/>
        <w:right w:val="none" w:sz="0" w:space="0" w:color="auto"/>
      </w:divBdr>
    </w:div>
    <w:div w:id="908227422">
      <w:bodyDiv w:val="1"/>
      <w:marLeft w:val="0"/>
      <w:marRight w:val="0"/>
      <w:marTop w:val="0"/>
      <w:marBottom w:val="0"/>
      <w:divBdr>
        <w:top w:val="none" w:sz="0" w:space="0" w:color="auto"/>
        <w:left w:val="none" w:sz="0" w:space="0" w:color="auto"/>
        <w:bottom w:val="none" w:sz="0" w:space="0" w:color="auto"/>
        <w:right w:val="none" w:sz="0" w:space="0" w:color="auto"/>
      </w:divBdr>
    </w:div>
    <w:div w:id="915936856">
      <w:bodyDiv w:val="1"/>
      <w:marLeft w:val="0"/>
      <w:marRight w:val="0"/>
      <w:marTop w:val="0"/>
      <w:marBottom w:val="0"/>
      <w:divBdr>
        <w:top w:val="none" w:sz="0" w:space="0" w:color="auto"/>
        <w:left w:val="none" w:sz="0" w:space="0" w:color="auto"/>
        <w:bottom w:val="none" w:sz="0" w:space="0" w:color="auto"/>
        <w:right w:val="none" w:sz="0" w:space="0" w:color="auto"/>
      </w:divBdr>
      <w:divsChild>
        <w:div w:id="1985693909">
          <w:marLeft w:val="0"/>
          <w:marRight w:val="0"/>
          <w:marTop w:val="0"/>
          <w:marBottom w:val="0"/>
          <w:divBdr>
            <w:top w:val="none" w:sz="0" w:space="0" w:color="auto"/>
            <w:left w:val="none" w:sz="0" w:space="0" w:color="auto"/>
            <w:bottom w:val="none" w:sz="0" w:space="0" w:color="auto"/>
            <w:right w:val="none" w:sz="0" w:space="0" w:color="auto"/>
          </w:divBdr>
          <w:divsChild>
            <w:div w:id="140391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423005">
      <w:bodyDiv w:val="1"/>
      <w:marLeft w:val="0"/>
      <w:marRight w:val="0"/>
      <w:marTop w:val="0"/>
      <w:marBottom w:val="0"/>
      <w:divBdr>
        <w:top w:val="none" w:sz="0" w:space="0" w:color="auto"/>
        <w:left w:val="none" w:sz="0" w:space="0" w:color="auto"/>
        <w:bottom w:val="none" w:sz="0" w:space="0" w:color="auto"/>
        <w:right w:val="none" w:sz="0" w:space="0" w:color="auto"/>
      </w:divBdr>
    </w:div>
    <w:div w:id="994990239">
      <w:bodyDiv w:val="1"/>
      <w:marLeft w:val="0"/>
      <w:marRight w:val="0"/>
      <w:marTop w:val="0"/>
      <w:marBottom w:val="0"/>
      <w:divBdr>
        <w:top w:val="none" w:sz="0" w:space="0" w:color="auto"/>
        <w:left w:val="none" w:sz="0" w:space="0" w:color="auto"/>
        <w:bottom w:val="none" w:sz="0" w:space="0" w:color="auto"/>
        <w:right w:val="none" w:sz="0" w:space="0" w:color="auto"/>
      </w:divBdr>
    </w:div>
    <w:div w:id="1091315490">
      <w:bodyDiv w:val="1"/>
      <w:marLeft w:val="0"/>
      <w:marRight w:val="0"/>
      <w:marTop w:val="0"/>
      <w:marBottom w:val="0"/>
      <w:divBdr>
        <w:top w:val="none" w:sz="0" w:space="0" w:color="auto"/>
        <w:left w:val="none" w:sz="0" w:space="0" w:color="auto"/>
        <w:bottom w:val="none" w:sz="0" w:space="0" w:color="auto"/>
        <w:right w:val="none" w:sz="0" w:space="0" w:color="auto"/>
      </w:divBdr>
      <w:divsChild>
        <w:div w:id="2092384689">
          <w:marLeft w:val="0"/>
          <w:marRight w:val="0"/>
          <w:marTop w:val="0"/>
          <w:marBottom w:val="0"/>
          <w:divBdr>
            <w:top w:val="none" w:sz="0" w:space="0" w:color="auto"/>
            <w:left w:val="none" w:sz="0" w:space="0" w:color="auto"/>
            <w:bottom w:val="none" w:sz="0" w:space="0" w:color="auto"/>
            <w:right w:val="none" w:sz="0" w:space="0" w:color="auto"/>
          </w:divBdr>
          <w:divsChild>
            <w:div w:id="1655833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058222">
      <w:bodyDiv w:val="1"/>
      <w:marLeft w:val="0"/>
      <w:marRight w:val="0"/>
      <w:marTop w:val="0"/>
      <w:marBottom w:val="0"/>
      <w:divBdr>
        <w:top w:val="none" w:sz="0" w:space="0" w:color="auto"/>
        <w:left w:val="none" w:sz="0" w:space="0" w:color="auto"/>
        <w:bottom w:val="none" w:sz="0" w:space="0" w:color="auto"/>
        <w:right w:val="none" w:sz="0" w:space="0" w:color="auto"/>
      </w:divBdr>
    </w:div>
    <w:div w:id="1101682540">
      <w:bodyDiv w:val="1"/>
      <w:marLeft w:val="0"/>
      <w:marRight w:val="0"/>
      <w:marTop w:val="0"/>
      <w:marBottom w:val="0"/>
      <w:divBdr>
        <w:top w:val="none" w:sz="0" w:space="0" w:color="auto"/>
        <w:left w:val="none" w:sz="0" w:space="0" w:color="auto"/>
        <w:bottom w:val="none" w:sz="0" w:space="0" w:color="auto"/>
        <w:right w:val="none" w:sz="0" w:space="0" w:color="auto"/>
      </w:divBdr>
    </w:div>
    <w:div w:id="1181548790">
      <w:bodyDiv w:val="1"/>
      <w:marLeft w:val="0"/>
      <w:marRight w:val="0"/>
      <w:marTop w:val="0"/>
      <w:marBottom w:val="0"/>
      <w:divBdr>
        <w:top w:val="none" w:sz="0" w:space="0" w:color="auto"/>
        <w:left w:val="none" w:sz="0" w:space="0" w:color="auto"/>
        <w:bottom w:val="none" w:sz="0" w:space="0" w:color="auto"/>
        <w:right w:val="none" w:sz="0" w:space="0" w:color="auto"/>
      </w:divBdr>
    </w:div>
    <w:div w:id="1187866227">
      <w:bodyDiv w:val="1"/>
      <w:marLeft w:val="0"/>
      <w:marRight w:val="0"/>
      <w:marTop w:val="0"/>
      <w:marBottom w:val="0"/>
      <w:divBdr>
        <w:top w:val="none" w:sz="0" w:space="0" w:color="auto"/>
        <w:left w:val="none" w:sz="0" w:space="0" w:color="auto"/>
        <w:bottom w:val="none" w:sz="0" w:space="0" w:color="auto"/>
        <w:right w:val="none" w:sz="0" w:space="0" w:color="auto"/>
      </w:divBdr>
      <w:divsChild>
        <w:div w:id="1288047575">
          <w:marLeft w:val="0"/>
          <w:marRight w:val="0"/>
          <w:marTop w:val="0"/>
          <w:marBottom w:val="0"/>
          <w:divBdr>
            <w:top w:val="none" w:sz="0" w:space="0" w:color="auto"/>
            <w:left w:val="none" w:sz="0" w:space="0" w:color="auto"/>
            <w:bottom w:val="none" w:sz="0" w:space="0" w:color="auto"/>
            <w:right w:val="none" w:sz="0" w:space="0" w:color="auto"/>
          </w:divBdr>
          <w:divsChild>
            <w:div w:id="169510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583259">
      <w:bodyDiv w:val="1"/>
      <w:marLeft w:val="0"/>
      <w:marRight w:val="0"/>
      <w:marTop w:val="0"/>
      <w:marBottom w:val="0"/>
      <w:divBdr>
        <w:top w:val="none" w:sz="0" w:space="0" w:color="auto"/>
        <w:left w:val="none" w:sz="0" w:space="0" w:color="auto"/>
        <w:bottom w:val="none" w:sz="0" w:space="0" w:color="auto"/>
        <w:right w:val="none" w:sz="0" w:space="0" w:color="auto"/>
      </w:divBdr>
    </w:div>
    <w:div w:id="1238439670">
      <w:bodyDiv w:val="1"/>
      <w:marLeft w:val="0"/>
      <w:marRight w:val="0"/>
      <w:marTop w:val="0"/>
      <w:marBottom w:val="0"/>
      <w:divBdr>
        <w:top w:val="none" w:sz="0" w:space="0" w:color="auto"/>
        <w:left w:val="none" w:sz="0" w:space="0" w:color="auto"/>
        <w:bottom w:val="none" w:sz="0" w:space="0" w:color="auto"/>
        <w:right w:val="none" w:sz="0" w:space="0" w:color="auto"/>
      </w:divBdr>
    </w:div>
    <w:div w:id="1381830967">
      <w:bodyDiv w:val="1"/>
      <w:marLeft w:val="0"/>
      <w:marRight w:val="0"/>
      <w:marTop w:val="0"/>
      <w:marBottom w:val="0"/>
      <w:divBdr>
        <w:top w:val="none" w:sz="0" w:space="0" w:color="auto"/>
        <w:left w:val="none" w:sz="0" w:space="0" w:color="auto"/>
        <w:bottom w:val="none" w:sz="0" w:space="0" w:color="auto"/>
        <w:right w:val="none" w:sz="0" w:space="0" w:color="auto"/>
      </w:divBdr>
    </w:div>
    <w:div w:id="1407605011">
      <w:bodyDiv w:val="1"/>
      <w:marLeft w:val="0"/>
      <w:marRight w:val="0"/>
      <w:marTop w:val="0"/>
      <w:marBottom w:val="0"/>
      <w:divBdr>
        <w:top w:val="none" w:sz="0" w:space="0" w:color="auto"/>
        <w:left w:val="none" w:sz="0" w:space="0" w:color="auto"/>
        <w:bottom w:val="none" w:sz="0" w:space="0" w:color="auto"/>
        <w:right w:val="none" w:sz="0" w:space="0" w:color="auto"/>
      </w:divBdr>
    </w:div>
    <w:div w:id="1488983116">
      <w:bodyDiv w:val="1"/>
      <w:marLeft w:val="0"/>
      <w:marRight w:val="0"/>
      <w:marTop w:val="0"/>
      <w:marBottom w:val="0"/>
      <w:divBdr>
        <w:top w:val="none" w:sz="0" w:space="0" w:color="auto"/>
        <w:left w:val="none" w:sz="0" w:space="0" w:color="auto"/>
        <w:bottom w:val="none" w:sz="0" w:space="0" w:color="auto"/>
        <w:right w:val="none" w:sz="0" w:space="0" w:color="auto"/>
      </w:divBdr>
    </w:div>
    <w:div w:id="1489326094">
      <w:bodyDiv w:val="1"/>
      <w:marLeft w:val="0"/>
      <w:marRight w:val="0"/>
      <w:marTop w:val="0"/>
      <w:marBottom w:val="0"/>
      <w:divBdr>
        <w:top w:val="none" w:sz="0" w:space="0" w:color="auto"/>
        <w:left w:val="none" w:sz="0" w:space="0" w:color="auto"/>
        <w:bottom w:val="none" w:sz="0" w:space="0" w:color="auto"/>
        <w:right w:val="none" w:sz="0" w:space="0" w:color="auto"/>
      </w:divBdr>
    </w:div>
    <w:div w:id="1501265669">
      <w:bodyDiv w:val="1"/>
      <w:marLeft w:val="0"/>
      <w:marRight w:val="0"/>
      <w:marTop w:val="0"/>
      <w:marBottom w:val="0"/>
      <w:divBdr>
        <w:top w:val="none" w:sz="0" w:space="0" w:color="auto"/>
        <w:left w:val="none" w:sz="0" w:space="0" w:color="auto"/>
        <w:bottom w:val="none" w:sz="0" w:space="0" w:color="auto"/>
        <w:right w:val="none" w:sz="0" w:space="0" w:color="auto"/>
      </w:divBdr>
    </w:div>
    <w:div w:id="1600022347">
      <w:bodyDiv w:val="1"/>
      <w:marLeft w:val="0"/>
      <w:marRight w:val="0"/>
      <w:marTop w:val="0"/>
      <w:marBottom w:val="0"/>
      <w:divBdr>
        <w:top w:val="none" w:sz="0" w:space="0" w:color="auto"/>
        <w:left w:val="none" w:sz="0" w:space="0" w:color="auto"/>
        <w:bottom w:val="none" w:sz="0" w:space="0" w:color="auto"/>
        <w:right w:val="none" w:sz="0" w:space="0" w:color="auto"/>
      </w:divBdr>
    </w:div>
    <w:div w:id="1728798003">
      <w:bodyDiv w:val="1"/>
      <w:marLeft w:val="0"/>
      <w:marRight w:val="0"/>
      <w:marTop w:val="0"/>
      <w:marBottom w:val="0"/>
      <w:divBdr>
        <w:top w:val="none" w:sz="0" w:space="0" w:color="auto"/>
        <w:left w:val="none" w:sz="0" w:space="0" w:color="auto"/>
        <w:bottom w:val="none" w:sz="0" w:space="0" w:color="auto"/>
        <w:right w:val="none" w:sz="0" w:space="0" w:color="auto"/>
      </w:divBdr>
    </w:div>
    <w:div w:id="1729642258">
      <w:bodyDiv w:val="1"/>
      <w:marLeft w:val="0"/>
      <w:marRight w:val="0"/>
      <w:marTop w:val="0"/>
      <w:marBottom w:val="0"/>
      <w:divBdr>
        <w:top w:val="none" w:sz="0" w:space="0" w:color="auto"/>
        <w:left w:val="none" w:sz="0" w:space="0" w:color="auto"/>
        <w:bottom w:val="none" w:sz="0" w:space="0" w:color="auto"/>
        <w:right w:val="none" w:sz="0" w:space="0" w:color="auto"/>
      </w:divBdr>
      <w:divsChild>
        <w:div w:id="779303105">
          <w:blockQuote w:val="1"/>
          <w:marLeft w:val="720"/>
          <w:marRight w:val="720"/>
          <w:marTop w:val="100"/>
          <w:marBottom w:val="100"/>
          <w:divBdr>
            <w:top w:val="none" w:sz="0" w:space="0" w:color="auto"/>
            <w:left w:val="none" w:sz="0" w:space="0" w:color="auto"/>
            <w:bottom w:val="none" w:sz="0" w:space="0" w:color="auto"/>
            <w:right w:val="none" w:sz="0" w:space="0" w:color="auto"/>
          </w:divBdr>
        </w:div>
        <w:div w:id="14631125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1899810">
      <w:bodyDiv w:val="1"/>
      <w:marLeft w:val="0"/>
      <w:marRight w:val="0"/>
      <w:marTop w:val="0"/>
      <w:marBottom w:val="0"/>
      <w:divBdr>
        <w:top w:val="none" w:sz="0" w:space="0" w:color="auto"/>
        <w:left w:val="none" w:sz="0" w:space="0" w:color="auto"/>
        <w:bottom w:val="none" w:sz="0" w:space="0" w:color="auto"/>
        <w:right w:val="none" w:sz="0" w:space="0" w:color="auto"/>
      </w:divBdr>
    </w:div>
    <w:div w:id="1755588166">
      <w:bodyDiv w:val="1"/>
      <w:marLeft w:val="0"/>
      <w:marRight w:val="0"/>
      <w:marTop w:val="0"/>
      <w:marBottom w:val="0"/>
      <w:divBdr>
        <w:top w:val="none" w:sz="0" w:space="0" w:color="auto"/>
        <w:left w:val="none" w:sz="0" w:space="0" w:color="auto"/>
        <w:bottom w:val="none" w:sz="0" w:space="0" w:color="auto"/>
        <w:right w:val="none" w:sz="0" w:space="0" w:color="auto"/>
      </w:divBdr>
      <w:divsChild>
        <w:div w:id="1348870216">
          <w:marLeft w:val="0"/>
          <w:marRight w:val="0"/>
          <w:marTop w:val="0"/>
          <w:marBottom w:val="0"/>
          <w:divBdr>
            <w:top w:val="none" w:sz="0" w:space="0" w:color="auto"/>
            <w:left w:val="none" w:sz="0" w:space="0" w:color="auto"/>
            <w:bottom w:val="none" w:sz="0" w:space="0" w:color="auto"/>
            <w:right w:val="none" w:sz="0" w:space="0" w:color="auto"/>
          </w:divBdr>
          <w:divsChild>
            <w:div w:id="55924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857595">
      <w:bodyDiv w:val="1"/>
      <w:marLeft w:val="0"/>
      <w:marRight w:val="0"/>
      <w:marTop w:val="0"/>
      <w:marBottom w:val="0"/>
      <w:divBdr>
        <w:top w:val="none" w:sz="0" w:space="0" w:color="auto"/>
        <w:left w:val="none" w:sz="0" w:space="0" w:color="auto"/>
        <w:bottom w:val="none" w:sz="0" w:space="0" w:color="auto"/>
        <w:right w:val="none" w:sz="0" w:space="0" w:color="auto"/>
      </w:divBdr>
    </w:div>
    <w:div w:id="1842623789">
      <w:bodyDiv w:val="1"/>
      <w:marLeft w:val="0"/>
      <w:marRight w:val="0"/>
      <w:marTop w:val="0"/>
      <w:marBottom w:val="0"/>
      <w:divBdr>
        <w:top w:val="none" w:sz="0" w:space="0" w:color="auto"/>
        <w:left w:val="none" w:sz="0" w:space="0" w:color="auto"/>
        <w:bottom w:val="none" w:sz="0" w:space="0" w:color="auto"/>
        <w:right w:val="none" w:sz="0" w:space="0" w:color="auto"/>
      </w:divBdr>
    </w:div>
    <w:div w:id="1858346286">
      <w:bodyDiv w:val="1"/>
      <w:marLeft w:val="0"/>
      <w:marRight w:val="0"/>
      <w:marTop w:val="0"/>
      <w:marBottom w:val="0"/>
      <w:divBdr>
        <w:top w:val="none" w:sz="0" w:space="0" w:color="auto"/>
        <w:left w:val="none" w:sz="0" w:space="0" w:color="auto"/>
        <w:bottom w:val="none" w:sz="0" w:space="0" w:color="auto"/>
        <w:right w:val="none" w:sz="0" w:space="0" w:color="auto"/>
      </w:divBdr>
    </w:div>
    <w:div w:id="1875341078">
      <w:bodyDiv w:val="1"/>
      <w:marLeft w:val="0"/>
      <w:marRight w:val="0"/>
      <w:marTop w:val="0"/>
      <w:marBottom w:val="0"/>
      <w:divBdr>
        <w:top w:val="none" w:sz="0" w:space="0" w:color="auto"/>
        <w:left w:val="none" w:sz="0" w:space="0" w:color="auto"/>
        <w:bottom w:val="none" w:sz="0" w:space="0" w:color="auto"/>
        <w:right w:val="none" w:sz="0" w:space="0" w:color="auto"/>
      </w:divBdr>
    </w:div>
    <w:div w:id="1890145569">
      <w:bodyDiv w:val="1"/>
      <w:marLeft w:val="0"/>
      <w:marRight w:val="0"/>
      <w:marTop w:val="0"/>
      <w:marBottom w:val="0"/>
      <w:divBdr>
        <w:top w:val="none" w:sz="0" w:space="0" w:color="auto"/>
        <w:left w:val="none" w:sz="0" w:space="0" w:color="auto"/>
        <w:bottom w:val="none" w:sz="0" w:space="0" w:color="auto"/>
        <w:right w:val="none" w:sz="0" w:space="0" w:color="auto"/>
      </w:divBdr>
      <w:divsChild>
        <w:div w:id="391395488">
          <w:marLeft w:val="0"/>
          <w:marRight w:val="0"/>
          <w:marTop w:val="0"/>
          <w:marBottom w:val="0"/>
          <w:divBdr>
            <w:top w:val="none" w:sz="0" w:space="0" w:color="auto"/>
            <w:left w:val="none" w:sz="0" w:space="0" w:color="auto"/>
            <w:bottom w:val="none" w:sz="0" w:space="0" w:color="auto"/>
            <w:right w:val="none" w:sz="0" w:space="0" w:color="auto"/>
          </w:divBdr>
          <w:divsChild>
            <w:div w:id="12786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519650">
      <w:bodyDiv w:val="1"/>
      <w:marLeft w:val="0"/>
      <w:marRight w:val="0"/>
      <w:marTop w:val="0"/>
      <w:marBottom w:val="0"/>
      <w:divBdr>
        <w:top w:val="none" w:sz="0" w:space="0" w:color="auto"/>
        <w:left w:val="none" w:sz="0" w:space="0" w:color="auto"/>
        <w:bottom w:val="none" w:sz="0" w:space="0" w:color="auto"/>
        <w:right w:val="none" w:sz="0" w:space="0" w:color="auto"/>
      </w:divBdr>
    </w:div>
    <w:div w:id="1945502936">
      <w:bodyDiv w:val="1"/>
      <w:marLeft w:val="0"/>
      <w:marRight w:val="0"/>
      <w:marTop w:val="0"/>
      <w:marBottom w:val="0"/>
      <w:divBdr>
        <w:top w:val="none" w:sz="0" w:space="0" w:color="auto"/>
        <w:left w:val="none" w:sz="0" w:space="0" w:color="auto"/>
        <w:bottom w:val="none" w:sz="0" w:space="0" w:color="auto"/>
        <w:right w:val="none" w:sz="0" w:space="0" w:color="auto"/>
      </w:divBdr>
      <w:divsChild>
        <w:div w:id="504169006">
          <w:marLeft w:val="0"/>
          <w:marRight w:val="0"/>
          <w:marTop w:val="0"/>
          <w:marBottom w:val="0"/>
          <w:divBdr>
            <w:top w:val="none" w:sz="0" w:space="0" w:color="auto"/>
            <w:left w:val="none" w:sz="0" w:space="0" w:color="auto"/>
            <w:bottom w:val="none" w:sz="0" w:space="0" w:color="auto"/>
            <w:right w:val="none" w:sz="0" w:space="0" w:color="auto"/>
          </w:divBdr>
          <w:divsChild>
            <w:div w:id="564533137">
              <w:marLeft w:val="0"/>
              <w:marRight w:val="0"/>
              <w:marTop w:val="0"/>
              <w:marBottom w:val="0"/>
              <w:divBdr>
                <w:top w:val="none" w:sz="0" w:space="0" w:color="auto"/>
                <w:left w:val="none" w:sz="0" w:space="0" w:color="auto"/>
                <w:bottom w:val="none" w:sz="0" w:space="0" w:color="auto"/>
                <w:right w:val="none" w:sz="0" w:space="0" w:color="auto"/>
              </w:divBdr>
            </w:div>
          </w:divsChild>
        </w:div>
        <w:div w:id="1033188499">
          <w:marLeft w:val="0"/>
          <w:marRight w:val="0"/>
          <w:marTop w:val="0"/>
          <w:marBottom w:val="0"/>
          <w:divBdr>
            <w:top w:val="none" w:sz="0" w:space="0" w:color="auto"/>
            <w:left w:val="none" w:sz="0" w:space="0" w:color="auto"/>
            <w:bottom w:val="none" w:sz="0" w:space="0" w:color="auto"/>
            <w:right w:val="none" w:sz="0" w:space="0" w:color="auto"/>
          </w:divBdr>
          <w:divsChild>
            <w:div w:id="1729649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606519">
      <w:bodyDiv w:val="1"/>
      <w:marLeft w:val="0"/>
      <w:marRight w:val="0"/>
      <w:marTop w:val="0"/>
      <w:marBottom w:val="0"/>
      <w:divBdr>
        <w:top w:val="none" w:sz="0" w:space="0" w:color="auto"/>
        <w:left w:val="none" w:sz="0" w:space="0" w:color="auto"/>
        <w:bottom w:val="none" w:sz="0" w:space="0" w:color="auto"/>
        <w:right w:val="none" w:sz="0" w:space="0" w:color="auto"/>
      </w:divBdr>
    </w:div>
    <w:div w:id="2003854026">
      <w:bodyDiv w:val="1"/>
      <w:marLeft w:val="0"/>
      <w:marRight w:val="0"/>
      <w:marTop w:val="0"/>
      <w:marBottom w:val="0"/>
      <w:divBdr>
        <w:top w:val="none" w:sz="0" w:space="0" w:color="auto"/>
        <w:left w:val="none" w:sz="0" w:space="0" w:color="auto"/>
        <w:bottom w:val="none" w:sz="0" w:space="0" w:color="auto"/>
        <w:right w:val="none" w:sz="0" w:space="0" w:color="auto"/>
      </w:divBdr>
    </w:div>
    <w:div w:id="2125884370">
      <w:bodyDiv w:val="1"/>
      <w:marLeft w:val="0"/>
      <w:marRight w:val="0"/>
      <w:marTop w:val="0"/>
      <w:marBottom w:val="0"/>
      <w:divBdr>
        <w:top w:val="none" w:sz="0" w:space="0" w:color="auto"/>
        <w:left w:val="none" w:sz="0" w:space="0" w:color="auto"/>
        <w:bottom w:val="none" w:sz="0" w:space="0" w:color="auto"/>
        <w:right w:val="none" w:sz="0" w:space="0" w:color="auto"/>
      </w:divBdr>
    </w:div>
    <w:div w:id="2133479735">
      <w:bodyDiv w:val="1"/>
      <w:marLeft w:val="0"/>
      <w:marRight w:val="0"/>
      <w:marTop w:val="0"/>
      <w:marBottom w:val="0"/>
      <w:divBdr>
        <w:top w:val="none" w:sz="0" w:space="0" w:color="auto"/>
        <w:left w:val="none" w:sz="0" w:space="0" w:color="auto"/>
        <w:bottom w:val="none" w:sz="0" w:space="0" w:color="auto"/>
        <w:right w:val="none" w:sz="0" w:space="0" w:color="auto"/>
      </w:divBdr>
    </w:div>
    <w:div w:id="21384043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yperlink" Target="https://www.sws.org.ph/" TargetMode="External"/><Relationship Id="rId21" Type="http://schemas.openxmlformats.org/officeDocument/2006/relationships/image" Target="media/image11.png"/><Relationship Id="rId34" Type="http://schemas.openxmlformats.org/officeDocument/2006/relationships/hyperlink" Target="https://deepblue.lib.umich.edu/bitstream/handle/2027.42/139623/jlesada.pdf" TargetMode="External"/><Relationship Id="rId42" Type="http://schemas.openxmlformats.org/officeDocument/2006/relationships/image" Target="media/image2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hyperlink" Target="https://www.youtube.com/watch?v=rkua5tP4WNE" TargetMode="External"/><Relationship Id="rId40" Type="http://schemas.openxmlformats.org/officeDocument/2006/relationships/hyperlink" Target="https://visnav.in/ijabs/article/taglish-in-quantitative-lenses-exploring-tagalog-english-code-switching-occurrences-in-an-online-language-classroom/"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yperlink" Target="https://www.youtube.com/watch?v=yUh5McWOUE0" TargetMode="External"/><Relationship Id="rId10" Type="http://schemas.openxmlformats.org/officeDocument/2006/relationships/footer" Target="footer3.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yperlink" Target="https://www.ukdr.uplb.edu.ph/etd-undergrad/273" TargetMode="External"/><Relationship Id="rId43" Type="http://schemas.openxmlformats.org/officeDocument/2006/relationships/footer" Target="footer4.xm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yperlink" Target="https://www.ethnologue.com/country/PH/" TargetMode="External"/><Relationship Id="rId38" Type="http://schemas.openxmlformats.org/officeDocument/2006/relationships/hyperlink" Target="https://www.youtube.com/watch?v=-_U5yyGwWf8" TargetMode="External"/><Relationship Id="rId20" Type="http://schemas.openxmlformats.org/officeDocument/2006/relationships/image" Target="media/image10.png"/><Relationship Id="rId41"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E100FF-D38F-0C43-8A8E-82873FBFB1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96</Pages>
  <Words>18767</Words>
  <Characters>106973</Characters>
  <Application>Microsoft Office Word</Application>
  <DocSecurity>0</DocSecurity>
  <Lines>891</Lines>
  <Paragraphs>250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darrelmontefalcon@gmail.com</cp:lastModifiedBy>
  <cp:revision>3</cp:revision>
  <cp:lastPrinted>2025-08-28T05:25:00Z</cp:lastPrinted>
  <dcterms:created xsi:type="dcterms:W3CDTF">2025-08-28T05:25:00Z</dcterms:created>
  <dcterms:modified xsi:type="dcterms:W3CDTF">2025-08-28T05:25:00Z</dcterms:modified>
</cp:coreProperties>
</file>