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EE" w:rsidRPr="00710CEE" w:rsidRDefault="00710CEE" w:rsidP="00710CEE">
      <w:pPr>
        <w:pStyle w:val="2"/>
        <w:spacing w:before="120" w:after="120" w:line="360" w:lineRule="auto"/>
        <w:ind w:firstLine="0"/>
        <w:jc w:val="center"/>
        <w:rPr>
          <w:rFonts w:ascii="Times New Roman" w:hAnsi="Times New Roman"/>
          <w:i w:val="0"/>
        </w:rPr>
      </w:pPr>
      <w:bookmarkStart w:id="0" w:name="_Toc29566297"/>
      <w:r w:rsidRPr="006E1F08">
        <w:rPr>
          <w:rFonts w:ascii="Times New Roman" w:hAnsi="Times New Roman"/>
          <w:i w:val="0"/>
        </w:rPr>
        <w:t>Лабораторна робота №1</w:t>
      </w:r>
      <w:bookmarkEnd w:id="0"/>
      <w:r>
        <w:rPr>
          <w:rFonts w:ascii="Times New Roman" w:hAnsi="Times New Roman"/>
          <w:i w:val="0"/>
          <w:lang w:val="en-US"/>
        </w:rPr>
        <w:t xml:space="preserve">2 </w:t>
      </w:r>
      <w:r>
        <w:rPr>
          <w:rFonts w:ascii="Times New Roman" w:hAnsi="Times New Roman"/>
          <w:i w:val="0"/>
        </w:rPr>
        <w:t>Частина 2</w:t>
      </w:r>
      <w:bookmarkStart w:id="1" w:name="_GoBack"/>
      <w:bookmarkEnd w:id="1"/>
    </w:p>
    <w:p w:rsidR="00710CEE" w:rsidRPr="006E1F08" w:rsidRDefault="00710CEE" w:rsidP="00710CEE">
      <w:pPr>
        <w:pStyle w:val="2"/>
        <w:spacing w:before="120" w:after="120" w:line="360" w:lineRule="auto"/>
        <w:ind w:firstLine="0"/>
        <w:jc w:val="center"/>
        <w:rPr>
          <w:rFonts w:ascii="Times New Roman" w:hAnsi="Times New Roman"/>
          <w:i w:val="0"/>
        </w:rPr>
      </w:pPr>
      <w:bookmarkStart w:id="2" w:name="_Toc29566298"/>
      <w:r w:rsidRPr="006E1F08">
        <w:rPr>
          <w:rFonts w:ascii="Times New Roman" w:hAnsi="Times New Roman"/>
          <w:i w:val="0"/>
        </w:rPr>
        <w:t>Основні програмні інструменти щодо адміністрування Windows</w:t>
      </w:r>
      <w:bookmarkEnd w:id="2"/>
    </w:p>
    <w:p w:rsidR="00710CEE" w:rsidRPr="006E1F08" w:rsidRDefault="00710CEE" w:rsidP="00710CEE">
      <w:pPr>
        <w:ind w:firstLine="709"/>
      </w:pPr>
      <w:r w:rsidRPr="006E1F08">
        <w:rPr>
          <w:b/>
        </w:rPr>
        <w:t>Метою роботи</w:t>
      </w:r>
      <w:r w:rsidRPr="006E1F08">
        <w:t xml:space="preserve"> є вивчення та відпрацювання слухачами програмних засобів щодо адміністрування програмного забезпечення операційної системи Windows (далі – ОС), порядку встановлення та налаштування віддаленого програмного</w:t>
      </w:r>
      <w:r w:rsidRPr="006E1F08">
        <w:rPr>
          <w:highlight w:val="yellow"/>
        </w:rPr>
        <w:t xml:space="preserve"> </w:t>
      </w:r>
      <w:r w:rsidRPr="006E1F08">
        <w:t>забезпечення з адміністрування компонентів Windows.</w:t>
      </w:r>
    </w:p>
    <w:p w:rsidR="00710CEE" w:rsidRPr="006E1F08" w:rsidRDefault="00710CEE" w:rsidP="00710CEE">
      <w:pPr>
        <w:jc w:val="center"/>
        <w:rPr>
          <w:b/>
        </w:rPr>
      </w:pPr>
      <w:r w:rsidRPr="006E1F08">
        <w:rPr>
          <w:b/>
        </w:rPr>
        <w:t>Технічне забезпечення занять</w:t>
      </w:r>
    </w:p>
    <w:p w:rsidR="00710CEE" w:rsidRPr="006E1F08" w:rsidRDefault="00710CEE" w:rsidP="00710CEE">
      <w:pPr>
        <w:pStyle w:val="a3"/>
        <w:numPr>
          <w:ilvl w:val="0"/>
          <w:numId w:val="3"/>
        </w:numPr>
        <w:ind w:left="0" w:firstLine="709"/>
      </w:pPr>
      <w:r w:rsidRPr="006E1F08">
        <w:t>Персональне робоче місце студента (ПЕОМ) зі встановленим загальносистемним програмним забезпеченням (ОС Windows)</w:t>
      </w:r>
    </w:p>
    <w:p w:rsidR="00710CEE" w:rsidRPr="006E1F08" w:rsidRDefault="00710CEE" w:rsidP="00710CEE">
      <w:pPr>
        <w:pStyle w:val="a3"/>
        <w:numPr>
          <w:ilvl w:val="0"/>
          <w:numId w:val="3"/>
        </w:numPr>
        <w:ind w:left="0" w:firstLine="709"/>
      </w:pPr>
      <w:r w:rsidRPr="006E1F08">
        <w:t xml:space="preserve">Програмне забезпечення віртуалізації </w:t>
      </w:r>
      <w:proofErr w:type="spellStart"/>
      <w:r w:rsidRPr="006E1F08">
        <w:t>OracleVBox</w:t>
      </w:r>
      <w:proofErr w:type="spellEnd"/>
      <w:r w:rsidRPr="006E1F08">
        <w:t>.</w:t>
      </w:r>
    </w:p>
    <w:p w:rsidR="00710CEE" w:rsidRPr="006E1F08" w:rsidRDefault="00710CEE" w:rsidP="00710CEE">
      <w:pPr>
        <w:pStyle w:val="a3"/>
        <w:numPr>
          <w:ilvl w:val="0"/>
          <w:numId w:val="3"/>
        </w:numPr>
        <w:ind w:left="0" w:firstLine="709"/>
      </w:pPr>
      <w:r w:rsidRPr="006E1F08">
        <w:t>Спеціалізоване програмне забезпечення MS Office, версії ОС Windows.</w:t>
      </w:r>
    </w:p>
    <w:p w:rsidR="00710CEE" w:rsidRPr="006E1F08" w:rsidRDefault="00710CEE" w:rsidP="00710CEE">
      <w:pPr>
        <w:spacing w:before="120" w:after="120"/>
        <w:jc w:val="center"/>
        <w:rPr>
          <w:b/>
        </w:rPr>
      </w:pPr>
      <w:r w:rsidRPr="006E1F08">
        <w:rPr>
          <w:b/>
        </w:rPr>
        <w:t>Питання, що відпрацьовуються на занятті</w:t>
      </w:r>
    </w:p>
    <w:p w:rsidR="00710CEE" w:rsidRPr="006E1F08" w:rsidRDefault="00710CEE" w:rsidP="00710CEE">
      <w:pPr>
        <w:pStyle w:val="a3"/>
        <w:numPr>
          <w:ilvl w:val="0"/>
          <w:numId w:val="1"/>
        </w:numPr>
        <w:spacing w:before="120" w:after="120"/>
        <w:ind w:left="0" w:firstLine="709"/>
      </w:pPr>
      <w:r w:rsidRPr="006E1F08">
        <w:t xml:space="preserve">Встановлення програмного забезпечення </w:t>
      </w:r>
      <w:proofErr w:type="spellStart"/>
      <w:r w:rsidRPr="006E1F08">
        <w:t>OracleVBox</w:t>
      </w:r>
      <w:proofErr w:type="spellEnd"/>
      <w:r w:rsidRPr="006E1F08">
        <w:t xml:space="preserve"> та його налаштування.</w:t>
      </w:r>
    </w:p>
    <w:p w:rsidR="00710CEE" w:rsidRPr="006E1F08" w:rsidRDefault="00710CEE" w:rsidP="00710CEE">
      <w:pPr>
        <w:pStyle w:val="a3"/>
        <w:numPr>
          <w:ilvl w:val="0"/>
          <w:numId w:val="1"/>
        </w:numPr>
        <w:spacing w:before="120" w:after="120"/>
        <w:ind w:left="0" w:firstLine="709"/>
      </w:pPr>
      <w:r w:rsidRPr="006E1F08">
        <w:t>Призначення та перевірка роботи програмних компонентів щодо адміністрування операційної системи Windows.</w:t>
      </w:r>
    </w:p>
    <w:p w:rsidR="00710CEE" w:rsidRPr="006E1F08" w:rsidRDefault="00710CEE" w:rsidP="00710CEE">
      <w:pPr>
        <w:pStyle w:val="a3"/>
        <w:numPr>
          <w:ilvl w:val="0"/>
          <w:numId w:val="1"/>
        </w:numPr>
        <w:spacing w:before="120" w:after="120"/>
        <w:ind w:left="0" w:firstLine="709"/>
      </w:pPr>
      <w:r w:rsidRPr="006E1F08">
        <w:t>Встановлення та налаштування програмного забезпечення щодо віддаленого адміністрування операційної системи Windows.</w:t>
      </w:r>
    </w:p>
    <w:p w:rsidR="00710CEE" w:rsidRPr="006E1F08" w:rsidRDefault="00710CEE" w:rsidP="00710CEE">
      <w:pPr>
        <w:spacing w:before="120" w:after="120"/>
        <w:jc w:val="center"/>
        <w:rPr>
          <w:b/>
        </w:rPr>
      </w:pPr>
      <w:r w:rsidRPr="006E1F08">
        <w:rPr>
          <w:b/>
        </w:rPr>
        <w:t>Приклад виконання завдань: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Вхід в меню управління комп’ютером</w:t>
      </w:r>
    </w:p>
    <w:p w:rsidR="00710CEE" w:rsidRPr="006E1F08" w:rsidRDefault="00710CEE" w:rsidP="00710CEE">
      <w:pPr>
        <w:ind w:firstLine="709"/>
      </w:pPr>
      <w:r w:rsidRPr="006E1F08">
        <w:t>1.1 Для запуску основних інструментів адміністрування слід відкрити вкладку управління. Це можна зробити двома способами:</w:t>
      </w:r>
    </w:p>
    <w:p w:rsidR="00710CEE" w:rsidRPr="006E1F08" w:rsidRDefault="00710CEE" w:rsidP="00710CEE">
      <w:pPr>
        <w:ind w:firstLine="709"/>
      </w:pPr>
      <w:r w:rsidRPr="006E1F08">
        <w:t xml:space="preserve">1.2. Увійти в меню </w:t>
      </w:r>
      <w:r w:rsidRPr="006E1F08">
        <w:rPr>
          <w:b/>
        </w:rPr>
        <w:t>«Пуск»</w:t>
      </w:r>
      <w:r w:rsidRPr="006E1F08">
        <w:t xml:space="preserve"> і, натиснувши правою кнопкою на пункті </w:t>
      </w:r>
      <w:r w:rsidRPr="006E1F08">
        <w:rPr>
          <w:b/>
        </w:rPr>
        <w:t>«Комп’ютер»,</w:t>
      </w:r>
      <w:r w:rsidRPr="006E1F08">
        <w:t xml:space="preserve"> вибрати </w:t>
      </w:r>
      <w:r w:rsidRPr="006E1F08">
        <w:rPr>
          <w:b/>
        </w:rPr>
        <w:t>«Управління» або н</w:t>
      </w:r>
      <w:r w:rsidRPr="006E1F08">
        <w:t xml:space="preserve">атиснувши на клавіші </w:t>
      </w:r>
      <w:proofErr w:type="spellStart"/>
      <w:r w:rsidRPr="006E1F08">
        <w:t>Win</w:t>
      </w:r>
      <w:proofErr w:type="spellEnd"/>
      <w:r w:rsidRPr="006E1F08">
        <w:t xml:space="preserve">» і «R», відкривши вікно виконання команд і ввівши </w:t>
      </w:r>
      <w:r w:rsidRPr="006E1F08">
        <w:rPr>
          <w:b/>
        </w:rPr>
        <w:t>«</w:t>
      </w:r>
      <w:proofErr w:type="spellStart"/>
      <w:r w:rsidRPr="006E1F08">
        <w:rPr>
          <w:b/>
        </w:rPr>
        <w:t>compmgmtlauncher</w:t>
      </w:r>
      <w:proofErr w:type="spellEnd"/>
      <w:r w:rsidRPr="006E1F08">
        <w:rPr>
          <w:b/>
        </w:rPr>
        <w:t>»</w:t>
      </w:r>
      <w:r w:rsidRPr="006E1F08">
        <w:t xml:space="preserve">. </w:t>
      </w:r>
    </w:p>
    <w:p w:rsidR="00710CEE" w:rsidRPr="006E1F08" w:rsidRDefault="00710CEE" w:rsidP="00710CEE">
      <w:pPr>
        <w:ind w:firstLine="709"/>
      </w:pPr>
      <w:r w:rsidRPr="006E1F08">
        <w:t>1.3 Після цього відкривається вікно управління системою, де представлені всі основні інструменти, які дозволять повністю налаштувати її для своїх потреб.</w:t>
      </w:r>
    </w:p>
    <w:p w:rsidR="00710CEE" w:rsidRPr="006E1F08" w:rsidRDefault="00710CEE" w:rsidP="00710CEE">
      <w:pPr>
        <w:ind w:firstLine="709"/>
      </w:pPr>
      <w:r w:rsidRPr="006E1F08">
        <w:lastRenderedPageBreak/>
        <w:t xml:space="preserve">1.4. Ці ж програми і служби можна запускати і окремо (для чого існують спеціальні команди) або через пункт </w:t>
      </w:r>
      <w:r w:rsidRPr="006E1F08">
        <w:rPr>
          <w:b/>
        </w:rPr>
        <w:t>«Адміністрування».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jc w:val="center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drawing>
                <wp:inline distT="0" distB="0" distL="0" distR="0" wp14:anchorId="2165C30E" wp14:editId="57F8A37C">
                  <wp:extent cx="5492624" cy="4000500"/>
                  <wp:effectExtent l="0" t="0" r="0" b="0"/>
                  <wp:docPr id="3" name="Рисунок 3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831" cy="400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spacing w:before="120" w:after="120"/>
        <w:jc w:val="center"/>
      </w:pPr>
      <w:r w:rsidRPr="006E1F08">
        <w:t>Рис 1 Виклик вікна «</w:t>
      </w:r>
      <w:proofErr w:type="spellStart"/>
      <w:r w:rsidRPr="006E1F08">
        <w:t>Управление</w:t>
      </w:r>
      <w:proofErr w:type="spellEnd"/>
      <w:r w:rsidRPr="006E1F08">
        <w:t xml:space="preserve"> </w:t>
      </w:r>
      <w:proofErr w:type="spellStart"/>
      <w:r w:rsidRPr="006E1F08">
        <w:t>компьютером</w:t>
      </w:r>
      <w:proofErr w:type="spellEnd"/>
      <w:r w:rsidRPr="006E1F08">
        <w:t>»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Редактор реєстру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Використовувати засоби для редагування реєстру часто доводиться при виникненні яких-небудь проблем з шкідливими кодами або програмами автозавантаження. Також він буде корисний при видаленні слідів яких-небудь додатків (у тому числі і вірусів, хоча не обов’язково). Запустити редактор можна, відкривши вікно виконання (</w:t>
      </w:r>
      <w:proofErr w:type="spellStart"/>
      <w:r w:rsidRPr="006E1F08">
        <w:rPr>
          <w:color w:val="222222"/>
          <w:sz w:val="28"/>
          <w:szCs w:val="28"/>
          <w:lang w:val="uk-UA"/>
        </w:rPr>
        <w:t>Win+R</w:t>
      </w:r>
      <w:proofErr w:type="spellEnd"/>
      <w:r w:rsidRPr="006E1F08">
        <w:rPr>
          <w:color w:val="222222"/>
          <w:sz w:val="28"/>
          <w:szCs w:val="28"/>
          <w:lang w:val="uk-UA"/>
        </w:rPr>
        <w:t>) і ввівши команду «</w:t>
      </w:r>
      <w:proofErr w:type="spellStart"/>
      <w:r w:rsidRPr="006E1F08">
        <w:rPr>
          <w:b/>
          <w:color w:val="222222"/>
          <w:sz w:val="28"/>
          <w:szCs w:val="28"/>
          <w:lang w:val="uk-UA"/>
        </w:rPr>
        <w:t>regedit</w:t>
      </w:r>
      <w:proofErr w:type="spellEnd"/>
      <w:r w:rsidRPr="006E1F08">
        <w:rPr>
          <w:b/>
          <w:color w:val="222222"/>
          <w:sz w:val="28"/>
          <w:szCs w:val="28"/>
          <w:lang w:val="uk-UA"/>
        </w:rPr>
        <w:t>»</w:t>
      </w:r>
      <w:r w:rsidRPr="006E1F08">
        <w:rPr>
          <w:color w:val="222222"/>
          <w:sz w:val="28"/>
          <w:szCs w:val="28"/>
          <w:lang w:val="uk-UA"/>
        </w:rPr>
        <w:t>.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При його редагуванні слід пам’ятати, що варто змінювати тільки ті пункти, призначення яких користувач впевнений. Інакше можна порушити роботу комп’ютера і навіть призвести до необхідності переустановлення програм, драйверів або всієї операційної системи. (рис 2).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lastRenderedPageBreak/>
              <w:drawing>
                <wp:inline distT="0" distB="0" distL="0" distR="0" wp14:anchorId="58BF5B4B" wp14:editId="401E3C30">
                  <wp:extent cx="6172200" cy="4648200"/>
                  <wp:effectExtent l="0" t="0" r="0" b="0"/>
                  <wp:docPr id="4" name="Рисунок 4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spacing w:before="120" w:after="120"/>
        <w:jc w:val="center"/>
      </w:pPr>
      <w:r w:rsidRPr="006E1F08">
        <w:t>Рис 2 Вид «Редактору реєстру» ОС Windows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Редактор локальних користувачів і груп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Можливість редагування як окремих користувачів ПК, так і їх груп надана не для всіх версій Windows – тільки для професійних (рис. 3).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Зате з її допомогою можна налаштувати і систему, і можливості доступу до неї різних людей, дозволяючи їм користуватися одними програмами, і забороняючи запускати інші.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lastRenderedPageBreak/>
              <w:drawing>
                <wp:inline distT="0" distB="0" distL="0" distR="0" wp14:anchorId="7A3A5B86" wp14:editId="2BD6169F">
                  <wp:extent cx="6381750" cy="4848225"/>
                  <wp:effectExtent l="0" t="0" r="0" b="9525"/>
                  <wp:docPr id="5" name="Рисунок 5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484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3"/>
        <w:spacing w:before="120" w:after="120"/>
        <w:ind w:left="0"/>
        <w:jc w:val="center"/>
        <w:rPr>
          <w:color w:val="222222"/>
          <w:shd w:val="clear" w:color="auto" w:fill="FFFFFF"/>
        </w:rPr>
      </w:pPr>
      <w:r w:rsidRPr="006E1F08">
        <w:t xml:space="preserve">Рис.3 </w:t>
      </w:r>
      <w:r w:rsidRPr="006E1F08">
        <w:rPr>
          <w:color w:val="222222"/>
          <w:shd w:val="clear" w:color="auto" w:fill="FFFFFF"/>
        </w:rPr>
        <w:t>Робота з обліковими записами користувачів і груп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Служби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Вкладка служб відкриває доступ до списку. Тут представлені всі наявні в операційній системі служби, включаючи запущені або відключені (рис.4)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Частина з них працює автоматично і без особливої необхідності в роботу цих процесів втручатися не варто.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Однак є служби, якими керують вручну – це може бути, наприклад, програма або утиліта оновлення.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lastRenderedPageBreak/>
              <w:drawing>
                <wp:inline distT="0" distB="0" distL="0" distR="0" wp14:anchorId="437A3CEE" wp14:editId="43804942">
                  <wp:extent cx="6343650" cy="6038850"/>
                  <wp:effectExtent l="0" t="0" r="0" b="0"/>
                  <wp:docPr id="6" name="Рисунок 6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603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3"/>
        <w:spacing w:before="120" w:after="120"/>
        <w:ind w:left="0"/>
        <w:jc w:val="center"/>
      </w:pPr>
      <w:r w:rsidRPr="006E1F08">
        <w:t>Рис.4 Служби операційної системи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Управління дисками комп’ютера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proofErr w:type="spellStart"/>
      <w:r w:rsidRPr="006E1F08">
        <w:rPr>
          <w:color w:val="222222"/>
          <w:sz w:val="28"/>
          <w:szCs w:val="28"/>
          <w:lang w:val="uk-UA"/>
        </w:rPr>
        <w:t>Крувати</w:t>
      </w:r>
      <w:proofErr w:type="spellEnd"/>
      <w:r w:rsidRPr="006E1F08">
        <w:rPr>
          <w:color w:val="222222"/>
          <w:sz w:val="28"/>
          <w:szCs w:val="28"/>
          <w:lang w:val="uk-UA"/>
        </w:rPr>
        <w:t xml:space="preserve"> дисками комп’ютера може знадобитися не тільки досвідченому користувачеві. Іноді деякі з дисків (особливо при використанні на комп’ютері декількох вінчестерів або застарілих файлових систем типу FAT32) після </w:t>
      </w:r>
      <w:proofErr w:type="spellStart"/>
      <w:r w:rsidRPr="006E1F08">
        <w:rPr>
          <w:color w:val="222222"/>
          <w:sz w:val="28"/>
          <w:szCs w:val="28"/>
          <w:lang w:val="uk-UA"/>
        </w:rPr>
        <w:t>переустановки</w:t>
      </w:r>
      <w:proofErr w:type="spellEnd"/>
      <w:r w:rsidRPr="006E1F08">
        <w:rPr>
          <w:color w:val="222222"/>
          <w:sz w:val="28"/>
          <w:szCs w:val="28"/>
          <w:lang w:val="uk-UA"/>
        </w:rPr>
        <w:t xml:space="preserve"> системи стають невидимими. (рис 5).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 xml:space="preserve">І для їх пошуку доведеться зайти в меню </w:t>
      </w:r>
      <w:r w:rsidRPr="006E1F08">
        <w:rPr>
          <w:b/>
          <w:color w:val="222222"/>
          <w:sz w:val="28"/>
          <w:szCs w:val="28"/>
          <w:lang w:val="uk-UA"/>
        </w:rPr>
        <w:t>«</w:t>
      </w:r>
      <w:proofErr w:type="spellStart"/>
      <w:r w:rsidRPr="006E1F08">
        <w:rPr>
          <w:b/>
          <w:color w:val="222222"/>
          <w:sz w:val="28"/>
          <w:szCs w:val="28"/>
          <w:lang w:val="uk-UA"/>
        </w:rPr>
        <w:t>Управления</w:t>
      </w:r>
      <w:proofErr w:type="spellEnd"/>
      <w:r w:rsidRPr="006E1F08">
        <w:rPr>
          <w:b/>
          <w:color w:val="222222"/>
          <w:sz w:val="28"/>
          <w:szCs w:val="28"/>
          <w:lang w:val="uk-UA"/>
        </w:rPr>
        <w:t>».</w:t>
      </w:r>
    </w:p>
    <w:p w:rsidR="00710CEE" w:rsidRPr="006E1F08" w:rsidRDefault="00710CEE" w:rsidP="00710CEE">
      <w:pPr>
        <w:pStyle w:val="a3"/>
        <w:ind w:left="0" w:firstLine="709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lastRenderedPageBreak/>
              <w:drawing>
                <wp:inline distT="0" distB="0" distL="0" distR="0" wp14:anchorId="01B4DACD" wp14:editId="123A8AC5">
                  <wp:extent cx="6143625" cy="7000875"/>
                  <wp:effectExtent l="0" t="0" r="9525" b="9525"/>
                  <wp:docPr id="7" name="Рисунок 7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700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3"/>
        <w:spacing w:before="120" w:after="120"/>
        <w:ind w:left="0"/>
        <w:jc w:val="center"/>
      </w:pPr>
      <w:r w:rsidRPr="006E1F08">
        <w:t>Рис 5. Меню управління дисками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За допомогою утиліти управління дисками можна включати і відключати різні розділи на які підключені до ПК вінчестерах, змінювати їх назви та букви. А ще можна вирішити тут проблему з відкриваються флешкою, не користуючись сторонніми програмами.</w:t>
      </w:r>
    </w:p>
    <w:p w:rsidR="00710CEE" w:rsidRPr="006E1F08" w:rsidRDefault="00710CEE" w:rsidP="00710CEE">
      <w:pPr>
        <w:pStyle w:val="a5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222222"/>
          <w:sz w:val="28"/>
          <w:szCs w:val="28"/>
          <w:lang w:val="uk-UA"/>
        </w:rPr>
      </w:pP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Диспетчер пристроїв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lastRenderedPageBreak/>
        <w:t>Для встановлення нового обладнання та вирішення питань з драйверами не обійтися без використання диспетчера пристроїв, вбудованого в систему.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5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6E1F08">
              <w:rPr>
                <w:noProof/>
                <w:lang w:val="uk-UA" w:eastAsia="uk-UA"/>
              </w:rPr>
              <w:drawing>
                <wp:inline distT="0" distB="0" distL="0" distR="0" wp14:anchorId="6DA4C56C" wp14:editId="6536A204">
                  <wp:extent cx="6248400" cy="3924300"/>
                  <wp:effectExtent l="0" t="0" r="0" b="0"/>
                  <wp:docPr id="8" name="Рисунок 8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5"/>
        <w:shd w:val="clear" w:color="auto" w:fill="FFFFFF"/>
        <w:spacing w:before="0" w:beforeAutospacing="0" w:after="390" w:afterAutospacing="0"/>
        <w:jc w:val="center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Рис 6. Диспетчер пристроїв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Крім того, працюючи зі списком пристроїв, їх можна включати і відключати. А також дізнаватися інформацію про кожному, що може знадобитися, наприклад, для перевірки відповідності конфігурації комп’ютера вимогам програми.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ind w:left="0" w:firstLine="0"/>
        <w:jc w:val="center"/>
        <w:rPr>
          <w:b/>
        </w:rPr>
      </w:pPr>
      <w:r w:rsidRPr="006E1F08">
        <w:rPr>
          <w:b/>
        </w:rPr>
        <w:t>Диспетчер завдань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В першу чергу, він виявляється корисним при пошуку шкідливих програм (вірусів), запускають сторонні процеси для виконання комп’ютером.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За допомогою диспетчеру завдань Windows відбувається настроювання додатків, що завантажуються автоматично разом з системою («Запуск»).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5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6E1F08"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668385DD" wp14:editId="5EB36825">
                  <wp:extent cx="6324600" cy="4819650"/>
                  <wp:effectExtent l="0" t="0" r="0" b="0"/>
                  <wp:docPr id="9" name="Рисунок 9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481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Рис.7. Диспетчер завдань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b/>
        </w:rPr>
      </w:pPr>
      <w:r w:rsidRPr="006E1F08">
        <w:rPr>
          <w:b/>
        </w:rPr>
        <w:t>Журнал подій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 xml:space="preserve">За допомогою цього інструменту можна легко визначити причину неполадок. Щоправда, для його використання необхідні спеціальні знання,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5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6E1F08">
              <w:rPr>
                <w:noProof/>
                <w:lang w:val="uk-UA" w:eastAsia="uk-UA"/>
              </w:rPr>
              <w:drawing>
                <wp:inline distT="0" distB="0" distL="0" distR="0" wp14:anchorId="1FEDEC51" wp14:editId="058FB333">
                  <wp:extent cx="6057900" cy="2466975"/>
                  <wp:effectExtent l="0" t="0" r="0" b="9525"/>
                  <wp:docPr id="10" name="Рисунок 10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Рис.8. Журнал подій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b/>
        </w:rPr>
      </w:pPr>
      <w:r w:rsidRPr="006E1F08">
        <w:rPr>
          <w:b/>
        </w:rPr>
        <w:t>Планувальник завдань</w:t>
      </w:r>
    </w:p>
    <w:p w:rsidR="00710CEE" w:rsidRPr="006E1F08" w:rsidRDefault="00710CEE" w:rsidP="00710CEE">
      <w:pPr>
        <w:pStyle w:val="a5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lastRenderedPageBreak/>
        <w:t xml:space="preserve">У Windows передбачено системне планування виконання ряду завдань. Завдяки цій утиліті можна призначити, наприклад, періодичну </w:t>
      </w:r>
      <w:proofErr w:type="spellStart"/>
      <w:r w:rsidRPr="006E1F08">
        <w:rPr>
          <w:color w:val="222222"/>
          <w:sz w:val="28"/>
          <w:szCs w:val="28"/>
          <w:lang w:val="uk-UA"/>
        </w:rPr>
        <w:t>дефрагментацію</w:t>
      </w:r>
      <w:proofErr w:type="spellEnd"/>
      <w:r w:rsidRPr="006E1F08">
        <w:rPr>
          <w:color w:val="222222"/>
          <w:sz w:val="28"/>
          <w:szCs w:val="28"/>
          <w:lang w:val="uk-UA"/>
        </w:rPr>
        <w:t xml:space="preserve"> або перевірку диска. Хоча їй же користуються і деякі шкідливі програми.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5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6E1F08">
              <w:rPr>
                <w:noProof/>
                <w:lang w:val="uk-UA" w:eastAsia="uk-UA"/>
              </w:rPr>
              <w:drawing>
                <wp:inline distT="0" distB="0" distL="0" distR="0" wp14:anchorId="6A6CFD43" wp14:editId="723CF56A">
                  <wp:extent cx="5686425" cy="6991350"/>
                  <wp:effectExtent l="0" t="0" r="9525" b="0"/>
                  <wp:docPr id="11" name="Рисунок 11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699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Рис.9. Вид планувальника завдань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b/>
        </w:rPr>
      </w:pPr>
      <w:r w:rsidRPr="006E1F08">
        <w:rPr>
          <w:b/>
        </w:rPr>
        <w:t>Системний монітор</w:t>
      </w:r>
    </w:p>
    <w:p w:rsidR="00710CEE" w:rsidRPr="006E1F08" w:rsidRDefault="00710CEE" w:rsidP="00710CEE">
      <w:pPr>
        <w:pStyle w:val="a3"/>
        <w:numPr>
          <w:ilvl w:val="1"/>
          <w:numId w:val="4"/>
        </w:numPr>
        <w:ind w:left="0" w:firstLine="709"/>
      </w:pPr>
      <w:r w:rsidRPr="006E1F08">
        <w:lastRenderedPageBreak/>
        <w:t>Користуючись утилітою «системний монітор», можна отримати дані завантаженості деяких складових ПК – пам’яті, процесора і файлу підкачки.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6E1F08">
              <w:rPr>
                <w:noProof/>
                <w:lang w:val="uk-UA" w:eastAsia="uk-UA"/>
              </w:rPr>
              <w:drawing>
                <wp:inline distT="0" distB="0" distL="0" distR="0" wp14:anchorId="30865C0D" wp14:editId="2D8632CB">
                  <wp:extent cx="5543550" cy="5133975"/>
                  <wp:effectExtent l="0" t="0" r="0" b="9525"/>
                  <wp:docPr id="12" name="Рисунок 12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  <w:lang w:val="uk-UA"/>
        </w:rPr>
      </w:pPr>
      <w:r w:rsidRPr="006E1F08">
        <w:rPr>
          <w:color w:val="222222"/>
          <w:sz w:val="28"/>
          <w:szCs w:val="28"/>
          <w:lang w:val="uk-UA"/>
        </w:rPr>
        <w:t>Рис.10. Вид системного монітору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b/>
        </w:rPr>
      </w:pPr>
      <w:r w:rsidRPr="006E1F08">
        <w:rPr>
          <w:b/>
        </w:rPr>
        <w:t>Монітор ресурсів</w:t>
      </w:r>
    </w:p>
    <w:p w:rsidR="00710CEE" w:rsidRPr="006E1F08" w:rsidRDefault="00710CEE" w:rsidP="00710CEE">
      <w:pPr>
        <w:pStyle w:val="a3"/>
        <w:numPr>
          <w:ilvl w:val="1"/>
          <w:numId w:val="4"/>
        </w:numPr>
        <w:ind w:left="0" w:firstLine="709"/>
      </w:pPr>
      <w:r w:rsidRPr="006E1F08">
        <w:t>Частина даних про роботу Windows доступна прямо з диспетчера задач. Однак «монітор ресурсів» забезпечує більш повну картину про використання ресурсів ПК усіма процесами системи. Для цього натисніть кнопку «Пуск».</w:t>
      </w:r>
    </w:p>
    <w:p w:rsidR="00710CEE" w:rsidRPr="006E1F08" w:rsidRDefault="00710CEE" w:rsidP="00710CEE">
      <w:pPr>
        <w:pStyle w:val="a3"/>
        <w:numPr>
          <w:ilvl w:val="1"/>
          <w:numId w:val="4"/>
        </w:numPr>
        <w:ind w:left="0" w:firstLine="709"/>
      </w:pPr>
      <w:r w:rsidRPr="006E1F08">
        <w:t xml:space="preserve">У полі пошуку введіть </w:t>
      </w:r>
      <w:r w:rsidRPr="006E1F08">
        <w:rPr>
          <w:b/>
        </w:rPr>
        <w:t>«Монітор ресурсів»</w:t>
      </w:r>
      <w:r w:rsidRPr="006E1F08">
        <w:t xml:space="preserve">, а потім у списку результатів виберіть пункт </w:t>
      </w:r>
      <w:r w:rsidRPr="006E1F08">
        <w:rPr>
          <w:b/>
        </w:rPr>
        <w:t>«Монітор ресурсів»</w:t>
      </w:r>
      <w:r w:rsidRPr="006E1F08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lastRenderedPageBreak/>
              <w:drawing>
                <wp:inline distT="0" distB="0" distL="0" distR="0" wp14:anchorId="223D11EC" wp14:editId="1BE558F6">
                  <wp:extent cx="6467475" cy="5810250"/>
                  <wp:effectExtent l="0" t="0" r="9525" b="0"/>
                  <wp:docPr id="13" name="Рисунок 13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7475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3"/>
        <w:spacing w:before="120" w:after="120"/>
        <w:ind w:left="0"/>
        <w:jc w:val="center"/>
      </w:pPr>
      <w:r w:rsidRPr="006E1F08">
        <w:t>Рис.12. Моніторинг ресурсів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b/>
        </w:rPr>
      </w:pPr>
      <w:r w:rsidRPr="006E1F08">
        <w:rPr>
          <w:b/>
        </w:rPr>
        <w:t>Брандмауер</w:t>
      </w:r>
    </w:p>
    <w:p w:rsidR="00710CEE" w:rsidRPr="006E1F08" w:rsidRDefault="00710CEE" w:rsidP="00710CEE">
      <w:pPr>
        <w:pStyle w:val="a3"/>
        <w:numPr>
          <w:ilvl w:val="1"/>
          <w:numId w:val="4"/>
        </w:numPr>
        <w:ind w:left="0" w:firstLine="709"/>
      </w:pPr>
      <w:r w:rsidRPr="006E1F08">
        <w:t>Завданнями стандартного брандмауера є забезпечення мережевої безпеки. Якщо ж використовувати додаткові налаштування утиліти, можна значно зменшити ймовірність злому вашого ПК і попадання на нього вірусів.</w:t>
      </w:r>
    </w:p>
    <w:p w:rsidR="00710CEE" w:rsidRPr="006E1F08" w:rsidRDefault="00710CEE" w:rsidP="00710CEE">
      <w:pPr>
        <w:pStyle w:val="a3"/>
        <w:numPr>
          <w:ilvl w:val="1"/>
          <w:numId w:val="4"/>
        </w:numPr>
        <w:ind w:left="0" w:firstLine="709"/>
      </w:pPr>
      <w:r w:rsidRPr="006E1F08">
        <w:t>Використання брандмауера також може заважати і запуску інших, потрібних програм, які доводиться додавати в список виключень.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lastRenderedPageBreak/>
              <w:drawing>
                <wp:inline distT="0" distB="0" distL="0" distR="0" wp14:anchorId="4FCD1788" wp14:editId="0A0CA9F4">
                  <wp:extent cx="5924550" cy="3352800"/>
                  <wp:effectExtent l="0" t="0" r="0" b="0"/>
                  <wp:docPr id="14" name="Рисунок 14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3"/>
        <w:spacing w:before="120" w:after="120"/>
        <w:ind w:left="0"/>
        <w:jc w:val="center"/>
      </w:pPr>
      <w:r w:rsidRPr="006E1F08">
        <w:t>Рис 12. Вигляд стандартного брандмауера</w:t>
      </w:r>
    </w:p>
    <w:p w:rsidR="00710CEE" w:rsidRPr="006E1F08" w:rsidRDefault="00710CEE" w:rsidP="00710CE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b/>
        </w:rPr>
      </w:pPr>
      <w:r w:rsidRPr="006E1F08">
        <w:rPr>
          <w:b/>
        </w:rPr>
        <w:t>Засоби віддаленого адміністрування</w:t>
      </w:r>
    </w:p>
    <w:p w:rsidR="00710CEE" w:rsidRPr="006E1F08" w:rsidRDefault="00710CEE" w:rsidP="00710CEE">
      <w:pPr>
        <w:pStyle w:val="a3"/>
        <w:numPr>
          <w:ilvl w:val="1"/>
          <w:numId w:val="4"/>
        </w:numPr>
        <w:ind w:left="0" w:firstLine="709"/>
        <w:rPr>
          <w:b/>
        </w:rPr>
      </w:pPr>
      <w:r w:rsidRPr="006E1F08">
        <w:t>Адміністрування комп’ютера може здійснювати безпосередньо сам користувач, однак у деяких випадках виникає необхідність забезпечити дистанційне керування. Для надання доступу до одному ПК з іншого потрібна установка і настройка спеціальної програми. Для цього користуються додатком «</w:t>
      </w:r>
      <w:proofErr w:type="spellStart"/>
      <w:r w:rsidRPr="006E1F08">
        <w:rPr>
          <w:b/>
        </w:rPr>
        <w:t>TeamViewer</w:t>
      </w:r>
      <w:proofErr w:type="spellEnd"/>
      <w:r w:rsidRPr="006E1F08">
        <w:rPr>
          <w:b/>
        </w:rPr>
        <w:t>».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10CEE" w:rsidRPr="006E1F08" w:rsidTr="001A6715">
        <w:tc>
          <w:tcPr>
            <w:tcW w:w="10137" w:type="dxa"/>
          </w:tcPr>
          <w:p w:rsidR="00710CEE" w:rsidRPr="006E1F08" w:rsidRDefault="00710CEE" w:rsidP="001A671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E1F08">
              <w:rPr>
                <w:noProof/>
                <w:lang w:eastAsia="uk-UA"/>
              </w:rPr>
              <w:drawing>
                <wp:inline distT="0" distB="0" distL="0" distR="0" wp14:anchorId="162D4D06" wp14:editId="62F09859">
                  <wp:extent cx="5591175" cy="2781300"/>
                  <wp:effectExtent l="0" t="0" r="9525" b="0"/>
                  <wp:docPr id="15" name="Рисунок 15" descr="Адміністрування Windows — Основні інструмен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Адміністрування Windows — Основні інструмен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EE" w:rsidRPr="006E1F08" w:rsidRDefault="00710CEE" w:rsidP="00710CEE">
      <w:pPr>
        <w:pStyle w:val="a3"/>
        <w:ind w:left="0"/>
        <w:jc w:val="center"/>
      </w:pPr>
      <w:r w:rsidRPr="006E1F08">
        <w:t>Рис.13. Програмне забезпечення «</w:t>
      </w:r>
      <w:proofErr w:type="spellStart"/>
      <w:r w:rsidRPr="006E1F08">
        <w:t>TeamViewer</w:t>
      </w:r>
      <w:proofErr w:type="spellEnd"/>
      <w:r w:rsidRPr="006E1F08">
        <w:t>»</w:t>
      </w:r>
    </w:p>
    <w:p w:rsidR="00710CEE" w:rsidRPr="006E1F08" w:rsidRDefault="00710CEE" w:rsidP="00710CEE">
      <w:pPr>
        <w:pStyle w:val="a3"/>
        <w:ind w:left="0"/>
        <w:jc w:val="center"/>
      </w:pPr>
    </w:p>
    <w:p w:rsidR="00710CEE" w:rsidRPr="006E1F08" w:rsidRDefault="00710CEE" w:rsidP="00710CEE">
      <w:pPr>
        <w:pStyle w:val="a3"/>
        <w:spacing w:before="240" w:after="240"/>
        <w:ind w:left="0"/>
        <w:jc w:val="center"/>
        <w:rPr>
          <w:b/>
        </w:rPr>
      </w:pPr>
      <w:r w:rsidRPr="006E1F08">
        <w:br w:type="page"/>
      </w:r>
      <w:r w:rsidRPr="006E1F08">
        <w:rPr>
          <w:b/>
        </w:rPr>
        <w:lastRenderedPageBreak/>
        <w:t>Завдання на виконання лабораторної роботи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ind w:left="0" w:firstLine="709"/>
      </w:pPr>
      <w:r w:rsidRPr="006E1F08">
        <w:t xml:space="preserve">Перевірити встановлення програмного забезпечення </w:t>
      </w:r>
      <w:proofErr w:type="spellStart"/>
      <w:r w:rsidRPr="006E1F08">
        <w:rPr>
          <w:b/>
        </w:rPr>
        <w:t>OracleVBox</w:t>
      </w:r>
      <w:proofErr w:type="spellEnd"/>
      <w:r w:rsidRPr="006E1F08">
        <w:t xml:space="preserve"> на робочому місці студента та здійснити в разі необхідності його налаштування.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ind w:left="0" w:firstLine="709"/>
      </w:pPr>
      <w:r w:rsidRPr="006E1F08">
        <w:t xml:space="preserve">Встановити на віртуальну машину одну з версій операційної системи (Windows 10, Windows 7, Windows XP ). Версію ОС студенту призначає викладач. 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</w:pPr>
      <w:r w:rsidRPr="006E1F08">
        <w:t>Здійснити перевірку переліку та стану працездатності служб ОС Windows віртуальної машини.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</w:pPr>
      <w:r w:rsidRPr="006E1F08">
        <w:t xml:space="preserve">Виконати запуск програмного забезпечення </w:t>
      </w:r>
      <w:r w:rsidRPr="006E1F08">
        <w:rPr>
          <w:b/>
        </w:rPr>
        <w:t xml:space="preserve">«Диспетчер задач Windows» </w:t>
      </w:r>
      <w:r w:rsidRPr="006E1F08">
        <w:t>та</w:t>
      </w:r>
      <w:r w:rsidRPr="006E1F08">
        <w:rPr>
          <w:b/>
        </w:rPr>
        <w:t xml:space="preserve"> </w:t>
      </w:r>
      <w:r w:rsidRPr="006E1F08">
        <w:t xml:space="preserve">перевірити його працездатність. 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</w:pPr>
      <w:r w:rsidRPr="006E1F08">
        <w:t xml:space="preserve">За допомогою програмного забезпечення </w:t>
      </w:r>
      <w:r w:rsidRPr="006E1F08">
        <w:rPr>
          <w:b/>
        </w:rPr>
        <w:t>«</w:t>
      </w:r>
      <w:proofErr w:type="spellStart"/>
      <w:r w:rsidRPr="006E1F08">
        <w:rPr>
          <w:b/>
        </w:rPr>
        <w:t>Диспечера</w:t>
      </w:r>
      <w:proofErr w:type="spellEnd"/>
      <w:r w:rsidRPr="006E1F08">
        <w:rPr>
          <w:b/>
        </w:rPr>
        <w:t xml:space="preserve"> </w:t>
      </w:r>
      <w:proofErr w:type="spellStart"/>
      <w:r w:rsidRPr="006E1F08">
        <w:rPr>
          <w:b/>
        </w:rPr>
        <w:t>устройств</w:t>
      </w:r>
      <w:proofErr w:type="spellEnd"/>
      <w:r w:rsidRPr="006E1F08">
        <w:rPr>
          <w:b/>
        </w:rPr>
        <w:t>»</w:t>
      </w:r>
      <w:r w:rsidRPr="006E1F08">
        <w:t xml:space="preserve"> ОС Windows перевірити працездатність роботи пристроїв операційної системи.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</w:pPr>
      <w:r w:rsidRPr="006E1F08">
        <w:t xml:space="preserve">Перевірити </w:t>
      </w:r>
      <w:r w:rsidRPr="006E1F08">
        <w:rPr>
          <w:b/>
        </w:rPr>
        <w:t xml:space="preserve">«Журнал подій» </w:t>
      </w:r>
      <w:r w:rsidRPr="006E1F08">
        <w:t>операційної системи Windows віртуальної машини. Переглянути кожний з журналів системи, ознайомитися з інформацією, що надається.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</w:pPr>
      <w:r w:rsidRPr="006E1F08">
        <w:t xml:space="preserve">Перевірити працездатність програмного забезпечення </w:t>
      </w:r>
      <w:r w:rsidRPr="006E1F08">
        <w:rPr>
          <w:b/>
        </w:rPr>
        <w:t xml:space="preserve">«Системний моніторинг» </w:t>
      </w:r>
      <w:r w:rsidRPr="006E1F08">
        <w:t>та</w:t>
      </w:r>
      <w:r w:rsidRPr="006E1F08">
        <w:rPr>
          <w:b/>
        </w:rPr>
        <w:t xml:space="preserve"> «Моніторинг ресурсів»</w:t>
      </w:r>
      <w:r w:rsidRPr="006E1F08">
        <w:t xml:space="preserve"> операційної системи Windows.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</w:pPr>
      <w:r w:rsidRPr="006E1F08">
        <w:t>Запустити програмне забезпечення стандартного брандмауера операційної системи Windows, переглянути роботу його компонентів.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ind w:left="0" w:firstLine="709"/>
      </w:pPr>
      <w:r w:rsidRPr="006E1F08">
        <w:t>Встановити програмне забезпечення «</w:t>
      </w:r>
      <w:proofErr w:type="spellStart"/>
      <w:r w:rsidRPr="006E1F08">
        <w:rPr>
          <w:b/>
        </w:rPr>
        <w:t>TeamViewer</w:t>
      </w:r>
      <w:proofErr w:type="spellEnd"/>
      <w:r w:rsidRPr="006E1F08">
        <w:t>» та перевірити його роботу.</w:t>
      </w:r>
    </w:p>
    <w:p w:rsidR="00710CEE" w:rsidRPr="006E1F08" w:rsidRDefault="00710CEE" w:rsidP="00710CEE">
      <w:pPr>
        <w:pStyle w:val="a3"/>
        <w:numPr>
          <w:ilvl w:val="0"/>
          <w:numId w:val="2"/>
        </w:numPr>
        <w:spacing w:before="120" w:after="120"/>
        <w:ind w:left="0" w:firstLine="709"/>
        <w:rPr>
          <w:b/>
        </w:rPr>
      </w:pPr>
      <w:r w:rsidRPr="006E1F08">
        <w:t xml:space="preserve">За результатами робіт підготувати звіт </w:t>
      </w:r>
    </w:p>
    <w:p w:rsidR="00710CEE" w:rsidRPr="006E1F08" w:rsidRDefault="00710CEE" w:rsidP="00710CEE">
      <w:pPr>
        <w:pStyle w:val="a3"/>
        <w:ind w:left="0"/>
        <w:jc w:val="center"/>
        <w:rPr>
          <w:b/>
        </w:rPr>
      </w:pPr>
      <w:r w:rsidRPr="006E1F08">
        <w:rPr>
          <w:b/>
        </w:rPr>
        <w:t>ЗРАЗОК ЗВІТУ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3282"/>
        <w:gridCol w:w="2882"/>
        <w:gridCol w:w="2410"/>
      </w:tblGrid>
      <w:tr w:rsidR="00710CEE" w:rsidRPr="006E1F08" w:rsidTr="001A6715">
        <w:trPr>
          <w:jc w:val="center"/>
        </w:trPr>
        <w:tc>
          <w:tcPr>
            <w:tcW w:w="884" w:type="dxa"/>
          </w:tcPr>
          <w:p w:rsidR="00710CEE" w:rsidRPr="006E1F08" w:rsidRDefault="00710CEE" w:rsidP="001A6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0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з.п</w:t>
            </w:r>
            <w:proofErr w:type="spellEnd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82" w:type="dxa"/>
          </w:tcPr>
          <w:p w:rsidR="00710CEE" w:rsidRPr="006E1F08" w:rsidRDefault="00710CEE" w:rsidP="001A67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</w:p>
        </w:tc>
        <w:tc>
          <w:tcPr>
            <w:tcW w:w="2882" w:type="dxa"/>
          </w:tcPr>
          <w:p w:rsidR="00710CEE" w:rsidRPr="006E1F08" w:rsidRDefault="00710CEE" w:rsidP="001A6715">
            <w:pPr>
              <w:jc w:val="center"/>
              <w:rPr>
                <w:rFonts w:ascii="Times New Roman" w:hAnsi="Times New Roman" w:cs="Times New Roman"/>
              </w:rPr>
            </w:pPr>
            <w:r w:rsidRPr="006E1F08">
              <w:rPr>
                <w:rFonts w:ascii="Times New Roman" w:hAnsi="Times New Roman" w:cs="Times New Roman"/>
                <w:sz w:val="28"/>
                <w:szCs w:val="28"/>
              </w:rPr>
              <w:t xml:space="preserve">Стан </w:t>
            </w: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працездатності</w:t>
            </w:r>
            <w:proofErr w:type="spellEnd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</w:p>
        </w:tc>
        <w:tc>
          <w:tcPr>
            <w:tcW w:w="2410" w:type="dxa"/>
          </w:tcPr>
          <w:p w:rsidR="00710CEE" w:rsidRPr="006E1F08" w:rsidRDefault="00710CEE" w:rsidP="001A67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F08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  <w:proofErr w:type="spellEnd"/>
          </w:p>
        </w:tc>
      </w:tr>
      <w:tr w:rsidR="00710CEE" w:rsidRPr="006E1F08" w:rsidTr="001A6715">
        <w:trPr>
          <w:trHeight w:val="325"/>
          <w:jc w:val="center"/>
        </w:trPr>
        <w:tc>
          <w:tcPr>
            <w:tcW w:w="884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</w:tr>
      <w:tr w:rsidR="00710CEE" w:rsidRPr="006E1F08" w:rsidTr="001A6715">
        <w:trPr>
          <w:trHeight w:val="429"/>
          <w:jc w:val="center"/>
        </w:trPr>
        <w:tc>
          <w:tcPr>
            <w:tcW w:w="884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</w:tr>
      <w:tr w:rsidR="00710CEE" w:rsidRPr="006E1F08" w:rsidTr="001A6715">
        <w:trPr>
          <w:trHeight w:val="409"/>
          <w:jc w:val="center"/>
        </w:trPr>
        <w:tc>
          <w:tcPr>
            <w:tcW w:w="884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</w:tr>
      <w:tr w:rsidR="00710CEE" w:rsidRPr="006E1F08" w:rsidTr="001A6715">
        <w:trPr>
          <w:trHeight w:val="417"/>
          <w:jc w:val="center"/>
        </w:trPr>
        <w:tc>
          <w:tcPr>
            <w:tcW w:w="884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0CEE" w:rsidRPr="006E1F08" w:rsidRDefault="00710CEE" w:rsidP="001A6715">
            <w:pPr>
              <w:rPr>
                <w:rFonts w:ascii="Times New Roman" w:hAnsi="Times New Roman" w:cs="Times New Roman"/>
              </w:rPr>
            </w:pPr>
          </w:p>
        </w:tc>
      </w:tr>
    </w:tbl>
    <w:p w:rsidR="00710CEE" w:rsidRPr="006E1F08" w:rsidRDefault="00710CEE" w:rsidP="00710CEE"/>
    <w:p w:rsidR="002347C6" w:rsidRDefault="002347C6"/>
    <w:sectPr w:rsidR="002347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51E"/>
    <w:multiLevelType w:val="hybridMultilevel"/>
    <w:tmpl w:val="75244C50"/>
    <w:lvl w:ilvl="0" w:tplc="7CC28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BC23E44"/>
    <w:multiLevelType w:val="multilevel"/>
    <w:tmpl w:val="6DA83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  <w:b w:val="0"/>
      </w:rPr>
    </w:lvl>
  </w:abstractNum>
  <w:abstractNum w:abstractNumId="2">
    <w:nsid w:val="54267D29"/>
    <w:multiLevelType w:val="hybridMultilevel"/>
    <w:tmpl w:val="310E4236"/>
    <w:lvl w:ilvl="0" w:tplc="77AC96B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5E938D0"/>
    <w:multiLevelType w:val="multilevel"/>
    <w:tmpl w:val="5F884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EE"/>
    <w:rsid w:val="002347C6"/>
    <w:rsid w:val="007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EE"/>
    <w:pPr>
      <w:ind w:firstLine="0"/>
    </w:pPr>
  </w:style>
  <w:style w:type="paragraph" w:styleId="2">
    <w:name w:val="heading 2"/>
    <w:basedOn w:val="a"/>
    <w:next w:val="a"/>
    <w:link w:val="20"/>
    <w:uiPriority w:val="9"/>
    <w:unhideWhenUsed/>
    <w:qFormat/>
    <w:rsid w:val="00710CEE"/>
    <w:pPr>
      <w:keepNext/>
      <w:spacing w:before="240" w:after="60" w:line="240" w:lineRule="auto"/>
      <w:ind w:firstLine="567"/>
      <w:outlineLvl w:val="1"/>
    </w:pPr>
    <w:rPr>
      <w:rFonts w:ascii="Cambria" w:eastAsia="Times New Roman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0CEE"/>
    <w:rPr>
      <w:rFonts w:ascii="Cambria" w:eastAsia="Times New Roman" w:hAnsi="Cambria"/>
      <w:b/>
      <w:bCs/>
      <w:i/>
      <w:iCs/>
    </w:rPr>
  </w:style>
  <w:style w:type="paragraph" w:styleId="a3">
    <w:name w:val="List Paragraph"/>
    <w:basedOn w:val="a"/>
    <w:uiPriority w:val="34"/>
    <w:qFormat/>
    <w:rsid w:val="00710CEE"/>
    <w:pPr>
      <w:ind w:left="720"/>
      <w:contextualSpacing/>
    </w:pPr>
  </w:style>
  <w:style w:type="table" w:styleId="a4">
    <w:name w:val="Table Grid"/>
    <w:basedOn w:val="a1"/>
    <w:uiPriority w:val="39"/>
    <w:rsid w:val="00710CEE"/>
    <w:pPr>
      <w:spacing w:line="240" w:lineRule="auto"/>
      <w:ind w:firstLine="0"/>
      <w:jc w:val="left"/>
    </w:pPr>
    <w:rPr>
      <w:rFonts w:ascii="Arial" w:eastAsia="Calibri" w:hAnsi="Arial" w:cs="Arial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10CE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710C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EE"/>
    <w:pPr>
      <w:ind w:firstLine="0"/>
    </w:pPr>
  </w:style>
  <w:style w:type="paragraph" w:styleId="2">
    <w:name w:val="heading 2"/>
    <w:basedOn w:val="a"/>
    <w:next w:val="a"/>
    <w:link w:val="20"/>
    <w:uiPriority w:val="9"/>
    <w:unhideWhenUsed/>
    <w:qFormat/>
    <w:rsid w:val="00710CEE"/>
    <w:pPr>
      <w:keepNext/>
      <w:spacing w:before="240" w:after="60" w:line="240" w:lineRule="auto"/>
      <w:ind w:firstLine="567"/>
      <w:outlineLvl w:val="1"/>
    </w:pPr>
    <w:rPr>
      <w:rFonts w:ascii="Cambria" w:eastAsia="Times New Roman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0CEE"/>
    <w:rPr>
      <w:rFonts w:ascii="Cambria" w:eastAsia="Times New Roman" w:hAnsi="Cambria"/>
      <w:b/>
      <w:bCs/>
      <w:i/>
      <w:iCs/>
    </w:rPr>
  </w:style>
  <w:style w:type="paragraph" w:styleId="a3">
    <w:name w:val="List Paragraph"/>
    <w:basedOn w:val="a"/>
    <w:uiPriority w:val="34"/>
    <w:qFormat/>
    <w:rsid w:val="00710CEE"/>
    <w:pPr>
      <w:ind w:left="720"/>
      <w:contextualSpacing/>
    </w:pPr>
  </w:style>
  <w:style w:type="table" w:styleId="a4">
    <w:name w:val="Table Grid"/>
    <w:basedOn w:val="a1"/>
    <w:uiPriority w:val="39"/>
    <w:rsid w:val="00710CEE"/>
    <w:pPr>
      <w:spacing w:line="240" w:lineRule="auto"/>
      <w:ind w:firstLine="0"/>
      <w:jc w:val="left"/>
    </w:pPr>
    <w:rPr>
      <w:rFonts w:ascii="Arial" w:eastAsia="Calibri" w:hAnsi="Arial" w:cs="Arial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10CE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710C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4807</Words>
  <Characters>2740</Characters>
  <Application>Microsoft Office Word</Application>
  <DocSecurity>0</DocSecurity>
  <Lines>22</Lines>
  <Paragraphs>15</Paragraphs>
  <ScaleCrop>false</ScaleCrop>
  <Company>dd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2020-11-22T13:03:00Z</dcterms:created>
  <dcterms:modified xsi:type="dcterms:W3CDTF">2020-11-22T13:05:00Z</dcterms:modified>
</cp:coreProperties>
</file>