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A0" w:rsidRPr="00FB2E90" w:rsidRDefault="002423A0" w:rsidP="002423A0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FB2E90">
        <w:rPr>
          <w:rFonts w:ascii="微软雅黑" w:eastAsia="微软雅黑" w:hAnsi="微软雅黑" w:hint="eastAsia"/>
          <w:b/>
          <w:bCs/>
          <w:sz w:val="32"/>
          <w:szCs w:val="32"/>
        </w:rPr>
        <w:t>天津中心电学</w:t>
      </w:r>
      <w:proofErr w:type="gramStart"/>
      <w:r w:rsidRPr="00FB2E90">
        <w:rPr>
          <w:rFonts w:ascii="微软雅黑" w:eastAsia="微软雅黑" w:hAnsi="微软雅黑" w:hint="eastAsia"/>
          <w:b/>
          <w:bCs/>
          <w:sz w:val="32"/>
          <w:szCs w:val="32"/>
        </w:rPr>
        <w:t>部避免</w:t>
      </w:r>
      <w:proofErr w:type="gramEnd"/>
      <w:r w:rsidRPr="00FB2E90">
        <w:rPr>
          <w:rFonts w:ascii="微软雅黑" w:eastAsia="微软雅黑" w:hAnsi="微软雅黑" w:hint="eastAsia"/>
          <w:b/>
          <w:bCs/>
          <w:sz w:val="32"/>
          <w:szCs w:val="32"/>
        </w:rPr>
        <w:t>授权后更正</w:t>
      </w:r>
    </w:p>
    <w:p w:rsidR="006313B4" w:rsidRPr="002423A0" w:rsidRDefault="002423A0" w:rsidP="00767B82">
      <w:pPr>
        <w:spacing w:afterLines="5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FB2E90">
        <w:rPr>
          <w:rFonts w:ascii="微软雅黑" w:eastAsia="微软雅黑" w:hAnsi="微软雅黑" w:hint="eastAsia"/>
          <w:b/>
          <w:bCs/>
          <w:sz w:val="32"/>
          <w:szCs w:val="32"/>
        </w:rPr>
        <w:t>自检/互检环节操作指导</w:t>
      </w:r>
    </w:p>
    <w:tbl>
      <w:tblPr>
        <w:tblW w:w="8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92"/>
      </w:tblGrid>
      <w:tr w:rsidR="006313B4" w:rsidTr="00EE3AE2">
        <w:trPr>
          <w:trHeight w:val="844"/>
          <w:jc w:val="center"/>
        </w:trPr>
        <w:tc>
          <w:tcPr>
            <w:tcW w:w="8292" w:type="dxa"/>
            <w:shd w:val="clear" w:color="auto" w:fill="auto"/>
            <w:vAlign w:val="center"/>
          </w:tcPr>
          <w:p w:rsidR="002423A0" w:rsidRPr="00EE3AE2" w:rsidRDefault="002423A0" w:rsidP="00EE3AE2">
            <w:pPr>
              <w:pStyle w:val="a5"/>
              <w:ind w:left="643" w:firstLineChars="0" w:firstLine="0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EE3AE2">
              <w:rPr>
                <w:rFonts w:ascii="黑体" w:eastAsia="黑体" w:hAnsi="黑体" w:hint="eastAsia"/>
                <w:b/>
                <w:sz w:val="24"/>
                <w:szCs w:val="24"/>
              </w:rPr>
              <w:t>为避免更正回案，授权通知书发出之前请自检核对以下内容</w:t>
            </w:r>
          </w:p>
          <w:p w:rsidR="006313B4" w:rsidRPr="001D7A9E" w:rsidRDefault="002423A0" w:rsidP="00EE3AE2">
            <w:pPr>
              <w:pStyle w:val="a5"/>
              <w:ind w:left="643" w:firstLineChars="0" w:firstLine="0"/>
              <w:jc w:val="center"/>
              <w:rPr>
                <w:rFonts w:ascii="黑体" w:eastAsia="黑体" w:hAnsi="黑体"/>
                <w:b/>
                <w:bCs/>
                <w:color w:val="0F243E" w:themeColor="text2" w:themeShade="80"/>
                <w:sz w:val="24"/>
                <w:szCs w:val="24"/>
              </w:rPr>
            </w:pPr>
            <w:r w:rsidRPr="00EE3AE2">
              <w:rPr>
                <w:rFonts w:ascii="黑体" w:eastAsia="黑体" w:hAnsi="黑体" w:hint="eastAsia"/>
                <w:b/>
                <w:sz w:val="24"/>
                <w:szCs w:val="24"/>
              </w:rPr>
              <w:t>互检环节予以核实检查</w:t>
            </w:r>
          </w:p>
        </w:tc>
      </w:tr>
      <w:tr w:rsidR="006313B4" w:rsidTr="000D6038">
        <w:trPr>
          <w:trHeight w:val="105"/>
          <w:jc w:val="center"/>
        </w:trPr>
        <w:tc>
          <w:tcPr>
            <w:tcW w:w="8292" w:type="dxa"/>
            <w:shd w:val="clear" w:color="auto" w:fill="auto"/>
            <w:vAlign w:val="center"/>
          </w:tcPr>
          <w:p w:rsidR="002423A0" w:rsidRPr="006313B4" w:rsidRDefault="002423A0" w:rsidP="00EE3AE2">
            <w:pPr>
              <w:rPr>
                <w:rFonts w:ascii="仿宋_GB2312" w:eastAsia="仿宋_GB2312" w:hAnsi="华文仿宋"/>
                <w:b/>
                <w:sz w:val="24"/>
                <w:szCs w:val="24"/>
              </w:rPr>
            </w:pPr>
            <w:r w:rsidRPr="006313B4"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（一）整体</w:t>
            </w:r>
          </w:p>
          <w:p w:rsidR="002423A0" w:rsidRDefault="002423A0" w:rsidP="002423A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申请文件全文以及意见陈述书中是否有不宜公开的内容；</w:t>
            </w:r>
          </w:p>
          <w:p w:rsidR="002423A0" w:rsidRDefault="002423A0" w:rsidP="002423A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AD23FF">
              <w:rPr>
                <w:rFonts w:ascii="仿宋_GB2312" w:eastAsia="仿宋_GB2312" w:hint="eastAsia"/>
                <w:sz w:val="24"/>
                <w:szCs w:val="24"/>
              </w:rPr>
              <w:t>授权阶段申请人提交新的申请文件</w:t>
            </w:r>
            <w:r>
              <w:rPr>
                <w:rFonts w:ascii="仿宋_GB2312" w:eastAsia="仿宋_GB2312" w:hint="eastAsia"/>
                <w:sz w:val="24"/>
                <w:szCs w:val="24"/>
              </w:rPr>
              <w:t>，核实</w:t>
            </w:r>
            <w:r w:rsidRPr="00AD23FF">
              <w:rPr>
                <w:rFonts w:ascii="仿宋_GB2312" w:eastAsia="仿宋_GB2312" w:hint="eastAsia"/>
                <w:sz w:val="24"/>
                <w:szCs w:val="24"/>
              </w:rPr>
              <w:t>是否需要更正；</w:t>
            </w:r>
          </w:p>
          <w:p w:rsidR="006313B4" w:rsidRDefault="002423A0" w:rsidP="002423A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FB2E90">
              <w:rPr>
                <w:rFonts w:ascii="仿宋_GB2312" w:eastAsia="仿宋_GB2312" w:hint="eastAsia"/>
                <w:sz w:val="24"/>
                <w:szCs w:val="24"/>
              </w:rPr>
              <w:t>著录项目信息是否准确</w:t>
            </w:r>
            <w:r w:rsidR="000F0011">
              <w:rPr>
                <w:rFonts w:ascii="仿宋_GB2312" w:eastAsia="仿宋_GB2312" w:hint="eastAsia"/>
                <w:sz w:val="24"/>
                <w:szCs w:val="24"/>
              </w:rPr>
              <w:t>；</w:t>
            </w:r>
          </w:p>
          <w:p w:rsidR="000F0011" w:rsidRPr="00B66B04" w:rsidRDefault="000F0011" w:rsidP="002423A0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_GB2312" w:eastAsia="仿宋_GB2312"/>
                <w:color w:val="FF0000"/>
                <w:sz w:val="24"/>
                <w:szCs w:val="24"/>
              </w:rPr>
            </w:pPr>
            <w:r w:rsidRPr="00B66B04">
              <w:rPr>
                <w:rFonts w:ascii="仿宋_GB2312" w:eastAsia="仿宋_GB2312"/>
                <w:color w:val="FF0000"/>
                <w:sz w:val="24"/>
                <w:szCs w:val="24"/>
              </w:rPr>
              <w:t>申请人是否错误提交其他申请而非本申请的修改文本</w:t>
            </w:r>
            <w:r w:rsidRPr="00B66B04">
              <w:rPr>
                <w:rFonts w:ascii="仿宋_GB2312" w:eastAsia="仿宋_GB2312" w:hint="eastAsia"/>
                <w:color w:val="FF0000"/>
                <w:sz w:val="24"/>
                <w:szCs w:val="24"/>
              </w:rPr>
              <w:t>。</w:t>
            </w:r>
          </w:p>
        </w:tc>
      </w:tr>
      <w:tr w:rsidR="006313B4" w:rsidRPr="006C5988" w:rsidTr="000D6038">
        <w:trPr>
          <w:trHeight w:val="860"/>
          <w:jc w:val="center"/>
        </w:trPr>
        <w:tc>
          <w:tcPr>
            <w:tcW w:w="8292" w:type="dxa"/>
            <w:shd w:val="clear" w:color="auto" w:fill="auto"/>
          </w:tcPr>
          <w:p w:rsidR="002423A0" w:rsidRPr="006313B4" w:rsidRDefault="002423A0" w:rsidP="00EE3AE2">
            <w:pPr>
              <w:rPr>
                <w:rFonts w:ascii="仿宋_GB2312" w:eastAsia="仿宋_GB2312" w:hAnsi="华文仿宋"/>
                <w:b/>
                <w:sz w:val="24"/>
                <w:szCs w:val="24"/>
              </w:rPr>
            </w:pPr>
            <w:r w:rsidRPr="006313B4"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（二）权利要求书</w:t>
            </w:r>
          </w:p>
          <w:p w:rsidR="002423A0" w:rsidRDefault="002423A0" w:rsidP="002423A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权利要求编号是否连续，引用关系是否正确，不能引用自己，不能引用更大序号的权利要求；</w:t>
            </w:r>
          </w:p>
          <w:p w:rsidR="002423A0" w:rsidRDefault="002423A0" w:rsidP="002423A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权利要求中</w:t>
            </w:r>
            <w:r w:rsidRPr="00AD23FF">
              <w:rPr>
                <w:rFonts w:ascii="仿宋_GB2312" w:eastAsia="仿宋_GB2312" w:hint="eastAsia"/>
                <w:sz w:val="24"/>
                <w:szCs w:val="24"/>
              </w:rPr>
              <w:t>公式、图片、图形内容</w:t>
            </w:r>
            <w:r>
              <w:rPr>
                <w:rFonts w:ascii="仿宋_GB2312" w:eastAsia="仿宋_GB2312" w:hint="eastAsia"/>
                <w:sz w:val="24"/>
                <w:szCs w:val="24"/>
              </w:rPr>
              <w:t>是否</w:t>
            </w:r>
            <w:r w:rsidRPr="00AD23FF">
              <w:rPr>
                <w:rFonts w:ascii="仿宋_GB2312" w:eastAsia="仿宋_GB2312" w:hint="eastAsia"/>
                <w:sz w:val="24"/>
                <w:szCs w:val="24"/>
              </w:rPr>
              <w:t>有重叠、乱码</w:t>
            </w:r>
            <w:r>
              <w:rPr>
                <w:rFonts w:ascii="仿宋_GB2312" w:eastAsia="仿宋_GB2312" w:hint="eastAsia"/>
                <w:sz w:val="24"/>
                <w:szCs w:val="24"/>
              </w:rPr>
              <w:t>，如果出现方框是否为乱码；</w:t>
            </w:r>
          </w:p>
          <w:p w:rsidR="009865BF" w:rsidRPr="000F0011" w:rsidRDefault="002423A0" w:rsidP="00926024">
            <w:pPr>
              <w:pStyle w:val="a5"/>
              <w:numPr>
                <w:ilvl w:val="0"/>
                <w:numId w:val="1"/>
              </w:numPr>
              <w:ind w:left="641" w:firstLineChars="0" w:hanging="357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权利要求是否出现修改标记</w:t>
            </w:r>
            <w:r w:rsidR="00926024"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</w:tc>
      </w:tr>
      <w:tr w:rsidR="006313B4" w:rsidRPr="000C45FB" w:rsidTr="000D6038">
        <w:trPr>
          <w:trHeight w:val="860"/>
          <w:jc w:val="center"/>
        </w:trPr>
        <w:tc>
          <w:tcPr>
            <w:tcW w:w="8292" w:type="dxa"/>
            <w:shd w:val="clear" w:color="auto" w:fill="auto"/>
          </w:tcPr>
          <w:p w:rsidR="002423A0" w:rsidRPr="006313B4" w:rsidRDefault="002423A0" w:rsidP="00EE3AE2">
            <w:pPr>
              <w:rPr>
                <w:rFonts w:ascii="仿宋_GB2312" w:eastAsia="仿宋_GB2312" w:hAnsi="华文仿宋"/>
                <w:b/>
                <w:sz w:val="24"/>
                <w:szCs w:val="24"/>
              </w:rPr>
            </w:pPr>
            <w:r w:rsidRPr="006313B4"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（三）说明书及说明书附图</w:t>
            </w:r>
          </w:p>
          <w:p w:rsidR="002423A0" w:rsidRPr="00A67439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color w:val="FF0000"/>
                <w:sz w:val="24"/>
                <w:szCs w:val="24"/>
              </w:rPr>
            </w:pPr>
            <w:r w:rsidRPr="00B66B04">
              <w:rPr>
                <w:rFonts w:ascii="仿宋_GB2312" w:eastAsia="仿宋_GB2312" w:hint="eastAsia"/>
                <w:sz w:val="24"/>
                <w:szCs w:val="24"/>
              </w:rPr>
              <w:t>是否缺少</w:t>
            </w:r>
            <w:r w:rsidR="00A67439" w:rsidRPr="00B66B04">
              <w:rPr>
                <w:rFonts w:ascii="仿宋_GB2312" w:eastAsia="仿宋_GB2312" w:hint="eastAsia"/>
                <w:color w:val="FF0000"/>
                <w:sz w:val="24"/>
                <w:szCs w:val="24"/>
              </w:rPr>
              <w:t>或重复</w:t>
            </w:r>
            <w:r w:rsidRPr="00B66B04">
              <w:rPr>
                <w:rFonts w:ascii="仿宋_GB2312" w:eastAsia="仿宋_GB2312" w:hint="eastAsia"/>
                <w:sz w:val="24"/>
                <w:szCs w:val="24"/>
              </w:rPr>
              <w:t>部分说明书附图</w:t>
            </w:r>
            <w:r w:rsidR="00A67439" w:rsidRPr="00B66B04">
              <w:rPr>
                <w:rFonts w:ascii="仿宋_GB2312" w:eastAsia="仿宋_GB2312" w:hint="eastAsia"/>
                <w:sz w:val="24"/>
                <w:szCs w:val="24"/>
              </w:rPr>
              <w:t>以及</w:t>
            </w:r>
            <w:r w:rsidRPr="00B66B04">
              <w:rPr>
                <w:rFonts w:ascii="仿宋_GB2312" w:eastAsia="仿宋_GB2312" w:hint="eastAsia"/>
                <w:sz w:val="24"/>
                <w:szCs w:val="24"/>
              </w:rPr>
              <w:t>说明书附图说明</w:t>
            </w:r>
            <w:r w:rsidRPr="00AD23FF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>
              <w:rPr>
                <w:rFonts w:ascii="仿宋_GB2312" w:eastAsia="仿宋_GB2312" w:hint="eastAsia"/>
                <w:sz w:val="24"/>
                <w:szCs w:val="24"/>
              </w:rPr>
              <w:t>例如</w:t>
            </w:r>
            <w:r w:rsidRPr="00AD23FF">
              <w:rPr>
                <w:rFonts w:ascii="仿宋_GB2312" w:eastAsia="仿宋_GB2312" w:hint="eastAsia"/>
                <w:sz w:val="24"/>
                <w:szCs w:val="24"/>
              </w:rPr>
              <w:t>说明书文字部分提到“图*”，</w:t>
            </w:r>
            <w:proofErr w:type="gramStart"/>
            <w:r w:rsidRPr="00AD23FF">
              <w:rPr>
                <w:rFonts w:ascii="仿宋_GB2312" w:eastAsia="仿宋_GB2312" w:hint="eastAsia"/>
                <w:sz w:val="24"/>
                <w:szCs w:val="24"/>
              </w:rPr>
              <w:t>而附图</w:t>
            </w:r>
            <w:proofErr w:type="gramEnd"/>
            <w:r w:rsidRPr="00AD23FF">
              <w:rPr>
                <w:rFonts w:ascii="仿宋_GB2312" w:eastAsia="仿宋_GB2312" w:hint="eastAsia"/>
                <w:sz w:val="24"/>
                <w:szCs w:val="24"/>
              </w:rPr>
              <w:t>中没有该图；说明书附图中包括“图*”，但是说明书文字部分没有提及该图；</w:t>
            </w:r>
            <w:r w:rsidR="00A67439" w:rsidRPr="00A67439">
              <w:rPr>
                <w:rFonts w:ascii="仿宋_GB2312" w:eastAsia="仿宋_GB2312"/>
                <w:color w:val="FF0000"/>
                <w:sz w:val="24"/>
                <w:szCs w:val="24"/>
              </w:rPr>
              <w:t xml:space="preserve"> </w:t>
            </w:r>
          </w:p>
          <w:p w:rsidR="002423A0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AD23FF">
              <w:rPr>
                <w:rFonts w:ascii="仿宋_GB2312" w:eastAsia="仿宋_GB2312" w:hint="eastAsia"/>
                <w:sz w:val="24"/>
                <w:szCs w:val="24"/>
              </w:rPr>
              <w:t>著录项目与说明书发明名称是否一致；</w:t>
            </w:r>
          </w:p>
          <w:p w:rsidR="002423A0" w:rsidRPr="00AD23FF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说明书是否缺少发明名称，名称是否正确</w:t>
            </w:r>
            <w:r w:rsidR="00A67439">
              <w:rPr>
                <w:rFonts w:ascii="仿宋_GB2312" w:eastAsia="仿宋_GB2312" w:hint="eastAsia"/>
                <w:sz w:val="24"/>
                <w:szCs w:val="24"/>
              </w:rPr>
              <w:t>，</w:t>
            </w:r>
            <w:r w:rsidR="00A67439" w:rsidRPr="00A67439">
              <w:rPr>
                <w:rFonts w:ascii="仿宋_GB2312" w:eastAsia="仿宋_GB2312" w:hint="eastAsia"/>
                <w:color w:val="FF0000"/>
                <w:sz w:val="24"/>
                <w:szCs w:val="24"/>
              </w:rPr>
              <w:t>是否过长</w:t>
            </w:r>
            <w:r>
              <w:rPr>
                <w:rFonts w:ascii="仿宋_GB2312" w:eastAsia="仿宋_GB2312" w:hint="eastAsia"/>
                <w:sz w:val="24"/>
                <w:szCs w:val="24"/>
              </w:rPr>
              <w:t>，不能出现繁体字；</w:t>
            </w:r>
          </w:p>
          <w:p w:rsidR="002423A0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说明书中公</w:t>
            </w:r>
            <w:r w:rsidRPr="00AD23FF">
              <w:rPr>
                <w:rFonts w:ascii="仿宋_GB2312" w:eastAsia="仿宋_GB2312" w:hint="eastAsia"/>
                <w:sz w:val="24"/>
                <w:szCs w:val="24"/>
              </w:rPr>
              <w:t>式、图片、图形内容</w:t>
            </w:r>
            <w:r>
              <w:rPr>
                <w:rFonts w:ascii="仿宋_GB2312" w:eastAsia="仿宋_GB2312" w:hint="eastAsia"/>
                <w:sz w:val="24"/>
                <w:szCs w:val="24"/>
              </w:rPr>
              <w:t>是否</w:t>
            </w:r>
            <w:r w:rsidRPr="00AD23FF">
              <w:rPr>
                <w:rFonts w:ascii="仿宋_GB2312" w:eastAsia="仿宋_GB2312" w:hint="eastAsia"/>
                <w:sz w:val="24"/>
                <w:szCs w:val="24"/>
              </w:rPr>
              <w:t>有重叠、乱码</w:t>
            </w:r>
            <w:r>
              <w:rPr>
                <w:rFonts w:ascii="仿宋_GB2312" w:eastAsia="仿宋_GB2312" w:hint="eastAsia"/>
                <w:sz w:val="24"/>
                <w:szCs w:val="24"/>
              </w:rPr>
              <w:t>、不完整，如果出现方框是否为乱码；</w:t>
            </w:r>
          </w:p>
          <w:p w:rsidR="002423A0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说明书是否出现修改标记；</w:t>
            </w:r>
          </w:p>
          <w:p w:rsidR="002423A0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说明书文字内容</w:t>
            </w:r>
            <w:r w:rsidR="000679F4" w:rsidRPr="000679F4">
              <w:rPr>
                <w:rFonts w:ascii="仿宋_GB2312" w:eastAsia="仿宋_GB2312" w:hint="eastAsia"/>
                <w:color w:val="FF0000"/>
                <w:sz w:val="24"/>
                <w:szCs w:val="24"/>
              </w:rPr>
              <w:t>以及段落</w:t>
            </w:r>
            <w:r>
              <w:rPr>
                <w:rFonts w:ascii="仿宋_GB2312" w:eastAsia="仿宋_GB2312" w:hint="eastAsia"/>
                <w:sz w:val="24"/>
                <w:szCs w:val="24"/>
              </w:rPr>
              <w:t>是否明显不完整，非正常结束；</w:t>
            </w:r>
          </w:p>
          <w:p w:rsidR="002423A0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说明书中出现“？”，核实是否有误；</w:t>
            </w:r>
          </w:p>
          <w:p w:rsidR="002423A0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说明书中是否存在彩色标记；</w:t>
            </w:r>
          </w:p>
          <w:p w:rsidR="002423A0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说明书和说明书附图的附图标记是否正确，是否一一对应；</w:t>
            </w:r>
          </w:p>
          <w:p w:rsidR="002423A0" w:rsidRDefault="002423A0" w:rsidP="002423A0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说明书附图是否不清楚、不完整、有乱码；</w:t>
            </w:r>
          </w:p>
          <w:p w:rsidR="00A67439" w:rsidRPr="00CE5B46" w:rsidRDefault="002423A0" w:rsidP="00CE5B4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 w:rsidRPr="006313B4">
              <w:rPr>
                <w:rFonts w:ascii="仿宋_GB2312" w:eastAsia="仿宋_GB2312" w:hint="eastAsia"/>
                <w:sz w:val="24"/>
                <w:szCs w:val="24"/>
              </w:rPr>
              <w:t>附图编号是否连续，没重复。</w:t>
            </w:r>
          </w:p>
        </w:tc>
      </w:tr>
      <w:tr w:rsidR="006313B4" w:rsidRPr="000C45FB" w:rsidTr="00EE3AE2">
        <w:trPr>
          <w:trHeight w:val="1917"/>
          <w:jc w:val="center"/>
        </w:trPr>
        <w:tc>
          <w:tcPr>
            <w:tcW w:w="8292" w:type="dxa"/>
            <w:shd w:val="clear" w:color="auto" w:fill="auto"/>
          </w:tcPr>
          <w:p w:rsidR="002423A0" w:rsidRPr="006313B4" w:rsidRDefault="002423A0" w:rsidP="00EE3AE2">
            <w:pPr>
              <w:rPr>
                <w:rFonts w:ascii="仿宋_GB2312" w:eastAsia="仿宋_GB2312" w:hAnsi="华文仿宋"/>
                <w:b/>
                <w:sz w:val="24"/>
                <w:szCs w:val="24"/>
              </w:rPr>
            </w:pPr>
            <w:r w:rsidRPr="006313B4"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（四）摘要及摘要附图</w:t>
            </w:r>
          </w:p>
          <w:p w:rsidR="002423A0" w:rsidRDefault="002423A0" w:rsidP="002423A0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摘要内容是否有误；</w:t>
            </w:r>
          </w:p>
          <w:p w:rsidR="002423A0" w:rsidRDefault="002423A0" w:rsidP="002423A0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摘要内容是否过长需要修改；</w:t>
            </w:r>
          </w:p>
          <w:p w:rsidR="002423A0" w:rsidRDefault="002423A0" w:rsidP="002423A0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有说明书附图，无摘要附图，是否进行依职权修改；</w:t>
            </w:r>
          </w:p>
          <w:p w:rsidR="00A67439" w:rsidRPr="00A67439" w:rsidRDefault="00A67439" w:rsidP="002423A0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仿宋_GB2312" w:eastAsia="仿宋_GB2312"/>
                <w:color w:val="FF0000"/>
                <w:sz w:val="24"/>
                <w:szCs w:val="24"/>
              </w:rPr>
            </w:pPr>
            <w:r w:rsidRPr="00A67439">
              <w:rPr>
                <w:rFonts w:ascii="仿宋_GB2312" w:eastAsia="仿宋_GB2312" w:hint="eastAsia"/>
                <w:color w:val="FF0000"/>
                <w:sz w:val="24"/>
                <w:szCs w:val="24"/>
              </w:rPr>
              <w:t>无说明书附图，而有摘要附图，核查是否有误；</w:t>
            </w:r>
          </w:p>
          <w:p w:rsidR="006313B4" w:rsidRPr="000C45FB" w:rsidRDefault="002423A0" w:rsidP="002423A0">
            <w:pPr>
              <w:pStyle w:val="a5"/>
              <w:numPr>
                <w:ilvl w:val="0"/>
                <w:numId w:val="2"/>
              </w:numPr>
              <w:ind w:left="641" w:firstLineChars="0" w:hanging="357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摘要附图是否超过1张。</w:t>
            </w:r>
          </w:p>
        </w:tc>
      </w:tr>
    </w:tbl>
    <w:p w:rsidR="006313B4" w:rsidRPr="006313B4" w:rsidRDefault="006313B4" w:rsidP="00767B82">
      <w:pPr>
        <w:spacing w:beforeLines="50" w:line="360" w:lineRule="auto"/>
        <w:ind w:firstLineChars="250" w:firstLine="602"/>
        <w:jc w:val="right"/>
        <w:rPr>
          <w:rFonts w:ascii="仿宋_GB2312" w:eastAsia="仿宋_GB2312"/>
          <w:b/>
          <w:color w:val="000000"/>
          <w:sz w:val="24"/>
          <w:szCs w:val="24"/>
        </w:rPr>
      </w:pPr>
      <w:r w:rsidRPr="006313B4">
        <w:rPr>
          <w:rFonts w:ascii="仿宋_GB2312" w:eastAsia="仿宋_GB2312" w:hint="eastAsia"/>
          <w:b/>
          <w:color w:val="000000"/>
          <w:sz w:val="24"/>
          <w:szCs w:val="24"/>
        </w:rPr>
        <w:t>电学部业务指导组</w:t>
      </w:r>
    </w:p>
    <w:p w:rsidR="00212EFE" w:rsidRPr="006313B4" w:rsidRDefault="006313B4" w:rsidP="002802C2">
      <w:pPr>
        <w:spacing w:line="360" w:lineRule="auto"/>
        <w:ind w:firstLineChars="250" w:firstLine="602"/>
        <w:jc w:val="right"/>
        <w:rPr>
          <w:rFonts w:ascii="仿宋_GB2312" w:eastAsia="仿宋_GB2312"/>
          <w:b/>
          <w:color w:val="000000"/>
          <w:sz w:val="24"/>
          <w:szCs w:val="24"/>
        </w:rPr>
      </w:pPr>
      <w:r w:rsidRPr="006313B4">
        <w:rPr>
          <w:rFonts w:ascii="仿宋_GB2312" w:eastAsia="仿宋_GB2312" w:hint="eastAsia"/>
          <w:b/>
          <w:color w:val="000000"/>
          <w:sz w:val="24"/>
          <w:szCs w:val="24"/>
        </w:rPr>
        <w:t>20</w:t>
      </w:r>
      <w:r w:rsidR="004B2A5C">
        <w:rPr>
          <w:rFonts w:ascii="仿宋_GB2312" w:eastAsia="仿宋_GB2312" w:hint="eastAsia"/>
          <w:b/>
          <w:color w:val="000000"/>
          <w:sz w:val="24"/>
          <w:szCs w:val="24"/>
        </w:rPr>
        <w:t>20</w:t>
      </w:r>
      <w:r w:rsidRPr="006313B4">
        <w:rPr>
          <w:rFonts w:ascii="仿宋_GB2312" w:eastAsia="仿宋_GB2312" w:hint="eastAsia"/>
          <w:b/>
          <w:color w:val="000000"/>
          <w:sz w:val="24"/>
          <w:szCs w:val="24"/>
        </w:rPr>
        <w:t>年</w:t>
      </w:r>
      <w:r w:rsidR="004B2A5C">
        <w:rPr>
          <w:rFonts w:ascii="仿宋_GB2312" w:eastAsia="仿宋_GB2312" w:hint="eastAsia"/>
          <w:b/>
          <w:color w:val="000000"/>
          <w:sz w:val="24"/>
          <w:szCs w:val="24"/>
        </w:rPr>
        <w:t>5</w:t>
      </w:r>
      <w:r w:rsidRPr="006313B4">
        <w:rPr>
          <w:rFonts w:ascii="仿宋_GB2312" w:eastAsia="仿宋_GB2312" w:hint="eastAsia"/>
          <w:b/>
          <w:color w:val="000000"/>
          <w:sz w:val="24"/>
          <w:szCs w:val="24"/>
        </w:rPr>
        <w:t>月</w:t>
      </w:r>
    </w:p>
    <w:sectPr w:rsidR="00212EFE" w:rsidRPr="006313B4" w:rsidSect="00F61B2D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AEE" w:rsidRDefault="006C3AEE" w:rsidP="006313B4">
      <w:r>
        <w:separator/>
      </w:r>
    </w:p>
  </w:endnote>
  <w:endnote w:type="continuationSeparator" w:id="0">
    <w:p w:rsidR="006C3AEE" w:rsidRDefault="006C3AEE" w:rsidP="00631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AEE" w:rsidRDefault="006C3AEE" w:rsidP="006313B4">
      <w:r>
        <w:separator/>
      </w:r>
    </w:p>
  </w:footnote>
  <w:footnote w:type="continuationSeparator" w:id="0">
    <w:p w:rsidR="006C3AEE" w:rsidRDefault="006C3AEE" w:rsidP="00631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18F3"/>
    <w:multiLevelType w:val="hybridMultilevel"/>
    <w:tmpl w:val="E834CB92"/>
    <w:lvl w:ilvl="0" w:tplc="E94CD0E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18B4608F"/>
    <w:multiLevelType w:val="hybridMultilevel"/>
    <w:tmpl w:val="3C3E7F62"/>
    <w:lvl w:ilvl="0" w:tplc="6A40B8FA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28672E0F"/>
    <w:multiLevelType w:val="hybridMultilevel"/>
    <w:tmpl w:val="15A24EAC"/>
    <w:lvl w:ilvl="0" w:tplc="7F3ECDE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3BFB499F"/>
    <w:multiLevelType w:val="hybridMultilevel"/>
    <w:tmpl w:val="507AC18E"/>
    <w:lvl w:ilvl="0" w:tplc="059A5BE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525A1393"/>
    <w:multiLevelType w:val="hybridMultilevel"/>
    <w:tmpl w:val="507AC18E"/>
    <w:lvl w:ilvl="0" w:tplc="059A5BE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>
    <w:nsid w:val="5FC7224B"/>
    <w:multiLevelType w:val="hybridMultilevel"/>
    <w:tmpl w:val="507AC18E"/>
    <w:lvl w:ilvl="0" w:tplc="059A5BE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>
    <w:nsid w:val="6DDC70A8"/>
    <w:multiLevelType w:val="hybridMultilevel"/>
    <w:tmpl w:val="B8AC50F2"/>
    <w:lvl w:ilvl="0" w:tplc="A1CE022C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361E0E"/>
    <w:multiLevelType w:val="hybridMultilevel"/>
    <w:tmpl w:val="4A028E00"/>
    <w:lvl w:ilvl="0" w:tplc="E58248E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3B4"/>
    <w:rsid w:val="000679F4"/>
    <w:rsid w:val="000D6038"/>
    <w:rsid w:val="000F0011"/>
    <w:rsid w:val="001549DF"/>
    <w:rsid w:val="001D7A9E"/>
    <w:rsid w:val="00212EFE"/>
    <w:rsid w:val="00223D91"/>
    <w:rsid w:val="002423A0"/>
    <w:rsid w:val="00257039"/>
    <w:rsid w:val="00266336"/>
    <w:rsid w:val="002725F0"/>
    <w:rsid w:val="002802C2"/>
    <w:rsid w:val="003A0D1D"/>
    <w:rsid w:val="003E3C6A"/>
    <w:rsid w:val="00497B73"/>
    <w:rsid w:val="004B2A5C"/>
    <w:rsid w:val="00527E99"/>
    <w:rsid w:val="006313B4"/>
    <w:rsid w:val="00643CF8"/>
    <w:rsid w:val="00652F2C"/>
    <w:rsid w:val="00685031"/>
    <w:rsid w:val="006C3AEE"/>
    <w:rsid w:val="006D6F86"/>
    <w:rsid w:val="006E5E8D"/>
    <w:rsid w:val="0070314B"/>
    <w:rsid w:val="00705AA4"/>
    <w:rsid w:val="00756C38"/>
    <w:rsid w:val="00767B82"/>
    <w:rsid w:val="00832EAB"/>
    <w:rsid w:val="00915314"/>
    <w:rsid w:val="00926024"/>
    <w:rsid w:val="009865BF"/>
    <w:rsid w:val="00A14622"/>
    <w:rsid w:val="00A67439"/>
    <w:rsid w:val="00B66B04"/>
    <w:rsid w:val="00C74DFB"/>
    <w:rsid w:val="00CE5B46"/>
    <w:rsid w:val="00D3428E"/>
    <w:rsid w:val="00D40EB8"/>
    <w:rsid w:val="00D932FC"/>
    <w:rsid w:val="00EE3AE2"/>
    <w:rsid w:val="00F61B2D"/>
    <w:rsid w:val="00FC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3B4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1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1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13B4"/>
    <w:rPr>
      <w:sz w:val="18"/>
      <w:szCs w:val="18"/>
    </w:rPr>
  </w:style>
  <w:style w:type="paragraph" w:styleId="a5">
    <w:name w:val="List Paragraph"/>
    <w:basedOn w:val="a"/>
    <w:uiPriority w:val="34"/>
    <w:qFormat/>
    <w:rsid w:val="006313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199269</dc:creator>
  <cp:lastModifiedBy>571155</cp:lastModifiedBy>
  <cp:revision>2</cp:revision>
  <dcterms:created xsi:type="dcterms:W3CDTF">2020-08-05T04:10:00Z</dcterms:created>
  <dcterms:modified xsi:type="dcterms:W3CDTF">2020-08-05T04:10:00Z</dcterms:modified>
</cp:coreProperties>
</file>