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B3" w:rsidRDefault="00F52AE8">
      <w:r>
        <w:t>Introduzione</w:t>
      </w:r>
    </w:p>
    <w:p w:rsidR="00F52AE8" w:rsidRDefault="00F52AE8" w:rsidP="00F52AE8">
      <w:pPr>
        <w:spacing w:after="0"/>
      </w:pPr>
      <w:r>
        <w:t>In questo elaborato presentiamo il lavoro che abbi</w:t>
      </w:r>
      <w:r w:rsidR="00F67280">
        <w:t>amo svolto come attività</w:t>
      </w:r>
      <w:r>
        <w:t xml:space="preserve"> </w:t>
      </w:r>
      <w:r w:rsidR="00F67280">
        <w:t xml:space="preserve">di </w:t>
      </w:r>
      <w:r>
        <w:t>laboratorio del primo anno di laurea magistrale</w:t>
      </w:r>
      <w:r w:rsidR="002034AC">
        <w:t xml:space="preserve"> in Fisica</w:t>
      </w:r>
      <w:r>
        <w:t xml:space="preserve"> (Laboratorio di Fisica II). </w:t>
      </w:r>
    </w:p>
    <w:p w:rsidR="00F52AE8" w:rsidRDefault="00F67280" w:rsidP="00F52AE8">
      <w:pPr>
        <w:spacing w:after="0"/>
      </w:pPr>
      <w:r>
        <w:t>Il lavoro è stato condotto</w:t>
      </w:r>
      <w:r w:rsidR="00F52AE8">
        <w:t xml:space="preserve"> sotto la guida di Pier Stanislao </w:t>
      </w:r>
      <w:proofErr w:type="spellStart"/>
      <w:r w:rsidR="00F52AE8">
        <w:t>Paolucci</w:t>
      </w:r>
      <w:proofErr w:type="spellEnd"/>
      <w:r w:rsidR="00F52AE8">
        <w:t xml:space="preserve"> e Giulia de </w:t>
      </w:r>
      <w:proofErr w:type="spellStart"/>
      <w:r w:rsidR="00F52AE8">
        <w:t>Bonis</w:t>
      </w:r>
      <w:proofErr w:type="spellEnd"/>
      <w:r w:rsidR="00F52AE8">
        <w:t xml:space="preserve"> nell’ambito del progetto </w:t>
      </w:r>
      <w:proofErr w:type="spellStart"/>
      <w:r w:rsidR="00F52AE8">
        <w:t>WaveScales</w:t>
      </w:r>
      <w:proofErr w:type="spellEnd"/>
      <w:r w:rsidR="00F52AE8">
        <w:t xml:space="preserve">. </w:t>
      </w:r>
    </w:p>
    <w:p w:rsidR="00454E8D" w:rsidRDefault="00F52AE8" w:rsidP="00F52AE8">
      <w:pPr>
        <w:spacing w:after="0"/>
      </w:pPr>
      <w:r>
        <w:t>Il nostro obiettivo è stato quello di</w:t>
      </w:r>
      <w:r w:rsidR="00D72213">
        <w:t xml:space="preserve"> analizzare una sequenza di immagini raffiguranti la </w:t>
      </w:r>
      <w:r w:rsidR="00454E8D">
        <w:t>corteccia cerebrale di un topolino anestetizzato per</w:t>
      </w:r>
      <w:r>
        <w:t xml:space="preserve"> rilevare</w:t>
      </w:r>
      <w:r w:rsidR="00D72213">
        <w:t>,</w:t>
      </w:r>
      <w:r>
        <w:t xml:space="preserve"> nell’attività nervosa</w:t>
      </w:r>
      <w:r w:rsidR="00D72213">
        <w:t>,</w:t>
      </w:r>
      <w:r>
        <w:t xml:space="preserve"> fenomeni di propagazione di onde lente (nella banda di frequenza </w:t>
      </w:r>
      <w:r w:rsidRPr="00F52AE8">
        <w:rPr>
          <w:color w:val="92D050"/>
        </w:rPr>
        <w:t>0.1 – 4</w:t>
      </w:r>
      <w:r>
        <w:t xml:space="preserve"> </w:t>
      </w:r>
      <w:r w:rsidR="00454E8D">
        <w:t xml:space="preserve">Hz). </w:t>
      </w:r>
      <w:r w:rsidR="009418AD">
        <w:t xml:space="preserve">Inoltre abbiamo sviluppato un modello virtuale per ricreare dei segnali simili  – entro certi parametri di variabilità – a quelli osservati, </w:t>
      </w:r>
      <w:r w:rsidR="002034AC">
        <w:t>simulando</w:t>
      </w:r>
      <w:r w:rsidR="009418AD">
        <w:t xml:space="preserve"> la statistica dell’attività neurale sottostante alle immagini e la dinamica, in forma semplice, delle onde lente.</w:t>
      </w:r>
    </w:p>
    <w:p w:rsidR="00454E8D" w:rsidRDefault="00454E8D" w:rsidP="00F52AE8">
      <w:pPr>
        <w:spacing w:after="0"/>
      </w:pPr>
      <w:r>
        <w:t>Quello delle onde lente (</w:t>
      </w:r>
      <w:r w:rsidRPr="00454E8D">
        <w:rPr>
          <w:i/>
        </w:rPr>
        <w:t xml:space="preserve">delta </w:t>
      </w:r>
      <w:proofErr w:type="spellStart"/>
      <w:r w:rsidRPr="00454E8D">
        <w:rPr>
          <w:i/>
        </w:rPr>
        <w:t>waves</w:t>
      </w:r>
      <w:proofErr w:type="spellEnd"/>
      <w:r>
        <w:t>) è un regime di attività cerebrale che si osserva in tutti i mammiferi ne</w:t>
      </w:r>
      <w:r w:rsidR="00D72213">
        <w:t>l</w:t>
      </w:r>
      <w:r>
        <w:t>l</w:t>
      </w:r>
      <w:r w:rsidR="00D72213">
        <w:t>o stato di</w:t>
      </w:r>
      <w:r>
        <w:t xml:space="preserve"> s</w:t>
      </w:r>
      <w:r w:rsidR="00D72213">
        <w:t>on</w:t>
      </w:r>
      <w:r w:rsidR="002034AC">
        <w:t>no profondo o sotto anestesia</w:t>
      </w:r>
      <w:r w:rsidR="00F67280">
        <w:t xml:space="preserve"> (</w:t>
      </w:r>
      <w:proofErr w:type="spellStart"/>
      <w:r w:rsidR="00F67280">
        <w:t>add</w:t>
      </w:r>
      <w:proofErr w:type="spellEnd"/>
      <w:r w:rsidR="00F67280">
        <w:t xml:space="preserve"> </w:t>
      </w:r>
      <w:proofErr w:type="spellStart"/>
      <w:r w:rsidR="00F67280">
        <w:t>ref</w:t>
      </w:r>
      <w:proofErr w:type="spellEnd"/>
      <w:r w:rsidR="00F67280">
        <w:t>)</w:t>
      </w:r>
      <w:r w:rsidR="002034AC">
        <w:t xml:space="preserve">. </w:t>
      </w:r>
      <w:r w:rsidR="002034AC">
        <w:rPr>
          <w:rFonts w:cstheme="minorHAnsi"/>
        </w:rPr>
        <w:t>È</w:t>
      </w:r>
      <w:r>
        <w:t xml:space="preserve"> caratterizzato dall’attivazione collettiva su larga scala di gruppi di neuroni con un preciso pattern spaziotemporale che ricorda, appunto, un’onda.</w:t>
      </w:r>
    </w:p>
    <w:p w:rsidR="00D72213" w:rsidRDefault="00454E8D" w:rsidP="00F52AE8">
      <w:pPr>
        <w:spacing w:after="0"/>
      </w:pPr>
      <w:r>
        <w:t>Il fenomeno è talmente evidente da essere stata la prima form</w:t>
      </w:r>
      <w:r w:rsidR="00D72213">
        <w:t>a di attività neurale riconosciuta</w:t>
      </w:r>
      <w:r>
        <w:t xml:space="preserve">. Le prime osservazioni risalgono agli anni ’30 e furono effettuate da W.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Walker</w:t>
      </w:r>
      <w:proofErr w:type="spellEnd"/>
      <w:r>
        <w:t xml:space="preserve"> tramite elettroencefalogramma (EEG), inventato da Hans Berger nel 1924.</w:t>
      </w:r>
      <w:r w:rsidR="00562677">
        <w:t xml:space="preserve"> Da allora molti studi sono stati condotti sui v</w:t>
      </w:r>
      <w:r w:rsidR="002034AC">
        <w:t>ari regimi dell’attività nervosa. Ne</w:t>
      </w:r>
      <w:r w:rsidR="00562677">
        <w:t>gli ultimi anni anche la compre</w:t>
      </w:r>
      <w:r w:rsidR="00D72213">
        <w:t>n</w:t>
      </w:r>
      <w:r w:rsidR="002034AC">
        <w:t>sione delle onde delta è migliorata</w:t>
      </w:r>
      <w:r w:rsidR="00D72213">
        <w:t xml:space="preserve"> s</w:t>
      </w:r>
      <w:r w:rsidR="002034AC">
        <w:t>ia sotto il profilo della loro</w:t>
      </w:r>
      <w:r w:rsidR="00D72213">
        <w:t xml:space="preserve"> dinamica</w:t>
      </w:r>
      <w:r w:rsidR="00562677">
        <w:t xml:space="preserve"> (</w:t>
      </w:r>
      <w:proofErr w:type="spellStart"/>
      <w:r w:rsidR="00562677">
        <w:t>ref</w:t>
      </w:r>
      <w:proofErr w:type="spellEnd"/>
      <w:r w:rsidR="00562677">
        <w:t>. ()), che</w:t>
      </w:r>
      <w:r w:rsidR="002034AC">
        <w:t xml:space="preserve"> nell’identificazione del loro ruolo</w:t>
      </w:r>
      <w:r w:rsidR="00562677">
        <w:t xml:space="preserve"> funzionale e cognitivo (</w:t>
      </w:r>
      <w:proofErr w:type="spellStart"/>
      <w:r w:rsidR="00562677">
        <w:t>eg</w:t>
      </w:r>
      <w:proofErr w:type="spellEnd"/>
      <w:r w:rsidR="00562677">
        <w:t xml:space="preserve">. </w:t>
      </w:r>
      <w:proofErr w:type="spellStart"/>
      <w:r w:rsidR="00562677">
        <w:t>Harmony</w:t>
      </w:r>
      <w:proofErr w:type="spellEnd"/>
      <w:r w:rsidR="00562677">
        <w:t xml:space="preserve"> 2013). </w:t>
      </w:r>
    </w:p>
    <w:p w:rsidR="00454E8D" w:rsidRPr="00454E8D" w:rsidRDefault="00562677" w:rsidP="00F52AE8">
      <w:pPr>
        <w:spacing w:after="0"/>
      </w:pPr>
      <w:r>
        <w:t>Fino ad oggi gli strumenti standard per lo studio delle onde</w:t>
      </w:r>
      <w:r w:rsidR="00F67280">
        <w:t xml:space="preserve"> delta</w:t>
      </w:r>
      <w:r>
        <w:t xml:space="preserve"> sono stati di tipo elettr</w:t>
      </w:r>
      <w:r w:rsidR="00D72213">
        <w:t xml:space="preserve">ofisiologico (EEG ed elettrodi): nell’attività elettrica del sistema nervoso è chiaramente visibile la propagazione di segnali di tipo ondoso (il cui fronte può avere forme molteplici) che modulano la frequenza di </w:t>
      </w:r>
      <w:proofErr w:type="spellStart"/>
      <w:r w:rsidR="00D72213">
        <w:t>spiking</w:t>
      </w:r>
      <w:proofErr w:type="spellEnd"/>
      <w:r w:rsidR="00D72213">
        <w:t xml:space="preserve"> dei neuroni presenti nella corteccia</w:t>
      </w:r>
      <w:r w:rsidR="002034AC">
        <w:t>,</w:t>
      </w:r>
      <w:r w:rsidR="00D72213">
        <w:t xml:space="preserve"> con regolarità. Come discuteremo in questo lavoro,</w:t>
      </w:r>
      <w:r w:rsidR="00633124">
        <w:t xml:space="preserve"> questa attività è rilevabile anche otticamente.</w:t>
      </w:r>
    </w:p>
    <w:p w:rsidR="00F52AE8" w:rsidRDefault="00C559D9" w:rsidP="00F52AE8">
      <w:pPr>
        <w:spacing w:after="0"/>
      </w:pPr>
      <w:r>
        <w:t>I</w:t>
      </w:r>
      <w:r w:rsidR="00454E8D">
        <w:t xml:space="preserve"> dati </w:t>
      </w:r>
      <w:r>
        <w:t xml:space="preserve">a nostra disposizione </w:t>
      </w:r>
      <w:r w:rsidR="00454E8D">
        <w:t xml:space="preserve">sono stati ottenuti tramite tecniche </w:t>
      </w:r>
      <w:proofErr w:type="spellStart"/>
      <w:r w:rsidR="00454E8D">
        <w:t>optogenetiche</w:t>
      </w:r>
      <w:proofErr w:type="spellEnd"/>
      <w:r w:rsidR="00454E8D">
        <w:t xml:space="preserve"> con proteine fluorescenti </w:t>
      </w:r>
      <w:r w:rsidR="002034AC">
        <w:t>ultra</w:t>
      </w:r>
      <w:r w:rsidR="00454E8D">
        <w:t>sensibili alla presenza di ioni Ca2+. Le immagini godo</w:t>
      </w:r>
      <w:r w:rsidR="001F2B2A">
        <w:t>no di un’</w:t>
      </w:r>
      <w:r w:rsidR="00454E8D">
        <w:t>ottima risoluzione spaziale (100x100 pixel) rispetto alle griglie di elettrodi attualm</w:t>
      </w:r>
      <w:r w:rsidR="002034AC">
        <w:t>ente in uso (</w:t>
      </w:r>
      <w:proofErr w:type="spellStart"/>
      <w:r w:rsidR="002034AC">
        <w:t>add</w:t>
      </w:r>
      <w:proofErr w:type="spellEnd"/>
      <w:r w:rsidR="002034AC">
        <w:t xml:space="preserve"> </w:t>
      </w:r>
      <w:proofErr w:type="spellStart"/>
      <w:r w:rsidR="002034AC">
        <w:t>ref</w:t>
      </w:r>
      <w:proofErr w:type="spellEnd"/>
      <w:r w:rsidR="002034AC">
        <w:t>.)</w:t>
      </w:r>
      <w:r w:rsidR="00454E8D">
        <w:t>, seb</w:t>
      </w:r>
      <w:r w:rsidR="001F2B2A">
        <w:t>bene la risoluzione temporale</w:t>
      </w:r>
      <w:r w:rsidR="00454E8D">
        <w:t xml:space="preserve"> che offrono sia di gran lunga inferiore</w:t>
      </w:r>
      <w:r w:rsidR="002034AC">
        <w:t xml:space="preserve"> (immagine </w:t>
      </w:r>
      <w:proofErr w:type="spellStart"/>
      <w:r w:rsidR="002034AC">
        <w:t>tif</w:t>
      </w:r>
      <w:proofErr w:type="spellEnd"/>
      <w:r w:rsidR="002034AC">
        <w:t xml:space="preserve"> con aree cerebrali sovrapposte e griglia di elettrodi)</w:t>
      </w:r>
      <w:r w:rsidR="00454E8D">
        <w:t>.</w:t>
      </w:r>
      <w:r w:rsidR="001F2B2A">
        <w:t xml:space="preserve"> </w:t>
      </w:r>
      <w:r w:rsidR="002034AC">
        <w:t xml:space="preserve"> </w:t>
      </w:r>
    </w:p>
    <w:p w:rsidR="00FC2D39" w:rsidRDefault="002034AC" w:rsidP="00FC2D39">
      <w:pPr>
        <w:spacing w:after="0"/>
      </w:pPr>
      <w:commentRangeStart w:id="0"/>
      <w:r>
        <w:t>Dopo aver</w:t>
      </w:r>
      <w:r w:rsidR="00FC2D39">
        <w:t xml:space="preserve"> mascherato la parte non informativa delle immagini (bordi neri), abbiamo</w:t>
      </w:r>
      <w:r>
        <w:t xml:space="preserve"> trasformato i file </w:t>
      </w:r>
      <w:proofErr w:type="spellStart"/>
      <w:r>
        <w:t>tif</w:t>
      </w:r>
      <w:proofErr w:type="spellEnd"/>
      <w:r>
        <w:t xml:space="preserve"> in ma</w:t>
      </w:r>
      <w:r w:rsidR="00FC2D39">
        <w:t>trici di dati numerici. A</w:t>
      </w:r>
      <w:r w:rsidR="00CE1884" w:rsidRPr="002034AC">
        <w:t>bbiamo analizzato numericamente il segnale corrispondente all’intensità luminosa di ogni pixel</w:t>
      </w:r>
      <w:r w:rsidR="001F2B2A" w:rsidRPr="002034AC">
        <w:t xml:space="preserve"> e ne abbiamo studiato le correlazioni spaziotemporali per individuare le onde</w:t>
      </w:r>
      <w:r w:rsidR="00FC2D39">
        <w:t xml:space="preserve">.       </w:t>
      </w:r>
    </w:p>
    <w:p w:rsidR="00CE1884" w:rsidRPr="002034AC" w:rsidRDefault="00FC2D39" w:rsidP="00FC2D39">
      <w:pPr>
        <w:spacing w:after="0"/>
      </w:pPr>
      <w:r>
        <w:t xml:space="preserve">Al contempo abbiamo simulato,  tramite codice </w:t>
      </w:r>
      <w:proofErr w:type="spellStart"/>
      <w:r>
        <w:t>Python</w:t>
      </w:r>
      <w:proofErr w:type="spellEnd"/>
      <w:r>
        <w:t>, l’attività nervosa sottostante alle immagini con un approccio prettamente statistico. Il fine è stato di riprodurre</w:t>
      </w:r>
      <w:r w:rsidR="00CE1884" w:rsidRPr="002034AC">
        <w:t xml:space="preserve"> un segnale quanto più simile a quello osservato</w:t>
      </w:r>
      <w:r>
        <w:t xml:space="preserve">, </w:t>
      </w:r>
      <w:r>
        <w:rPr>
          <w:color w:val="00B050"/>
        </w:rPr>
        <w:t>permettendo anche di effettuare misure sulla funzione di trasferimento del fenomeno di fluorescenza, che intercorre tra la dinamica dei flussi di Calcio e l’emissione dei fotoni</w:t>
      </w:r>
      <w:r w:rsidR="00D07AFF">
        <w:rPr>
          <w:color w:val="00B050"/>
        </w:rPr>
        <w:t xml:space="preserve"> da parte delle proteine</w:t>
      </w:r>
      <w:r w:rsidR="00CE1884" w:rsidRPr="002034AC">
        <w:t xml:space="preserve">. </w:t>
      </w:r>
      <w:commentRangeEnd w:id="0"/>
      <w:r w:rsidR="00F67280">
        <w:rPr>
          <w:rStyle w:val="Rimandocommento"/>
        </w:rPr>
        <w:commentReference w:id="0"/>
      </w:r>
    </w:p>
    <w:sectPr w:rsidR="00CE1884" w:rsidRPr="002034AC" w:rsidSect="00AF4A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co" w:date="2018-05-09T22:39:00Z" w:initials="M">
    <w:p w:rsidR="00F67280" w:rsidRDefault="00F67280" w:rsidP="00F67280">
      <w:pPr>
        <w:spacing w:after="0"/>
      </w:pPr>
      <w:r>
        <w:rPr>
          <w:rStyle w:val="Rimandocommento"/>
        </w:rPr>
        <w:annotationRef/>
      </w:r>
      <w:r>
        <w:t>Devo descrivere in modo generale tutto?</w:t>
      </w:r>
    </w:p>
    <w:p w:rsidR="00F67280" w:rsidRDefault="00F67280">
      <w:pPr>
        <w:pStyle w:val="Testocommento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>
    <w:useFELayout/>
  </w:compat>
  <w:rsids>
    <w:rsidRoot w:val="00F52AE8"/>
    <w:rsid w:val="001F2B2A"/>
    <w:rsid w:val="002034AC"/>
    <w:rsid w:val="00454E8D"/>
    <w:rsid w:val="00562677"/>
    <w:rsid w:val="00633124"/>
    <w:rsid w:val="009418AD"/>
    <w:rsid w:val="00AF4AB3"/>
    <w:rsid w:val="00C559D9"/>
    <w:rsid w:val="00CE1884"/>
    <w:rsid w:val="00D07AFF"/>
    <w:rsid w:val="00D72213"/>
    <w:rsid w:val="00D967C1"/>
    <w:rsid w:val="00F52AE8"/>
    <w:rsid w:val="00F67280"/>
    <w:rsid w:val="00FC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4A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672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672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672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672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67280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67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67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2923E-2605-4ADD-9251-891FF7BBB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8</cp:revision>
  <dcterms:created xsi:type="dcterms:W3CDTF">2018-05-06T22:15:00Z</dcterms:created>
  <dcterms:modified xsi:type="dcterms:W3CDTF">2018-05-09T20:39:00Z</dcterms:modified>
</cp:coreProperties>
</file>