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Times" w:hAnsi="Times" w:cs="Times"/>
          <w:sz w:val="48"/>
          <w:sz-cs w:val="48"/>
          <w:b/>
          <w:spacing w:val="0"/>
        </w:rPr>
        <w:t xml:space="preserve">CURA AI</w:t>
      </w:r>
    </w:p>
    <w:p>
      <w:pPr>
        <w:spacing w:after="298"/>
      </w:pPr>
      <w:r>
        <w:rPr>
          <w:rFonts w:ascii="Times" w:hAnsi="Times" w:cs="Times"/>
          <w:sz w:val="36"/>
          <w:sz-cs w:val="36"/>
          <w:b/>
          <w:spacing w:val="0"/>
        </w:rPr>
        <w:t xml:space="preserve">Description</w:t>
      </w:r>
    </w:p>
    <w:p>
      <w:pPr>
        <w:spacing w:after="240"/>
      </w:pPr>
      <w:r>
        <w:rPr>
          <w:rFonts w:ascii="Times" w:hAnsi="Times" w:cs="Times"/>
          <w:sz w:val="24"/>
          <w:sz-cs w:val="24"/>
          <w:spacing w:val="0"/>
        </w:rPr>
        <w:t xml:space="preserve">CURA AI is an advanced tool designed to analyze MRI and CT scans of brain tumors. It assigns detailed annotations to each scan, helping medical professionals by providing clearer and more actionable insights from medical imaging. This tool is part of a broader initiative aimed at improving the efficiency and accuracy of medical imaging analysis. This version, compared to the previous now takes into consideration 3D planes (axial, coronal, sagittal), and provides bounding boxes with confidence scores. </w:t>
      </w:r>
    </w:p>
    <w:p>
      <w:pPr>
        <w:spacing w:after="298"/>
      </w:pPr>
      <w:r>
        <w:rPr>
          <w:rFonts w:ascii="Times" w:hAnsi="Times" w:cs="Times"/>
          <w:sz w:val="36"/>
          <w:sz-cs w:val="36"/>
          <w:b/>
          <w:spacing w:val="0"/>
        </w:rPr>
        <w:t xml:space="preserve">Installation Instructions</w:t>
      </w:r>
    </w:p>
    <w:p>
      <w:pPr>
        <w:ind w:left="720" w:first-line="-720"/>
        <w:spacing w:after="240"/>
      </w:pPr>
      <w:r>
        <w:rPr>
          <w:rFonts w:ascii="Times" w:hAnsi="Times" w:cs="Times"/>
          <w:sz w:val="24"/>
          <w:sz-cs w:val="24"/>
          <w:b/>
        </w:rPr>
        <w:t xml:space="preserve"/>
        <w:tab/>
        <w:t xml:space="preserve">1</w:t>
        <w:tab/>
        <w:t xml:space="preserve"/>
      </w:r>
      <w:r>
        <w:rPr>
          <w:rFonts w:ascii="Times" w:hAnsi="Times" w:cs="Times"/>
          <w:sz w:val="24"/>
          <w:sz-cs w:val="24"/>
          <w:b/>
          <w:spacing w:val="0"/>
        </w:rPr>
        <w:t xml:space="preserve">Clone the Repository:</w:t>
      </w:r>
      <w:r>
        <w:rPr>
          <w:rFonts w:ascii="Courier" w:hAnsi="Courier" w:cs="Courier"/>
          <w:sz w:val="26"/>
          <w:sz-cs w:val="26"/>
          <w:spacing w:val="0"/>
        </w:rPr>
        <w:t xml:space="preserve"/>
        <w:br/>
        <w:t xml:space="preserve"/>
        <w:br/>
        <w:t xml:space="preserve">https://github.com/myselfadityaranjan/cura-ai-cba.git</w:t>
      </w:r>
    </w:p>
    <w:p>
      <w:pPr>
        <w:ind w:left="720" w:first-line="-720"/>
      </w:pPr>
      <w:r>
        <w:rPr>
          <w:rFonts w:ascii="Courier" w:hAnsi="Courier" w:cs="Courier"/>
          <w:sz w:val="26"/>
          <w:sz-cs w:val="26"/>
        </w:rPr>
        <w:t xml:space="preserve"/>
        <w:tab/>
        <w:t xml:space="preserve">2</w:t>
        <w:tab/>
        <w:t xml:space="preserve">Navigate to the project directory</w:t>
      </w:r>
      <w:r>
        <w:rPr>
          <w:rFonts w:ascii="Courier" w:hAnsi="Courier" w:cs="Courier"/>
          <w:sz w:val="26"/>
          <w:sz-cs w:val="26"/>
          <w:spacing w:val="0"/>
        </w:rPr>
        <w:t xml:space="preserve"/>
        <w:br/>
        <w:t xml:space="preserve"/>
        <w:br/>
        <w:t xml:space="preserve"/>
      </w:r>
    </w:p>
    <w:p>
      <w:pPr>
        <w:ind w:left="720" w:first-line="-720"/>
      </w:pPr>
      <w:r>
        <w:rPr>
          <w:rFonts w:ascii="Courier" w:hAnsi="Courier" w:cs="Courier"/>
          <w:sz w:val="26"/>
          <w:sz-cs w:val="26"/>
        </w:rPr>
        <w:t xml:space="preserve"/>
        <w:tab/>
        <w:t xml:space="preserve">5</w:t>
        <w:tab/>
        <w:t xml:space="preserve"/>
      </w:r>
      <w:r>
        <w:rPr>
          <w:rFonts w:ascii="Times" w:hAnsi="Times" w:cs="Times"/>
          <w:sz w:val="24"/>
          <w:sz-cs w:val="24"/>
          <w:b/>
          <w:spacing w:val="0"/>
        </w:rPr>
        <w:t xml:space="preserve">Create and Activate a Virtual Environment:</w:t>
      </w:r>
      <w:r>
        <w:rPr>
          <w:rFonts w:ascii="Courier" w:hAnsi="Courier" w:cs="Courier"/>
          <w:sz w:val="26"/>
          <w:sz-cs w:val="26"/>
          <w:spacing w:val="0"/>
        </w:rPr>
        <w:t xml:space="preserve"/>
        <w:br/>
        <w:t xml:space="preserve"/>
        <w:br/>
        <w:t xml:space="preserve">python3 -m venv .venv</w:t>
      </w:r>
    </w:p>
    <w:p>
      <w:pPr>
        <w:ind w:left="720" w:first-line="-720"/>
      </w:pPr>
      <w:r>
        <w:rPr>
          <w:rFonts w:ascii="Courier" w:hAnsi="Courier" w:cs="Courier"/>
          <w:sz w:val="26"/>
          <w:sz-cs w:val="26"/>
        </w:rPr>
        <w:t xml:space="preserve"/>
        <w:tab/>
        <w:t xml:space="preserve">7</w:t>
        <w:tab/>
        <w:t xml:space="preserve"/>
      </w:r>
      <w:r>
        <w:rPr>
          <w:rFonts w:ascii="Courier" w:hAnsi="Courier" w:cs="Courier"/>
          <w:sz w:val="26"/>
          <w:sz-cs w:val="26"/>
          <w:spacing w:val="0"/>
        </w:rPr>
        <w:t xml:space="preserve">source venv/bin/activate</w:t>
      </w:r>
    </w:p>
    <w:p>
      <w:pPr>
        <w:ind w:left="720" w:first-line="-720"/>
      </w:pPr>
      <w:r>
        <w:rPr>
          <w:rFonts w:ascii="Courier" w:hAnsi="Courier" w:cs="Courier"/>
          <w:sz w:val="26"/>
          <w:sz-cs w:val="26"/>
        </w:rPr>
        <w:t xml:space="preserve"/>
        <w:tab/>
        <w:t xml:space="preserve">8</w:t>
        <w:tab/>
        <w:t xml:space="preserve"/>
      </w:r>
      <w:r>
        <w:rPr>
          <w:rFonts w:ascii="Times" w:hAnsi="Times" w:cs="Times"/>
          <w:sz w:val="24"/>
          <w:sz-cs w:val="24"/>
          <w:b/>
          <w:spacing w:val="0"/>
        </w:rPr>
        <w:t xml:space="preserve">Install Dependencies:</w:t>
      </w:r>
      <w:r>
        <w:rPr>
          <w:rFonts w:ascii="Courier" w:hAnsi="Courier" w:cs="Courier"/>
          <w:sz w:val="26"/>
          <w:sz-cs w:val="26"/>
          <w:spacing w:val="0"/>
        </w:rPr>
        <w:t xml:space="preserve"/>
        <w:br/>
        <w:t xml:space="preserve"/>
        <w:br/>
        <w:t xml:space="preserve">pip3 install -r requirements.txt</w:t>
        <w:br/>
        <w:t xml:space="preserve"/>
        <w:br/>
        <w:t xml:space="preserve"/>
      </w:r>
      <w:r>
        <w:rPr>
          <w:rFonts w:ascii="Times" w:hAnsi="Times" w:cs="Times"/>
          <w:sz w:val="24"/>
          <w:sz-cs w:val="24"/>
          <w:spacing w:val="0"/>
        </w:rPr>
        <w:t xml:space="preserve"/>
      </w:r>
    </w:p>
    <w:p>
      <w:pPr>
        <w:ind w:left="720" w:first-line="-720"/>
        <w:spacing w:after="240"/>
      </w:pPr>
      <w:r>
        <w:rPr>
          <w:rFonts w:ascii="Times" w:hAnsi="Times" w:cs="Times"/>
          <w:sz w:val="24"/>
          <w:sz-cs w:val="24"/>
          <w:b/>
        </w:rPr>
        <w:t xml:space="preserve"/>
        <w:tab/>
        <w:t xml:space="preserve">11</w:t>
        <w:tab/>
        <w:t xml:space="preserve"/>
      </w:r>
      <w:r>
        <w:rPr>
          <w:rFonts w:ascii="Times" w:hAnsi="Times" w:cs="Times"/>
          <w:sz w:val="24"/>
          <w:sz-cs w:val="24"/>
          <w:b/>
          <w:spacing w:val="0"/>
        </w:rPr>
        <w:t xml:space="preserve">Download Additional Resources:</w:t>
      </w:r>
      <w:r>
        <w:rPr>
          <w:rFonts w:ascii="Times" w:hAnsi="Times" w:cs="Times"/>
          <w:sz w:val="24"/>
          <w:sz-cs w:val="24"/>
          <w:spacing w:val="0"/>
        </w:rPr>
        <w:t xml:space="preserve"> If there are any additional resources or datasets needed, download them as instructed in the project documentation.</w:t>
      </w:r>
    </w:p>
    <w:p>
      <w:pPr>
        <w:spacing w:after="298"/>
      </w:pPr>
      <w:r>
        <w:rPr>
          <w:rFonts w:ascii="Times" w:hAnsi="Times" w:cs="Times"/>
          <w:sz w:val="36"/>
          <w:sz-cs w:val="36"/>
          <w:b/>
          <w:spacing w:val="0"/>
        </w:rPr>
        <w:t xml:space="preserve">Usage Instructions</w:t>
      </w:r>
    </w:p>
    <w:p>
      <w:pPr>
        <w:ind w:left="720" w:first-line="-720"/>
        <w:spacing w:after="240"/>
      </w:pPr>
      <w:r>
        <w:rPr>
          <w:rFonts w:ascii="Times" w:hAnsi="Times" w:cs="Times"/>
          <w:sz w:val="24"/>
          <w:sz-cs w:val="24"/>
          <w:b/>
        </w:rPr>
        <w:t xml:space="preserve"/>
        <w:tab/>
        <w:t xml:space="preserve">1</w:t>
        <w:tab/>
        <w:t xml:space="preserve">Run the “train_model.py” script to download the ResNet model in your directory</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Run the Application:</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Start the application by running:</w:t>
      </w:r>
      <w:r>
        <w:rPr>
          <w:rFonts w:ascii="Courier" w:hAnsi="Courier" w:cs="Courier"/>
          <w:sz w:val="26"/>
          <w:sz-cs w:val="26"/>
          <w:spacing w:val="0"/>
        </w:rPr>
        <w:t xml:space="preserve"/>
        <w:br/>
        <w:t xml:space="preserve"/>
        <w:br/>
        <w:t xml:space="preserve">python app.py</w:t>
        <w:br/>
        <w:t xml:space="preserve"/>
        <w:br/>
        <w:t xml:space="preserve"/>
      </w:r>
      <w:r>
        <w:rPr>
          <w:rFonts w:ascii="Times" w:hAnsi="Times" w:cs="Times"/>
          <w:sz w:val="24"/>
          <w:sz-cs w:val="24"/>
          <w:spacing w:val="0"/>
        </w:rPr>
        <w:t xml:space="preserve"/>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Open the Web Interface:</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Open a web browser and navigate to the local HTML page provided in the project. </w:t>
      </w:r>
    </w:p>
    <w:p>
      <w:pPr>
        <w:ind w:left="720" w:first-line="-720"/>
        <w:spacing w:after="240"/>
      </w:pPr>
      <w:r>
        <w:rPr>
          <w:rFonts w:ascii="Times" w:hAnsi="Times" w:cs="Times"/>
          <w:sz w:val="24"/>
          <w:sz-cs w:val="24"/>
          <w:b/>
        </w:rPr>
        <w:t xml:space="preserve"/>
        <w:tab/>
        <w:t xml:space="preserve">4</w:t>
        <w:tab/>
        <w:t xml:space="preserve"/>
      </w:r>
      <w:r>
        <w:rPr>
          <w:rFonts w:ascii="Times" w:hAnsi="Times" w:cs="Times"/>
          <w:sz w:val="24"/>
          <w:sz-cs w:val="24"/>
          <w:b/>
          <w:spacing w:val="0"/>
        </w:rPr>
        <w:t xml:space="preserve">Input Files: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Use the web interface to upload MRI or CT scan files. The tool will analyze the scans and provide annotations based on the input.</w:t>
      </w:r>
    </w:p>
    <w:p>
      <w:pPr>
        <w:spacing w:after="298"/>
      </w:pPr>
      <w:r>
        <w:rPr>
          <w:rFonts w:ascii="Times" w:hAnsi="Times" w:cs="Times"/>
          <w:sz w:val="36"/>
          <w:sz-cs w:val="36"/>
          <w:b/>
          <w:spacing w:val="0"/>
        </w:rPr>
        <w:t xml:space="preserve">License</w:t>
      </w:r>
    </w:p>
    <w:p>
      <w:pPr>
        <w:spacing w:after="240"/>
      </w:pPr>
      <w:r>
        <w:rPr>
          <w:rFonts w:ascii="Times" w:hAnsi="Times" w:cs="Times"/>
          <w:sz w:val="24"/>
          <w:sz-cs w:val="24"/>
          <w:spacing w:val="0"/>
        </w:rPr>
        <w:t xml:space="preserve">This project is licensed under the MIT License. See the LICENSE file for details.</w:t>
      </w:r>
    </w:p>
    <w:p>
      <w:pPr>
        <w:spacing w:after="298"/>
      </w:pPr>
      <w:r>
        <w:rPr>
          <w:rFonts w:ascii="Times" w:hAnsi="Times" w:cs="Times"/>
          <w:sz w:val="36"/>
          <w:sz-cs w:val="36"/>
          <w:b/>
          <w:spacing w:val="0"/>
        </w:rPr>
        <w:t xml:space="preserve">Contact</w:t>
      </w:r>
    </w:p>
    <w:p>
      <w:pPr>
        <w:spacing w:after="240"/>
      </w:pPr>
      <w:r>
        <w:rPr>
          <w:rFonts w:ascii="Times" w:hAnsi="Times" w:cs="Times"/>
          <w:sz w:val="24"/>
          <w:sz-cs w:val="24"/>
          <w:spacing w:val="0"/>
        </w:rPr>
        <w:t xml:space="preserve">For any questions or assistance, please reach out to:</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Aditya Ranjan</w:t>
      </w:r>
      <w:r>
        <w:rPr>
          <w:rFonts w:ascii="Times" w:hAnsi="Times" w:cs="Times"/>
          <w:sz w:val="24"/>
          <w:sz-cs w:val="24"/>
          <w:spacing w:val="0"/>
        </w:rPr>
        <w:t xml:space="preserve">: myselfadityaranjan@gmail.com</w:t>
      </w:r>
    </w:p>
    <w:p>
      <w:pPr>
        <w:spacing w:after="298"/>
      </w:pPr>
      <w:r>
        <w:rPr>
          <w:rFonts w:ascii="Times" w:hAnsi="Times" w:cs="Times"/>
          <w:sz w:val="36"/>
          <w:sz-cs w:val="36"/>
          <w:b/>
          <w:spacing w:val="0"/>
        </w:rPr>
        <w:t xml:space="preserve">Acknowledgements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TCIA - The Cancer Imaging Archive</w:t>
      </w:r>
      <w:r>
        <w:rPr>
          <w:rFonts w:ascii="Times" w:hAnsi="Times" w:cs="Times"/>
          <w:sz w:val="24"/>
          <w:sz-cs w:val="24"/>
          <w:spacing w:val="0"/>
        </w:rPr>
        <w:t xml:space="preserve">: For providing the datasets used in this project:</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Schmainda KM, Prah M (2018). Data from Brain-Tumor-Progression. The Cancer Imaging Archive. </w:t>
      </w:r>
      <w:r>
        <w:rPr>
          <w:rFonts w:ascii="Times" w:hAnsi="Times" w:cs="Times"/>
          <w:sz w:val="24"/>
          <w:sz-cs w:val="24"/>
          <w:u w:val="single" w:color="0000E9"/>
          <w:spacing w:val="0"/>
          <w:color w:val="0000E9"/>
        </w:rPr>
        <w:t xml:space="preserve">DOI: 10.7937/K9/TCIA.2018.15quzvnb</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Barboriak, D. (2015). Data From RIDER NEURO MRI. The Cancer Imaging Archive. </w:t>
      </w:r>
      <w:r>
        <w:rPr>
          <w:rFonts w:ascii="Times" w:hAnsi="Times" w:cs="Times"/>
          <w:sz w:val="24"/>
          <w:sz-cs w:val="24"/>
          <w:u w:val="single" w:color="0000E9"/>
          <w:spacing w:val="0"/>
          <w:color w:val="0000E9"/>
        </w:rPr>
        <w:t xml:space="preserve">DOI: 10.7937/K9/TCIA.2015.VOSN3HN1</w:t>
      </w:r>
      <w:r>
        <w:rPr>
          <w:rFonts w:ascii="Times" w:hAnsi="Times" w:cs="Times"/>
          <w:sz w:val="24"/>
          <w:sz-cs w:val="24"/>
          <w:u w:val="single" w:color="0000E9"/>
          <w:spacing w:val="0"/>
          <w:color w:val="0000E9"/>
        </w:rPr>
        <w:t xml:space="preserve"/>
      </w:r>
    </w:p>
    <w:p>
      <w:pPr>
        <w:ind w:left="720" w:first-line="-720"/>
      </w:pPr>
      <w:r>
        <w:rPr>
          <w:rFonts w:ascii="Times" w:hAnsi="Times" w:cs="Times"/>
          <w:sz w:val="24"/>
          <w:sz-cs w:val="24"/>
        </w:rPr>
        <w:t xml:space="preserve"/>
        <w:tab/>
        <w:t xml:space="preserve">•</w:t>
        <w:tab/>
        <w:t xml:space="preserve">Kaggle: https://www.kaggle.com/datasets/davidbroberts/brain-tumor-object-detection-datasets/data</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