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SnapSalon Aura</w:t>
      </w:r>
    </w:p>
    <w:p>
      <w:pPr>
        <w:jc w:val="center"/>
      </w:pPr>
      <w:r>
        <w:rPr>
          <w:i/>
          <w:sz w:val="24"/>
        </w:rPr>
        <w:t>Your Private AI Style Passport — powered by Snapdragon on-device AI</w:t>
      </w:r>
    </w:p>
    <w:p>
      <w:pPr>
        <w:jc w:val="center"/>
      </w:pPr>
      <w:r>
        <w:rPr>
          <w:b/>
          <w:sz w:val="22"/>
        </w:rPr>
        <w:t>SEE IT. SAY IT. SAVE IT. BOOK IT.</w:t>
      </w:r>
    </w:p>
    <w:p>
      <w:pPr>
        <w:pStyle w:val="Heading1"/>
      </w:pPr>
      <w:r>
        <w:t>Executive Concept</w:t>
      </w:r>
    </w:p>
    <w:p>
      <w:r>
        <w:t>SnapSalon Aura is a privacy-first AI Style Passport for Snapdragon-powered HP PCs. It turns a hairstyle reference photo and spoken preferences into a structured “barber brief”, then remembers the user’s chosen style, maintenance preferences and feedback locally. Qualcomm AI Hub vision-language and speech models power the on-device experience, keeping personal photos and voice inputs off the cloud during AI inference. The result connects inspiration to salon-ready action.</w:t>
      </w:r>
    </w:p>
    <w:p>
      <w:pPr>
        <w:pStyle w:val="Heading1"/>
      </w:pPr>
      <w:r>
        <w:t>The Big Idea: A Private AI Style Passport</w:t>
      </w:r>
    </w:p>
    <w:p>
      <w:r>
        <w:t>Most hairstyle assistants stop after generating a suggestion. SnapSalon Aura is designed to remember the user's style journey without sending their personal media to a remote AI service. The user builds a local Style Passport: preferred length, maintenance tolerance, occasions, saved looks, barber notes, and feedback. The system turns that history into better structured recommendations over time.</w:t>
      </w:r>
    </w:p>
    <w:p>
      <w:pPr>
        <w:pStyle w:val="Heading1"/>
      </w:pPr>
      <w:r>
        <w:t>The Signature Feature — Barber Brief</w:t>
      </w:r>
    </w:p>
    <w:p>
      <w:r>
        <w:t>Instead of returning a generic paragraph, Aura produces a standardized, shareable barber brief:</w:t>
      </w:r>
    </w:p>
    <w:p>
      <w:pPr>
        <w:pStyle w:val="ListBullet"/>
      </w:pPr>
      <w:r>
        <w:t>Reference look: visual description of the uploaded style.</w:t>
      </w:r>
    </w:p>
    <w:p>
      <w:pPr>
        <w:pStyle w:val="ListBullet"/>
      </w:pPr>
      <w:r>
        <w:t>Requested changes: what the user wants to keep, change, shorten, or avoid.</w:t>
      </w:r>
    </w:p>
    <w:p>
      <w:pPr>
        <w:pStyle w:val="ListBullet"/>
      </w:pPr>
      <w:r>
        <w:t>Maintenance level: low / medium / high based on explicit user preferences.</w:t>
      </w:r>
    </w:p>
    <w:p>
      <w:pPr>
        <w:pStyle w:val="ListBullet"/>
      </w:pPr>
      <w:r>
        <w:t>Styling routine: products, time, and frequency expressed as user preferences rather than medical claims.</w:t>
      </w:r>
    </w:p>
    <w:p>
      <w:pPr>
        <w:pStyle w:val="ListBullet"/>
      </w:pPr>
      <w:r>
        <w:t>Questions for the barber: concise clarifications to ask before the service.</w:t>
      </w:r>
    </w:p>
    <w:p>
      <w:pPr>
        <w:pStyle w:val="ListBullet"/>
      </w:pPr>
      <w:r>
        <w:t>Salon-ready output: a compact brief the customer can show to a stylist.</w:t>
      </w:r>
    </w:p>
    <w:p>
      <w:pPr>
        <w:pStyle w:val="Heading1"/>
      </w:pPr>
      <w:r>
        <w:t>Why Snapdragon Is Essential</w:t>
      </w:r>
    </w:p>
    <w:p>
      <w:pPr>
        <w:pStyle w:val="ListBullet"/>
      </w:pPr>
      <w:r>
        <w:t>Qwen3-VL-4B-Instruct is available in Qualcomm AI Hub's Compute catalog for Snapdragon X Elite, X Plus 8-Core and X2 Elite, with image + text input and text output. citeturn0search2</w:t>
      </w:r>
    </w:p>
    <w:p>
      <w:pPr>
        <w:pStyle w:val="ListBullet"/>
      </w:pPr>
      <w:r>
        <w:t>Qualcomm AI Hub also provides Whisper-family speech models for Snapdragon X Elite/X Plus/X2 Elite, enabling an on-device voice interaction path. citeturn0search7turn0search10</w:t>
      </w:r>
    </w:p>
    <w:p>
      <w:pPr>
        <w:pStyle w:val="ListBullet"/>
      </w:pPr>
      <w:r>
        <w:t>Qualcomm's AI Hub was expanded to Snapdragon X Series PCs specifically for responsive, power-efficient on-device AI applications. citeturn0search13</w:t>
      </w:r>
    </w:p>
    <w:p>
      <w:pPr>
        <w:pStyle w:val="ListBullet"/>
      </w:pPr>
      <w:r>
        <w:t>The challenge-specific implementation will benchmark the final pipeline on the participant's actual Snapdragon-powered HP PC rather than relying on published estimates.</w:t>
      </w:r>
    </w:p>
    <w:p>
      <w:pPr>
        <w:pStyle w:val="Heading1"/>
      </w:pPr>
      <w:r>
        <w:t>Technical Architecture</w:t>
      </w:r>
    </w:p>
    <w:p>
      <w:pPr>
        <w:pStyle w:val="ListBullet"/>
      </w:pPr>
      <w:r>
        <w:t>Frontend: React + Vite — fast, accessible desktop web UI.</w:t>
      </w:r>
    </w:p>
    <w:p>
      <w:pPr>
        <w:pStyle w:val="ListBullet"/>
      </w:pPr>
      <w:r>
        <w:t>AI Vision: Qualcomm AI Hub Qwen3-VL-4B-Instruct via the supported Windows/GenieX/QAIRT path.</w:t>
      </w:r>
    </w:p>
    <w:p>
      <w:pPr>
        <w:pStyle w:val="ListBullet"/>
      </w:pPr>
      <w:r>
        <w:t>AI Voice: Qualcomm AI Hub Whisper-family model via a supported Windows runtime.</w:t>
      </w:r>
    </w:p>
    <w:p>
      <w:pPr>
        <w:pStyle w:val="ListBullet"/>
      </w:pPr>
      <w:r>
        <w:t>Local memory: encrypted/local structured Style Passport; no AI training on personal media.</w:t>
      </w:r>
    </w:p>
    <w:p>
      <w:pPr>
        <w:pStyle w:val="ListBullet"/>
      </w:pPr>
      <w:r>
        <w:t>Application layer: Java/Spring Boot can manage optional salon services, appointments and ordinary account data.</w:t>
      </w:r>
    </w:p>
    <w:p>
      <w:pPr>
        <w:pStyle w:val="ListBullet"/>
      </w:pPr>
      <w:r>
        <w:t>Deployment: Snapdragon-powered HP Windows PC; AI inference is designed to remain local.</w:t>
      </w:r>
    </w:p>
    <w:p>
      <w:pPr>
        <w:pStyle w:val="Heading1"/>
      </w:pPr>
      <w:r>
        <w:t>Demo Story — 90 Seconds</w:t>
      </w:r>
    </w:p>
    <w:p>
      <w:pPr>
        <w:pStyle w:val="ListBullet"/>
      </w:pPr>
      <w:r>
        <w:t>0–10s — Show the problem: a user has an inspiration image but cannot explain the request precisely.</w:t>
      </w:r>
    </w:p>
    <w:p>
      <w:pPr>
        <w:pStyle w:val="ListBullet"/>
      </w:pPr>
      <w:r>
        <w:t>10–30s — Drop the image and say: “Keep the top length, make the sides cleaner, low maintenance, and I do not want daily styling.”</w:t>
      </w:r>
    </w:p>
    <w:p>
      <w:pPr>
        <w:pStyle w:val="ListBullet"/>
      </w:pPr>
      <w:r>
        <w:t>30–50s — Show local AI processing and the generated Barber Brief.</w:t>
      </w:r>
    </w:p>
    <w:p>
      <w:pPr>
        <w:pStyle w:val="ListBullet"/>
      </w:pPr>
      <w:r>
        <w:t>50–65s — Save the result to the Style Passport and ask for a future recommendation using the saved preferences.</w:t>
      </w:r>
    </w:p>
    <w:p>
      <w:pPr>
        <w:pStyle w:val="ListBullet"/>
      </w:pPr>
      <w:r>
        <w:t>65–80s — Generate a salon-ready card and optionally connect it to a service/appointment flow.</w:t>
      </w:r>
    </w:p>
    <w:p>
      <w:pPr>
        <w:pStyle w:val="ListBullet"/>
      </w:pPr>
      <w:r>
        <w:t>80–90s — Toggle/offline network access and demonstrate that the AI analysis path still works locally.</w:t>
      </w:r>
    </w:p>
    <w:p>
      <w:pPr>
        <w:pStyle w:val="Heading1"/>
      </w:pPr>
      <w:r>
        <w:t>What Judges Can Measure</w:t>
      </w:r>
    </w:p>
    <w:p>
      <w:pPr>
        <w:pStyle w:val="ListBullet"/>
      </w:pPr>
      <w:r>
        <w:t>AI inference latency on the target HP Snapdragon PC.</w:t>
      </w:r>
    </w:p>
    <w:p>
      <w:pPr>
        <w:pStyle w:val="ListBullet"/>
      </w:pPr>
      <w:r>
        <w:t>NPU vs fallback execution path and resource utilization.</w:t>
      </w:r>
    </w:p>
    <w:p>
      <w:pPr>
        <w:pStyle w:val="ListBullet"/>
      </w:pPr>
      <w:r>
        <w:t>Memory footprint and sustained responsiveness.</w:t>
      </w:r>
    </w:p>
    <w:p>
      <w:pPr>
        <w:pStyle w:val="ListBullet"/>
      </w:pPr>
      <w:r>
        <w:t>Quality of the structured Barber Brief on a self-created test set.</w:t>
      </w:r>
    </w:p>
    <w:p>
      <w:pPr>
        <w:pStyle w:val="ListBullet"/>
      </w:pPr>
      <w:r>
        <w:t>Offline behavior and verification that selected image/audio inputs are not uploaded by the AI inference path.</w:t>
      </w:r>
    </w:p>
    <w:p>
      <w:pPr>
        <w:pStyle w:val="Heading1"/>
      </w:pPr>
      <w:r>
        <w:t>Responsible Scope</w:t>
      </w:r>
    </w:p>
    <w:p>
      <w:r>
        <w:t>Aura describes hairstyles and converts user-stated preferences into practical salon communication. It does not perform identity recognition, medical or dermatological assessment, personality inference, or guaranteed appearance prediction. Any performance figures shown in the final presentation will be measurements from the actual target hardware.</w:t>
      </w:r>
    </w:p>
    <w:p>
      <w:pPr>
        <w:pStyle w:val="Heading1"/>
      </w:pPr>
      <w:r>
        <w:t>Selection-Focused Differentiator</w:t>
      </w:r>
    </w:p>
    <w:p>
      <w:r>
        <w:t>The project is not positioned as “another AI chatbot for salons.” Its central idea is a private, persistent Style Passport plus a useful intermediate artifact — the Barber Brief. Snapdragon is not merely the hardware on which the app happens to run; local multimodal inference enables the privacy and offline experience that define the product.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