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CA" w:rsidRPr="0070013C" w:rsidRDefault="00D20ECA">
      <w:pPr>
        <w:rPr>
          <w:i/>
          <w:lang w:val="uk-UA"/>
        </w:rPr>
      </w:pPr>
      <w:r w:rsidRPr="0070013C">
        <w:rPr>
          <w:i/>
          <w:lang w:val="uk-UA"/>
        </w:rPr>
        <w:t>(слайд 1)</w:t>
      </w:r>
    </w:p>
    <w:p w:rsidR="005F31E6" w:rsidRPr="0070013C" w:rsidRDefault="00001204">
      <w:pPr>
        <w:rPr>
          <w:lang w:val="uk-UA"/>
        </w:rPr>
      </w:pPr>
      <w:r w:rsidRPr="0070013C">
        <w:rPr>
          <w:lang w:val="uk-UA"/>
        </w:rPr>
        <w:t xml:space="preserve">Добрий день, мене звати Антон Мишенін. Сьогодні я представляю свою дипломну роботу на ступінь бакалавра на </w:t>
      </w:r>
      <w:r w:rsidR="00305A60" w:rsidRPr="0070013C">
        <w:rPr>
          <w:lang w:val="uk-UA"/>
        </w:rPr>
        <w:t xml:space="preserve">тему </w:t>
      </w:r>
      <w:r w:rsidRPr="0070013C">
        <w:rPr>
          <w:lang w:val="uk-UA"/>
        </w:rPr>
        <w:t xml:space="preserve">«Реалізація веб-застосунку для візуалізації багатовимірних даних з застосуванням алгоритму t-SNE». </w:t>
      </w:r>
    </w:p>
    <w:p w:rsidR="00157817" w:rsidRPr="0070013C" w:rsidRDefault="00157817">
      <w:pPr>
        <w:rPr>
          <w:i/>
          <w:lang w:val="uk-UA"/>
        </w:rPr>
      </w:pPr>
      <w:r w:rsidRPr="0070013C">
        <w:rPr>
          <w:i/>
          <w:lang w:val="uk-UA"/>
        </w:rPr>
        <w:t>(слайд 2)</w:t>
      </w:r>
    </w:p>
    <w:p w:rsidR="00667E34" w:rsidRPr="0070013C" w:rsidRDefault="00B351C9" w:rsidP="004B32D0">
      <w:pPr>
        <w:rPr>
          <w:lang w:val="uk-UA"/>
        </w:rPr>
      </w:pPr>
      <w:r w:rsidRPr="0070013C">
        <w:rPr>
          <w:lang w:val="uk-UA"/>
        </w:rPr>
        <w:t xml:space="preserve">Візуалізація була і є одним з найефективніших методів дослідження даних. Щоб багато не говорити, продемонструю істинність цього твердження на практиці. З лівого богу, ви бачити таблицю цін акцій компанії </w:t>
      </w:r>
      <w:proofErr w:type="spellStart"/>
      <w:r w:rsidRPr="0070013C">
        <w:rPr>
          <w:lang w:val="uk-UA"/>
        </w:rPr>
        <w:t>Motorola</w:t>
      </w:r>
      <w:proofErr w:type="spellEnd"/>
      <w:r w:rsidRPr="0070013C">
        <w:rPr>
          <w:lang w:val="uk-UA"/>
        </w:rPr>
        <w:t xml:space="preserve"> </w:t>
      </w:r>
      <w:proofErr w:type="spellStart"/>
      <w:r w:rsidRPr="0070013C">
        <w:rPr>
          <w:lang w:val="uk-UA"/>
        </w:rPr>
        <w:t>Solution</w:t>
      </w:r>
      <w:proofErr w:type="spellEnd"/>
      <w:r w:rsidRPr="0070013C">
        <w:rPr>
          <w:lang w:val="uk-UA"/>
        </w:rPr>
        <w:t xml:space="preserve"> </w:t>
      </w:r>
      <w:proofErr w:type="spellStart"/>
      <w:r w:rsidRPr="0070013C">
        <w:rPr>
          <w:lang w:val="uk-UA"/>
        </w:rPr>
        <w:t>Inc</w:t>
      </w:r>
      <w:proofErr w:type="spellEnd"/>
      <w:r w:rsidRPr="0070013C">
        <w:rPr>
          <w:lang w:val="uk-UA"/>
        </w:rPr>
        <w:t xml:space="preserve">. в період з 13 березня по 13 квітня 2018 року. Без сумніву, ця таблиця містить в собі всі необхідні дані, але чи є вона інформативна? Що можна сказати про становище компанії просто дивлячись на цю таблицю? Майже нічого. </w:t>
      </w:r>
      <w:r w:rsidR="00E5492F" w:rsidRPr="0070013C">
        <w:rPr>
          <w:lang w:val="uk-UA"/>
        </w:rPr>
        <w:t>На противагу їй, на правій стороні слайду ви бачите ті ж самі данні, але представлені у вигляді графіку. Незважаючи на те, що ціни ніяким чином на ньому не представлені, ми можемо стверджувати, що десь до 20ого березня, в компанії був період відносної стабільності, з 20 березня до 6 квітня – період загального спаду з тимчасовими підйомами, що не перевищують значень в період до 20 березня, з 6 квітня ми бачимо ріст і початок періоду стабільності, однак, ціна не змогла повернутись на до кризисні позначки.</w:t>
      </w:r>
    </w:p>
    <w:p w:rsidR="00667E34" w:rsidRPr="0070013C" w:rsidRDefault="00667E34" w:rsidP="004B32D0">
      <w:pPr>
        <w:rPr>
          <w:lang w:val="uk-UA"/>
        </w:rPr>
      </w:pPr>
      <w:r w:rsidRPr="0070013C">
        <w:rPr>
          <w:lang w:val="uk-UA"/>
        </w:rPr>
        <w:t xml:space="preserve">Однак не для всіх наборів даних візуалізація настільки тривіальна. В цьому випадку у нас було лише дві змінні – дата та ціна, з яких з легкістю можна побудувати графік. </w:t>
      </w:r>
      <w:r w:rsidR="006F2DCC" w:rsidRPr="0070013C">
        <w:rPr>
          <w:lang w:val="uk-UA"/>
        </w:rPr>
        <w:t xml:space="preserve">Але що робити тоді, коли природа описуваних об’єктів набагато складніша, і нам </w:t>
      </w:r>
      <w:r w:rsidRPr="0070013C">
        <w:rPr>
          <w:lang w:val="uk-UA"/>
        </w:rPr>
        <w:t>необхідно зобразити більше двох, і навіть, більше трьох змінних? На це питання і відповідає алгоритм t-SNE, що розшифровують як t-</w:t>
      </w:r>
      <w:proofErr w:type="spellStart"/>
      <w:r w:rsidRPr="0070013C">
        <w:rPr>
          <w:lang w:val="uk-UA"/>
        </w:rPr>
        <w:t>distributed</w:t>
      </w:r>
      <w:proofErr w:type="spellEnd"/>
      <w:r w:rsidRPr="0070013C">
        <w:rPr>
          <w:lang w:val="uk-UA"/>
        </w:rPr>
        <w:t xml:space="preserve"> </w:t>
      </w:r>
      <w:proofErr w:type="spellStart"/>
      <w:r w:rsidRPr="0070013C">
        <w:rPr>
          <w:lang w:val="uk-UA"/>
        </w:rPr>
        <w:t>stochastic</w:t>
      </w:r>
      <w:proofErr w:type="spellEnd"/>
      <w:r w:rsidRPr="0070013C">
        <w:rPr>
          <w:lang w:val="uk-UA"/>
        </w:rPr>
        <w:t xml:space="preserve"> </w:t>
      </w:r>
      <w:proofErr w:type="spellStart"/>
      <w:r w:rsidRPr="0070013C">
        <w:rPr>
          <w:lang w:val="uk-UA"/>
        </w:rPr>
        <w:t>neighbor</w:t>
      </w:r>
      <w:proofErr w:type="spellEnd"/>
      <w:r w:rsidRPr="0070013C">
        <w:rPr>
          <w:lang w:val="uk-UA"/>
        </w:rPr>
        <w:t xml:space="preserve"> </w:t>
      </w:r>
      <w:proofErr w:type="spellStart"/>
      <w:r w:rsidRPr="0070013C">
        <w:rPr>
          <w:lang w:val="uk-UA"/>
        </w:rPr>
        <w:t>embedding</w:t>
      </w:r>
      <w:proofErr w:type="spellEnd"/>
      <w:r w:rsidRPr="0070013C">
        <w:rPr>
          <w:lang w:val="uk-UA"/>
        </w:rPr>
        <w:t xml:space="preserve">. </w:t>
      </w:r>
    </w:p>
    <w:p w:rsidR="007A75CB" w:rsidRPr="0070013C" w:rsidRDefault="007A75CB" w:rsidP="004B32D0">
      <w:pPr>
        <w:rPr>
          <w:i/>
          <w:lang w:val="uk-UA"/>
        </w:rPr>
      </w:pPr>
      <w:r w:rsidRPr="0070013C">
        <w:rPr>
          <w:i/>
          <w:lang w:val="uk-UA"/>
        </w:rPr>
        <w:t>(слайд 3)</w:t>
      </w:r>
    </w:p>
    <w:p w:rsidR="00134BAA" w:rsidRPr="0070013C" w:rsidRDefault="00CE3842" w:rsidP="00134BAA">
      <w:pPr>
        <w:rPr>
          <w:lang w:val="uk-UA"/>
        </w:rPr>
      </w:pPr>
      <w:r w:rsidRPr="0070013C">
        <w:rPr>
          <w:lang w:val="uk-UA"/>
        </w:rPr>
        <w:t xml:space="preserve">t-SNE – це алгоритм машинного навчання, призначений для зниження розмірності багатовимірних даних з метою їх подальшої візуалізації. </w:t>
      </w:r>
      <w:r w:rsidR="006F2DCC" w:rsidRPr="0070013C">
        <w:rPr>
          <w:lang w:val="uk-UA"/>
        </w:rPr>
        <w:t>Він складається з двох етапів</w:t>
      </w:r>
      <w:r w:rsidR="00134BAA" w:rsidRPr="0070013C">
        <w:rPr>
          <w:lang w:val="uk-UA"/>
        </w:rPr>
        <w:t xml:space="preserve">, етап І </w:t>
      </w:r>
      <w:r w:rsidR="00134BAA" w:rsidRPr="0070013C">
        <w:rPr>
          <w:lang w:val="uk-UA"/>
        </w:rPr>
        <w:softHyphen/>
        <w:t xml:space="preserve">– побудувати розподіл ймовірностей для кожної пари багатовимірних об’єктів, таким чином, що схожі об’єкти мають високу вірогідність бути згрупованими, а несхожі – малу. На другому етапі, будують подібний розподіл ймовірностей на відповідній </w:t>
      </w:r>
      <w:r w:rsidR="00014EC6" w:rsidRPr="0070013C">
        <w:rPr>
          <w:lang w:val="uk-UA"/>
        </w:rPr>
        <w:t>низько вимірній мапі</w:t>
      </w:r>
      <w:r w:rsidR="00CB1C60" w:rsidRPr="0070013C">
        <w:rPr>
          <w:lang w:val="uk-UA"/>
        </w:rPr>
        <w:t xml:space="preserve">, а між самими розподілами мінімізується Відстань Кульбака — </w:t>
      </w:r>
      <w:proofErr w:type="spellStart"/>
      <w:r w:rsidR="00CB1C60" w:rsidRPr="0070013C">
        <w:rPr>
          <w:lang w:val="uk-UA"/>
        </w:rPr>
        <w:t>Лейблера</w:t>
      </w:r>
      <w:proofErr w:type="spellEnd"/>
      <w:r w:rsidR="00CB1C60" w:rsidRPr="0070013C">
        <w:rPr>
          <w:lang w:val="uk-UA"/>
        </w:rPr>
        <w:t>, враховуючи місцезнаходження точок.</w:t>
      </w:r>
    </w:p>
    <w:p w:rsidR="00C82E14" w:rsidRPr="0070013C" w:rsidRDefault="00C82E14" w:rsidP="00134BAA">
      <w:pPr>
        <w:rPr>
          <w:i/>
          <w:lang w:val="uk-UA"/>
        </w:rPr>
      </w:pPr>
      <w:r w:rsidRPr="0070013C">
        <w:rPr>
          <w:i/>
          <w:lang w:val="uk-UA"/>
        </w:rPr>
        <w:t>(слайд 4)</w:t>
      </w:r>
    </w:p>
    <w:p w:rsidR="00C82E14" w:rsidRPr="0070013C" w:rsidRDefault="00506E4A" w:rsidP="00134BAA">
      <w:pPr>
        <w:rPr>
          <w:lang w:val="uk-UA"/>
        </w:rPr>
      </w:pPr>
      <w:r w:rsidRPr="0070013C">
        <w:rPr>
          <w:lang w:val="uk-UA"/>
        </w:rPr>
        <w:t>Зважаючи на складність алгоритму, найкращій спосіб його пояснити – це пояснити на прикладі.</w:t>
      </w:r>
      <w:r w:rsidR="002C2EC0" w:rsidRPr="0070013C">
        <w:rPr>
          <w:lang w:val="uk-UA"/>
        </w:rPr>
        <w:t xml:space="preserve"> </w:t>
      </w:r>
      <w:r w:rsidR="00DC1369" w:rsidRPr="0070013C">
        <w:rPr>
          <w:lang w:val="uk-UA"/>
        </w:rPr>
        <w:t xml:space="preserve">Припустимо, маємо двовимірний простір, тобто площину, на якій зображені точки. Кожна точка являє собою сукупність двох величин, так само як в прикладі з цінами на акції </w:t>
      </w:r>
      <w:proofErr w:type="spellStart"/>
      <w:r w:rsidR="00DC1369" w:rsidRPr="0070013C">
        <w:rPr>
          <w:lang w:val="uk-UA"/>
        </w:rPr>
        <w:t>Motorola</w:t>
      </w:r>
      <w:proofErr w:type="spellEnd"/>
      <w:r w:rsidR="00DC1369" w:rsidRPr="0070013C">
        <w:rPr>
          <w:lang w:val="uk-UA"/>
        </w:rPr>
        <w:t xml:space="preserve"> </w:t>
      </w:r>
      <w:proofErr w:type="spellStart"/>
      <w:r w:rsidR="00DC1369" w:rsidRPr="0070013C">
        <w:rPr>
          <w:lang w:val="uk-UA"/>
        </w:rPr>
        <w:t>Solution</w:t>
      </w:r>
      <w:proofErr w:type="spellEnd"/>
      <w:r w:rsidR="00DC1369" w:rsidRPr="0070013C">
        <w:rPr>
          <w:lang w:val="uk-UA"/>
        </w:rPr>
        <w:t xml:space="preserve"> </w:t>
      </w:r>
      <w:proofErr w:type="spellStart"/>
      <w:r w:rsidR="00DC1369" w:rsidRPr="0070013C">
        <w:rPr>
          <w:lang w:val="uk-UA"/>
        </w:rPr>
        <w:t>Inc</w:t>
      </w:r>
      <w:proofErr w:type="spellEnd"/>
      <w:r w:rsidR="00DC1369" w:rsidRPr="0070013C">
        <w:rPr>
          <w:lang w:val="uk-UA"/>
        </w:rPr>
        <w:t>.</w:t>
      </w:r>
      <w:r w:rsidR="00DC1369" w:rsidRPr="0070013C">
        <w:rPr>
          <w:lang w:val="uk-UA"/>
        </w:rPr>
        <w:t xml:space="preserve"> </w:t>
      </w:r>
      <w:r w:rsidR="00D07023" w:rsidRPr="0070013C">
        <w:rPr>
          <w:lang w:val="uk-UA"/>
        </w:rPr>
        <w:t>Наша задача – перевести двовимірні точки в одновимірні, тобто точку на прямій.</w:t>
      </w:r>
    </w:p>
    <w:p w:rsidR="00640099" w:rsidRPr="0070013C" w:rsidRDefault="00640099" w:rsidP="00134BAA">
      <w:pPr>
        <w:rPr>
          <w:lang w:val="uk-UA"/>
        </w:rPr>
      </w:pPr>
      <w:r w:rsidRPr="0070013C">
        <w:rPr>
          <w:lang w:val="uk-UA"/>
        </w:rPr>
        <w:t xml:space="preserve">Як я вже говорив раніше, на першому етапі треба </w:t>
      </w:r>
      <w:r w:rsidRPr="0070013C">
        <w:rPr>
          <w:lang w:val="uk-UA"/>
        </w:rPr>
        <w:t>побудувати розподіл ймовірностей для кожної пари багатовимірних об’єктів</w:t>
      </w:r>
      <w:r w:rsidR="00F514D0" w:rsidRPr="0070013C">
        <w:rPr>
          <w:lang w:val="uk-UA"/>
        </w:rPr>
        <w:t>, для цього:</w:t>
      </w:r>
    </w:p>
    <w:p w:rsidR="00F514D0" w:rsidRPr="0070013C" w:rsidRDefault="00F514D0" w:rsidP="00F514D0">
      <w:pPr>
        <w:pStyle w:val="a3"/>
        <w:numPr>
          <w:ilvl w:val="0"/>
          <w:numId w:val="2"/>
        </w:numPr>
        <w:rPr>
          <w:lang w:val="uk-UA"/>
        </w:rPr>
      </w:pPr>
      <w:r w:rsidRPr="0070013C">
        <w:rPr>
          <w:lang w:val="uk-UA"/>
        </w:rPr>
        <w:t>визначимо точку, в якій ми зацікавлені*</w:t>
      </w:r>
    </w:p>
    <w:p w:rsidR="00F514D0" w:rsidRPr="0070013C" w:rsidRDefault="00F514D0" w:rsidP="00F514D0">
      <w:pPr>
        <w:pStyle w:val="a3"/>
        <w:numPr>
          <w:ilvl w:val="0"/>
          <w:numId w:val="2"/>
        </w:numPr>
        <w:rPr>
          <w:lang w:val="uk-UA"/>
        </w:rPr>
      </w:pPr>
      <w:r w:rsidRPr="0070013C">
        <w:rPr>
          <w:lang w:val="uk-UA"/>
        </w:rPr>
        <w:t>визначимо відстань між точкою, якою ми зацікавлені, і всіма іншими*</w:t>
      </w:r>
    </w:p>
    <w:p w:rsidR="00F514D0" w:rsidRPr="0070013C" w:rsidRDefault="00754BA7" w:rsidP="00F514D0">
      <w:pPr>
        <w:pStyle w:val="a3"/>
        <w:numPr>
          <w:ilvl w:val="0"/>
          <w:numId w:val="2"/>
        </w:numPr>
        <w:rPr>
          <w:lang w:val="uk-UA"/>
        </w:rPr>
      </w:pPr>
      <w:r w:rsidRPr="0070013C">
        <w:rPr>
          <w:lang w:val="uk-UA"/>
        </w:rPr>
        <w:t>підставити відстань в якості аргументу функції нормального розподілу Гауса, отримані значення прийня</w:t>
      </w:r>
      <w:r w:rsidR="00834C90" w:rsidRPr="0070013C">
        <w:rPr>
          <w:lang w:val="uk-UA"/>
        </w:rPr>
        <w:t xml:space="preserve">ти за </w:t>
      </w:r>
      <w:proofErr w:type="spellStart"/>
      <w:r w:rsidR="00834C90" w:rsidRPr="0070013C">
        <w:rPr>
          <w:lang w:val="uk-UA"/>
        </w:rPr>
        <w:t>непромаштабований</w:t>
      </w:r>
      <w:proofErr w:type="spellEnd"/>
      <w:r w:rsidR="00834C90" w:rsidRPr="0070013C">
        <w:rPr>
          <w:lang w:val="uk-UA"/>
        </w:rPr>
        <w:t xml:space="preserve"> коефіцієнт схожості</w:t>
      </w:r>
      <w:r w:rsidR="00494432" w:rsidRPr="0070013C">
        <w:rPr>
          <w:lang w:val="uk-UA"/>
        </w:rPr>
        <w:t>*</w:t>
      </w:r>
    </w:p>
    <w:p w:rsidR="00494432" w:rsidRPr="0070013C" w:rsidRDefault="00834C90" w:rsidP="00F514D0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70013C">
        <w:rPr>
          <w:lang w:val="uk-UA"/>
        </w:rPr>
        <w:t>промаштабувати</w:t>
      </w:r>
      <w:proofErr w:type="spellEnd"/>
      <w:r w:rsidRPr="0070013C">
        <w:rPr>
          <w:lang w:val="uk-UA"/>
        </w:rPr>
        <w:t xml:space="preserve"> ці коефіцієнти, як відношення </w:t>
      </w:r>
      <w:proofErr w:type="spellStart"/>
      <w:r w:rsidRPr="0070013C">
        <w:rPr>
          <w:lang w:val="uk-UA"/>
        </w:rPr>
        <w:t>непромаштабованого</w:t>
      </w:r>
      <w:proofErr w:type="spellEnd"/>
      <w:r w:rsidRPr="0070013C">
        <w:rPr>
          <w:lang w:val="uk-UA"/>
        </w:rPr>
        <w:t xml:space="preserve"> коефіцієнта схожості </w:t>
      </w:r>
      <w:r w:rsidR="00494432" w:rsidRPr="0070013C">
        <w:rPr>
          <w:lang w:val="uk-UA"/>
        </w:rPr>
        <w:t xml:space="preserve">для пари точок </w:t>
      </w:r>
      <w:r w:rsidRPr="0070013C">
        <w:rPr>
          <w:lang w:val="uk-UA"/>
        </w:rPr>
        <w:t xml:space="preserve">і суми всіх коефіцієнтів схожості </w:t>
      </w:r>
      <w:r w:rsidR="00494432" w:rsidRPr="0070013C">
        <w:rPr>
          <w:lang w:val="uk-UA"/>
        </w:rPr>
        <w:t xml:space="preserve">для точки </w:t>
      </w:r>
      <w:r w:rsidR="00494432" w:rsidRPr="0070013C">
        <w:rPr>
          <w:lang w:val="uk-UA"/>
        </w:rPr>
        <w:t>зацікавлення</w:t>
      </w:r>
      <w:r w:rsidR="00494432" w:rsidRPr="0070013C">
        <w:rPr>
          <w:lang w:val="uk-UA"/>
        </w:rPr>
        <w:t>.</w:t>
      </w:r>
    </w:p>
    <w:p w:rsidR="00494432" w:rsidRPr="0070013C" w:rsidRDefault="00494432" w:rsidP="00494432">
      <w:pPr>
        <w:rPr>
          <w:i/>
          <w:lang w:val="uk-UA"/>
        </w:rPr>
      </w:pPr>
      <w:r w:rsidRPr="0070013C">
        <w:rPr>
          <w:i/>
          <w:lang w:val="uk-UA"/>
        </w:rPr>
        <w:lastRenderedPageBreak/>
        <w:t>(слайд 5)</w:t>
      </w:r>
    </w:p>
    <w:p w:rsidR="00834C90" w:rsidRPr="0070013C" w:rsidRDefault="00494432" w:rsidP="00494432">
      <w:pPr>
        <w:rPr>
          <w:lang w:val="uk-UA"/>
        </w:rPr>
      </w:pPr>
      <w:r w:rsidRPr="0070013C">
        <w:rPr>
          <w:lang w:val="uk-UA"/>
        </w:rPr>
        <w:t xml:space="preserve"> Ці дії повторяти доти, доки всі точки не побувають у ролі точки зацікавлення. З отриманих чисел будуємо матрицю схожості, схожість точки самої на себе приймаємо як 0.</w:t>
      </w:r>
      <w:r w:rsidR="0093647E" w:rsidRPr="0070013C">
        <w:rPr>
          <w:lang w:val="uk-UA"/>
        </w:rPr>
        <w:t xml:space="preserve"> На цьому ми завершуємо перший етап.</w:t>
      </w:r>
    </w:p>
    <w:p w:rsidR="0093647E" w:rsidRPr="0070013C" w:rsidRDefault="00C74AFD" w:rsidP="00494432">
      <w:pPr>
        <w:rPr>
          <w:i/>
          <w:lang w:val="uk-UA"/>
        </w:rPr>
      </w:pPr>
      <w:r w:rsidRPr="0070013C">
        <w:rPr>
          <w:i/>
          <w:lang w:val="uk-UA"/>
        </w:rPr>
        <w:t>(слайд 6)</w:t>
      </w:r>
    </w:p>
    <w:p w:rsidR="00C74AFD" w:rsidRPr="0070013C" w:rsidRDefault="00C74AFD" w:rsidP="00494432">
      <w:pPr>
        <w:rPr>
          <w:lang w:val="uk-UA"/>
        </w:rPr>
      </w:pPr>
      <w:r w:rsidRPr="0070013C">
        <w:rPr>
          <w:lang w:val="uk-UA"/>
        </w:rPr>
        <w:t>На другому етапі, б</w:t>
      </w:r>
      <w:r w:rsidR="00EE0CE7" w:rsidRPr="0070013C">
        <w:rPr>
          <w:lang w:val="uk-UA"/>
        </w:rPr>
        <w:t>удуємо карту на низькому вимірі з випадково розставленими точками.</w:t>
      </w:r>
      <w:r w:rsidR="00433E19" w:rsidRPr="0070013C">
        <w:rPr>
          <w:lang w:val="uk-UA"/>
        </w:rPr>
        <w:t xml:space="preserve"> Так само як і минулого разу формуємо матрицю </w:t>
      </w:r>
      <w:proofErr w:type="spellStart"/>
      <w:r w:rsidR="00433E19" w:rsidRPr="0070013C">
        <w:rPr>
          <w:lang w:val="uk-UA"/>
        </w:rPr>
        <w:t>схожостей</w:t>
      </w:r>
      <w:proofErr w:type="spellEnd"/>
      <w:r w:rsidR="00433E19" w:rsidRPr="0070013C">
        <w:rPr>
          <w:lang w:val="uk-UA"/>
        </w:rPr>
        <w:t xml:space="preserve">, але використовуємо не нормальний розподіл Гауса, а т-розподіл </w:t>
      </w:r>
      <w:proofErr w:type="spellStart"/>
      <w:r w:rsidR="00433E19" w:rsidRPr="0070013C">
        <w:rPr>
          <w:lang w:val="uk-UA"/>
        </w:rPr>
        <w:t>Стюарда</w:t>
      </w:r>
      <w:proofErr w:type="spellEnd"/>
      <w:r w:rsidR="00433E19" w:rsidRPr="0070013C">
        <w:rPr>
          <w:lang w:val="uk-UA"/>
        </w:rPr>
        <w:t>.</w:t>
      </w:r>
    </w:p>
    <w:p w:rsidR="00927428" w:rsidRPr="0070013C" w:rsidRDefault="00927428" w:rsidP="00494432">
      <w:pPr>
        <w:rPr>
          <w:i/>
          <w:lang w:val="uk-UA"/>
        </w:rPr>
      </w:pPr>
      <w:r w:rsidRPr="0070013C">
        <w:rPr>
          <w:i/>
          <w:lang w:val="uk-UA"/>
        </w:rPr>
        <w:t>(слайд 7)</w:t>
      </w:r>
    </w:p>
    <w:p w:rsidR="00927428" w:rsidRDefault="00927428" w:rsidP="00494432">
      <w:pPr>
        <w:rPr>
          <w:lang w:val="uk-UA"/>
        </w:rPr>
      </w:pPr>
      <w:r w:rsidRPr="0070013C">
        <w:rPr>
          <w:lang w:val="uk-UA"/>
        </w:rPr>
        <w:t>Далі ми пересуваємо точки на прямій і відповідні комірки в другій матриці таким чином, зоб перша і друга матриці були тотожні. Звичайно, це дещо спрощена інтерпретація</w:t>
      </w:r>
      <w:r w:rsidR="00F6229D" w:rsidRPr="0070013C">
        <w:rPr>
          <w:lang w:val="uk-UA"/>
        </w:rPr>
        <w:t xml:space="preserve"> алгоритму, але</w:t>
      </w:r>
      <w:r w:rsidRPr="0070013C">
        <w:rPr>
          <w:lang w:val="uk-UA"/>
        </w:rPr>
        <w:t xml:space="preserve"> вона максимально розкриває суть того, що відбувається.</w:t>
      </w:r>
    </w:p>
    <w:p w:rsidR="00E35FEA" w:rsidRDefault="00E35FEA" w:rsidP="00494432">
      <w:pPr>
        <w:rPr>
          <w:i/>
          <w:lang w:val="uk-UA"/>
        </w:rPr>
      </w:pPr>
      <w:r>
        <w:rPr>
          <w:i/>
          <w:lang w:val="uk-UA"/>
        </w:rPr>
        <w:t>(слайд 8)</w:t>
      </w:r>
    </w:p>
    <w:p w:rsidR="00E35FEA" w:rsidRPr="00EB7B09" w:rsidRDefault="00E35FEA" w:rsidP="00494432">
      <w:pPr>
        <w:rPr>
          <w:lang w:val="uk-UA"/>
        </w:rPr>
      </w:pPr>
      <w:r>
        <w:rPr>
          <w:lang w:val="uk-UA"/>
        </w:rPr>
        <w:t xml:space="preserve">В якості імплементації алгоритму </w:t>
      </w:r>
      <w:r>
        <w:rPr>
          <w:lang w:val="en-US"/>
        </w:rPr>
        <w:t>t</w:t>
      </w:r>
      <w:r w:rsidRPr="00E35FEA">
        <w:rPr>
          <w:lang w:val="uk-UA"/>
        </w:rPr>
        <w:t>-</w:t>
      </w:r>
      <w:r>
        <w:rPr>
          <w:lang w:val="en-US"/>
        </w:rPr>
        <w:t>SNE</w:t>
      </w:r>
      <w:r w:rsidRPr="00E35FEA">
        <w:rPr>
          <w:lang w:val="uk-UA"/>
        </w:rPr>
        <w:t xml:space="preserve">, </w:t>
      </w:r>
      <w:r>
        <w:rPr>
          <w:lang w:val="uk-UA"/>
        </w:rPr>
        <w:t xml:space="preserve">я використав бібліотеку </w:t>
      </w:r>
      <w:proofErr w:type="spellStart"/>
      <w:r>
        <w:rPr>
          <w:lang w:val="en-US"/>
        </w:rPr>
        <w:t>tsne</w:t>
      </w:r>
      <w:proofErr w:type="spellEnd"/>
      <w:r w:rsidRPr="00E35FEA">
        <w:rPr>
          <w:lang w:val="uk-UA"/>
        </w:rPr>
        <w:t>-</w:t>
      </w:r>
      <w:proofErr w:type="spellStart"/>
      <w:r>
        <w:rPr>
          <w:lang w:val="en-US"/>
        </w:rPr>
        <w:t>js</w:t>
      </w:r>
      <w:proofErr w:type="spellEnd"/>
      <w:r>
        <w:rPr>
          <w:lang w:val="uk-UA"/>
        </w:rPr>
        <w:t xml:space="preserve"> авторства користувача сервісу </w:t>
      </w:r>
      <w:proofErr w:type="spellStart"/>
      <w:r>
        <w:rPr>
          <w:lang w:val="en-US"/>
        </w:rPr>
        <w:t>github</w:t>
      </w:r>
      <w:proofErr w:type="spellEnd"/>
      <w:r w:rsidRPr="00E35FEA">
        <w:rPr>
          <w:lang w:val="uk-UA"/>
        </w:rPr>
        <w:t xml:space="preserve"> </w:t>
      </w:r>
      <w:proofErr w:type="spellStart"/>
      <w:r>
        <w:rPr>
          <w:lang w:val="en-US"/>
        </w:rPr>
        <w:t>scienceai</w:t>
      </w:r>
      <w:proofErr w:type="spellEnd"/>
      <w:r w:rsidRPr="00E35FEA">
        <w:rPr>
          <w:lang w:val="uk-UA"/>
        </w:rPr>
        <w:t>.</w:t>
      </w:r>
      <w:r>
        <w:rPr>
          <w:lang w:val="uk-UA"/>
        </w:rPr>
        <w:t xml:space="preserve"> </w:t>
      </w:r>
      <w:bookmarkStart w:id="0" w:name="_GoBack"/>
      <w:bookmarkEnd w:id="0"/>
    </w:p>
    <w:sectPr w:rsidR="00E35FEA" w:rsidRPr="00EB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7B4D"/>
    <w:multiLevelType w:val="hybridMultilevel"/>
    <w:tmpl w:val="F6860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07BCF"/>
    <w:multiLevelType w:val="hybridMultilevel"/>
    <w:tmpl w:val="45B0B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90"/>
    <w:rsid w:val="00000B6F"/>
    <w:rsid w:val="00001204"/>
    <w:rsid w:val="00014EC6"/>
    <w:rsid w:val="000B6F3E"/>
    <w:rsid w:val="000C592F"/>
    <w:rsid w:val="00134BAA"/>
    <w:rsid w:val="00157817"/>
    <w:rsid w:val="00203B53"/>
    <w:rsid w:val="002C2EC0"/>
    <w:rsid w:val="002F16D1"/>
    <w:rsid w:val="00305184"/>
    <w:rsid w:val="00305A60"/>
    <w:rsid w:val="003647F2"/>
    <w:rsid w:val="003B5233"/>
    <w:rsid w:val="00433E19"/>
    <w:rsid w:val="00494432"/>
    <w:rsid w:val="004B32D0"/>
    <w:rsid w:val="00506E4A"/>
    <w:rsid w:val="005C70C6"/>
    <w:rsid w:val="005F31E6"/>
    <w:rsid w:val="00640099"/>
    <w:rsid w:val="00667E34"/>
    <w:rsid w:val="006C2A62"/>
    <w:rsid w:val="006F2DCC"/>
    <w:rsid w:val="0070013C"/>
    <w:rsid w:val="00754BA7"/>
    <w:rsid w:val="007A5BD8"/>
    <w:rsid w:val="007A75CB"/>
    <w:rsid w:val="00834C90"/>
    <w:rsid w:val="00847055"/>
    <w:rsid w:val="008A2EE0"/>
    <w:rsid w:val="008B1257"/>
    <w:rsid w:val="008D1A90"/>
    <w:rsid w:val="00927428"/>
    <w:rsid w:val="0093647E"/>
    <w:rsid w:val="00961D75"/>
    <w:rsid w:val="00B31779"/>
    <w:rsid w:val="00B351C9"/>
    <w:rsid w:val="00BA0C8B"/>
    <w:rsid w:val="00C74AFD"/>
    <w:rsid w:val="00C82E14"/>
    <w:rsid w:val="00CB1C60"/>
    <w:rsid w:val="00CE3842"/>
    <w:rsid w:val="00D07023"/>
    <w:rsid w:val="00D20ECA"/>
    <w:rsid w:val="00DA0306"/>
    <w:rsid w:val="00DC1369"/>
    <w:rsid w:val="00E35FEA"/>
    <w:rsid w:val="00E5492F"/>
    <w:rsid w:val="00E869F4"/>
    <w:rsid w:val="00EB7B09"/>
    <w:rsid w:val="00EE0CE7"/>
    <w:rsid w:val="00F40CAA"/>
    <w:rsid w:val="00F514D0"/>
    <w:rsid w:val="00F6229D"/>
    <w:rsid w:val="00FC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05045-19C7-4D83-AC3F-06121E26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2018-04-14T08:05:00Z</dcterms:created>
  <dcterms:modified xsi:type="dcterms:W3CDTF">2018-04-22T20:28:00Z</dcterms:modified>
</cp:coreProperties>
</file>