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quality-control-checklist"/>
      <w:r>
        <w:t xml:space="preserve">NusaLingua — Quality Control Checklist</w:t>
      </w:r>
      <w:bookmarkEnd w:id="20"/>
    </w:p>
    <w:p>
      <w:pPr>
        <w:pStyle w:val="BlockText"/>
      </w:pPr>
      <w:r>
        <w:t xml:space="preserve">Checklist eksekusi QC yang</w:t>
      </w:r>
      <w:r>
        <w:t xml:space="preserve"> </w:t>
      </w:r>
      <w:r>
        <w:rPr>
          <w:b/>
        </w:rPr>
        <w:t xml:space="preserve">wajib di-sign-off</w:t>
      </w:r>
      <w:r>
        <w:t xml:space="preserve"> </w:t>
      </w:r>
      <w:r>
        <w:t xml:space="preserve">sebelum release ke production. Disusun per layer agar bisa di-parallel.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NSL-QC-001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p>
            <w:pPr>
              <w:pStyle w:val="Compact"/>
              <w:jc w:val="left"/>
            </w:pPr>
            <w:r>
              <w:t xml:space="preserve">Per release (minimal 2× per sprint)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p>
            <w:pPr>
              <w:pStyle w:val="Compact"/>
              <w:jc w:val="left"/>
            </w:pPr>
            <w:r>
              <w:t xml:space="preserve">QA Lead + Tech Lead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-code-quality-gates-otomatis-via-ci"/>
      <w:r>
        <w:t xml:space="preserve">A. Code Quality Gates (otomatis via CI)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compile (server)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  <w:tc>
          <w:p>
            <w:pPr>
              <w:pStyle w:val="Compact"/>
              <w:jc w:val="left"/>
            </w:pPr>
            <w:r>
              <w:t xml:space="preserve">0 errors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compile (client)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-b --noEmit</w:t>
            </w:r>
          </w:p>
        </w:tc>
        <w:tc>
          <w:p>
            <w:pPr>
              <w:pStyle w:val="Compact"/>
              <w:jc w:val="left"/>
            </w:pPr>
            <w:r>
              <w:t xml:space="preserve">0 errors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ESLint (server)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 .</w:t>
            </w:r>
          </w:p>
        </w:tc>
        <w:tc>
          <w:p>
            <w:pPr>
              <w:pStyle w:val="Compact"/>
              <w:jc w:val="left"/>
            </w:pPr>
            <w:r>
              <w:t xml:space="preserve">0 errors, ≤ 5 warn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ESLint (client)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 .</w:t>
            </w:r>
          </w:p>
        </w:tc>
        <w:tc>
          <w:p>
            <w:pPr>
              <w:pStyle w:val="Compact"/>
              <w:jc w:val="left"/>
            </w:pPr>
            <w:r>
              <w:t xml:space="preserve">0 errors, ≤ 5 warn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Prettier formatting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prettier --check</w:t>
            </w:r>
          </w:p>
        </w:tc>
        <w:tc>
          <w:p>
            <w:pPr>
              <w:pStyle w:val="Compact"/>
              <w:jc w:val="left"/>
            </w:pPr>
            <w:r>
              <w:t xml:space="preserve">100 % conform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Unit test (Vitest)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 run</w:t>
            </w:r>
          </w:p>
        </w:tc>
        <w:tc>
          <w:p>
            <w:pPr>
              <w:pStyle w:val="Compact"/>
              <w:jc w:val="left"/>
            </w:pPr>
            <w:r>
              <w:t xml:space="preserve">Pass + coverage ≥ 70 % server, ≥ 60 % client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Schema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test-schema.ts</w:t>
            </w:r>
          </w:p>
        </w:tc>
        <w:tc>
          <w:p>
            <w:pPr>
              <w:pStyle w:val="Compact"/>
              <w:jc w:val="left"/>
            </w:pPr>
            <w:r>
              <w:t xml:space="preserve">8/8 pass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Business process E2E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test-business-process.ts</w:t>
            </w:r>
          </w:p>
        </w:tc>
        <w:tc>
          <w:p>
            <w:pPr>
              <w:pStyle w:val="Compact"/>
              <w:jc w:val="left"/>
            </w:pPr>
            <w:r>
              <w:t xml:space="preserve">64/64 pass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p>
            <w:pPr>
              <w:pStyle w:val="Compact"/>
              <w:jc w:val="left"/>
            </w:pPr>
            <w:r>
              <w:t xml:space="preserve">Playwright smoke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 test</w:t>
            </w:r>
          </w:p>
        </w:tc>
        <w:tc>
          <w:p>
            <w:pPr>
              <w:pStyle w:val="Compact"/>
              <w:jc w:val="left"/>
            </w:pPr>
            <w:r>
              <w:t xml:space="preserve">6/6 pass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Build client 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 build</w:t>
            </w:r>
          </w:p>
        </w:tc>
        <w:tc>
          <w:p>
            <w:pPr>
              <w:pStyle w:val="Compact"/>
              <w:jc w:val="left"/>
            </w:pPr>
            <w:r>
              <w:t xml:space="preserve">Success, bundle ≤ 600 KB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p>
            <w:pPr>
              <w:pStyle w:val="Compact"/>
              <w:jc w:val="left"/>
            </w:pPr>
            <w:r>
              <w:t xml:space="preserve">Lint deploy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+ shellcheck</w:t>
            </w:r>
          </w:p>
        </w:tc>
        <w:tc>
          <w:p>
            <w:pPr>
              <w:pStyle w:val="Compact"/>
              <w:jc w:val="left"/>
            </w:pPr>
            <w:r>
              <w:t xml:space="preserve">0 fatal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p>
            <w:pPr>
              <w:pStyle w:val="Compact"/>
              <w:jc w:val="left"/>
            </w:pPr>
            <w:r>
              <w:t xml:space="preserve">Nginx config syntax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p>
            <w:pPr>
              <w:pStyle w:val="Compact"/>
              <w:jc w:val="left"/>
            </w:pPr>
            <w:r>
              <w:t xml:space="preserve">PM2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-e require(...)</w:t>
            </w:r>
          </w:p>
        </w:tc>
        <w:tc>
          <w:p>
            <w:pPr>
              <w:pStyle w:val="Compact"/>
              <w:jc w:val="left"/>
            </w:pPr>
            <w:r>
              <w:t xml:space="preserve">Valid object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-security-gates"/>
      <w:r>
        <w:t xml:space="preserve">B. Security Gates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npm audit (server)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--production</w:t>
            </w:r>
          </w:p>
        </w:tc>
        <w:tc>
          <w:p>
            <w:pPr>
              <w:pStyle w:val="Compact"/>
              <w:jc w:val="left"/>
            </w:pPr>
            <w:r>
              <w:t xml:space="preserve">0 high/critical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npm audit (client)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--production</w:t>
            </w:r>
          </w:p>
        </w:tc>
        <w:tc>
          <w:p>
            <w:pPr>
              <w:pStyle w:val="Compact"/>
              <w:jc w:val="left"/>
            </w:pPr>
            <w:r>
              <w:t xml:space="preserve">0 high/critical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Secret scan code</w:t>
            </w:r>
          </w:p>
        </w:tc>
        <w:tc>
          <w:p>
            <w:pPr>
              <w:pStyle w:val="Compact"/>
              <w:jc w:val="left"/>
            </w:pPr>
            <w:r>
              <w:t xml:space="preserve">gitleaks + regex</w:t>
            </w:r>
          </w:p>
        </w:tc>
        <w:tc>
          <w:p>
            <w:pPr>
              <w:pStyle w:val="Compact"/>
              <w:jc w:val="left"/>
            </w:pPr>
            <w:r>
              <w:t xml:space="preserve">0 hits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Secret scan history</w:t>
            </w:r>
          </w:p>
        </w:tc>
        <w:tc>
          <w:p>
            <w:pPr>
              <w:pStyle w:val="Compact"/>
              <w:jc w:val="left"/>
            </w:pPr>
            <w:r>
              <w:t xml:space="preserve">gitleaks-history</w:t>
            </w:r>
          </w:p>
        </w:tc>
        <w:tc>
          <w:p>
            <w:pPr>
              <w:pStyle w:val="Compact"/>
              <w:jc w:val="left"/>
            </w:pPr>
            <w:r>
              <w:t xml:space="preserve">0 hits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SAST (Semgrep)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semgrep --config=auto</w:t>
            </w:r>
          </w:p>
        </w:tc>
        <w:tc>
          <w:p>
            <w:pPr>
              <w:pStyle w:val="Compact"/>
              <w:jc w:val="left"/>
            </w:pPr>
            <w:r>
              <w:t xml:space="preserve">0 high severity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permission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 -c %a .env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HTTPS enforced</w:t>
            </w:r>
          </w:p>
        </w:tc>
        <w:tc>
          <w:p>
            <w:pPr>
              <w:pStyle w:val="Compact"/>
              <w:jc w:val="left"/>
            </w:pPr>
            <w:r>
              <w:t xml:space="preserve">curl health check</w:t>
            </w:r>
          </w:p>
        </w:tc>
        <w:tc>
          <w:p>
            <w:pPr>
              <w:pStyle w:val="Compact"/>
              <w:jc w:val="left"/>
            </w:pPr>
            <w:r>
              <w:t xml:space="preserve">301 redirect HTTP→HTTPS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CSP header present</w:t>
            </w:r>
          </w:p>
        </w:tc>
        <w:tc>
          <w:p>
            <w:pPr>
              <w:pStyle w:val="Compact"/>
              <w:jc w:val="left"/>
            </w:pPr>
            <w:r>
              <w:t xml:space="preserve">curl -I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Content-Security-Policy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t xml:space="preserve">Rate limit aktif</w:t>
            </w:r>
          </w:p>
        </w:tc>
        <w:tc>
          <w:p>
            <w:pPr>
              <w:pStyle w:val="Compact"/>
              <w:jc w:val="left"/>
            </w:pPr>
            <w:r>
              <w:t xml:space="preserve">curl loop 50×</w:t>
            </w:r>
          </w:p>
        </w:tc>
        <w:tc>
          <w:p>
            <w:pPr>
              <w:pStyle w:val="Compact"/>
              <w:jc w:val="left"/>
            </w:pPr>
            <w:r>
              <w:t xml:space="preserve">429 after threshold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t xml:space="preserve">OAuth callback whitelist</w:t>
            </w:r>
          </w:p>
        </w:tc>
        <w:tc>
          <w:p>
            <w:pPr>
              <w:pStyle w:val="Compact"/>
              <w:jc w:val="left"/>
            </w:pPr>
            <w:r>
              <w:t xml:space="preserve">manual check</w:t>
            </w:r>
          </w:p>
        </w:tc>
        <w:tc>
          <w:p>
            <w:pPr>
              <w:pStyle w:val="Compact"/>
              <w:jc w:val="left"/>
            </w:pPr>
            <w:r>
              <w:t xml:space="preserve">Hanya Supabase URL valid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t xml:space="preserve">Service-role-key not in client</w:t>
            </w:r>
          </w:p>
        </w:tc>
        <w:tc>
          <w:p>
            <w:pPr>
              <w:pStyle w:val="Compact"/>
              <w:jc w:val="left"/>
            </w:pPr>
            <w:r>
              <w:t xml:space="preserve">grep client/</w:t>
            </w:r>
          </w:p>
        </w:tc>
        <w:tc>
          <w:p>
            <w:pPr>
              <w:pStyle w:val="Compact"/>
              <w:jc w:val="left"/>
            </w:pPr>
            <w:r>
              <w:t xml:space="preserve">0 hits SUPABASE_SERVICE_ROLE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JWT signature verify</w:t>
            </w:r>
          </w:p>
        </w:tc>
        <w:tc>
          <w:p>
            <w:pPr>
              <w:pStyle w:val="Compact"/>
              <w:jc w:val="left"/>
            </w:pPr>
            <w:r>
              <w:t xml:space="preserve">manual fake token</w:t>
            </w:r>
          </w:p>
        </w:tc>
        <w:tc>
          <w:p>
            <w:pPr>
              <w:pStyle w:val="Compact"/>
              <w:jc w:val="left"/>
            </w:pPr>
            <w:r>
              <w:t xml:space="preserve">401 returned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p>
            <w:pPr>
              <w:pStyle w:val="Compact"/>
              <w:jc w:val="left"/>
            </w:pPr>
            <w:r>
              <w:t xml:space="preserve">SQL injection (Drizzle param)</w:t>
            </w:r>
          </w:p>
        </w:tc>
        <w:tc>
          <w:p>
            <w:pPr>
              <w:pStyle w:val="Compact"/>
              <w:jc w:val="left"/>
            </w:pPr>
            <w:r>
              <w:t xml:space="preserve">manual test</w:t>
            </w:r>
            <w:r>
              <w:t xml:space="preserve"> </w:t>
            </w:r>
            <w:r>
              <w:rPr>
                <w:rStyle w:val="VerbatimChar"/>
              </w:rPr>
              <w:t xml:space="preserve">' OR 1=1</w:t>
            </w:r>
          </w:p>
        </w:tc>
        <w:tc>
          <w:p>
            <w:pPr>
              <w:pStyle w:val="Compact"/>
              <w:jc w:val="left"/>
            </w:pPr>
            <w:r>
              <w:t xml:space="preserve">Treated as literal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p>
            <w:pPr>
              <w:pStyle w:val="Compact"/>
              <w:jc w:val="left"/>
            </w:pPr>
            <w:r>
              <w:t xml:space="preserve">XSS at message render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</w:p>
        </w:tc>
        <w:tc>
          <w:p>
            <w:pPr>
              <w:pStyle w:val="Compact"/>
              <w:jc w:val="left"/>
            </w:pPr>
            <w:r>
              <w:t xml:space="preserve">Escaped, no execute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p>
            <w:pPr>
              <w:pStyle w:val="Compact"/>
              <w:jc w:val="left"/>
            </w:pPr>
            <w:r>
              <w:t xml:space="preserve">CORS strict</w:t>
            </w:r>
          </w:p>
        </w:tc>
        <w:tc>
          <w:p>
            <w:pPr>
              <w:pStyle w:val="Compact"/>
              <w:jc w:val="left"/>
            </w:pPr>
            <w:r>
              <w:t xml:space="preserve">preflight from unknown origin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-functional-gates-manual-uat"/>
      <w:r>
        <w:t xml:space="preserve">C. Functional Gates (manual UAT)</w:t>
      </w:r>
      <w:bookmarkEnd w:id="23"/>
    </w:p>
    <w:p>
      <w:pPr>
        <w:pStyle w:val="Heading3"/>
      </w:pPr>
      <w:bookmarkStart w:id="24" w:name="c1-auth-flow"/>
      <w:r>
        <w:t xml:space="preserve">C1. Auth flow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☐ Sign-up dengan email — receive confirmation email</w:t>
      </w:r>
    </w:p>
    <w:p>
      <w:pPr>
        <w:numPr>
          <w:ilvl w:val="0"/>
          <w:numId w:val="1001"/>
        </w:numPr>
        <w:pStyle w:val="Compact"/>
      </w:pPr>
      <w:r>
        <w:t xml:space="preserve">☐ Email confirm link → redirect ke dashboard</w:t>
      </w:r>
    </w:p>
    <w:p>
      <w:pPr>
        <w:numPr>
          <w:ilvl w:val="0"/>
          <w:numId w:val="1001"/>
        </w:numPr>
        <w:pStyle w:val="Compact"/>
      </w:pPr>
      <w:r>
        <w:t xml:space="preserve">☐ Login dengan Google OAuth → success</w:t>
      </w:r>
    </w:p>
    <w:p>
      <w:pPr>
        <w:numPr>
          <w:ilvl w:val="0"/>
          <w:numId w:val="1001"/>
        </w:numPr>
        <w:pStyle w:val="Compact"/>
      </w:pPr>
      <w:r>
        <w:t xml:space="preserve">☐ Login dengan GitHub OAuth → success</w:t>
      </w:r>
    </w:p>
    <w:p>
      <w:pPr>
        <w:numPr>
          <w:ilvl w:val="0"/>
          <w:numId w:val="1001"/>
        </w:numPr>
        <w:pStyle w:val="Compact"/>
      </w:pPr>
      <w:r>
        <w:t xml:space="preserve">☐ Logout → session cleared, redirect ke landing</w:t>
      </w:r>
    </w:p>
    <w:p>
      <w:pPr>
        <w:numPr>
          <w:ilvl w:val="0"/>
          <w:numId w:val="1001"/>
        </w:numPr>
        <w:pStyle w:val="Compact"/>
      </w:pPr>
      <w:r>
        <w:t xml:space="preserve">☐ Token expired → auto refresh atau redirect login</w:t>
      </w:r>
    </w:p>
    <w:p>
      <w:pPr>
        <w:numPr>
          <w:ilvl w:val="0"/>
          <w:numId w:val="1001"/>
        </w:numPr>
        <w:pStyle w:val="Compact"/>
      </w:pPr>
      <w:r>
        <w:t xml:space="preserve">☐ Bad password → friendly error (no stack trace)</w:t>
      </w:r>
    </w:p>
    <w:p>
      <w:pPr>
        <w:pStyle w:val="Heading3"/>
      </w:pPr>
      <w:bookmarkStart w:id="25" w:name="c2-chat-sse-streaming"/>
      <w:r>
        <w:t xml:space="preserve">C2. Chat (SSE streaming)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☐ Buat conversation baru di bahasa Indonesia → bot reply dalam Indonesia</w:t>
      </w:r>
    </w:p>
    <w:p>
      <w:pPr>
        <w:numPr>
          <w:ilvl w:val="0"/>
          <w:numId w:val="1002"/>
        </w:numPr>
        <w:pStyle w:val="Compact"/>
      </w:pPr>
      <w:r>
        <w:t xml:space="preserve">☐ Switch bahasa ke Sunda → reply dalam Sunda</w:t>
      </w:r>
    </w:p>
    <w:p>
      <w:pPr>
        <w:numPr>
          <w:ilvl w:val="0"/>
          <w:numId w:val="1002"/>
        </w:numPr>
        <w:pStyle w:val="Compact"/>
      </w:pPr>
      <w:r>
        <w:t xml:space="preserve">☐ Switch bahasa ke Jawa → reply dalam Jawa</w:t>
      </w:r>
    </w:p>
    <w:p>
      <w:pPr>
        <w:numPr>
          <w:ilvl w:val="0"/>
          <w:numId w:val="1002"/>
        </w:numPr>
        <w:pStyle w:val="Compact"/>
      </w:pPr>
      <w:r>
        <w:t xml:space="preserve">☐ Switch bahasa ke Batak → reply dalam Batak</w:t>
      </w:r>
    </w:p>
    <w:p>
      <w:pPr>
        <w:numPr>
          <w:ilvl w:val="0"/>
          <w:numId w:val="1002"/>
        </w:numPr>
        <w:pStyle w:val="Compact"/>
      </w:pPr>
      <w:r>
        <w:t xml:space="preserve">☐ Stream first-token latency &lt; 1.5 detik</w:t>
      </w:r>
    </w:p>
    <w:p>
      <w:pPr>
        <w:numPr>
          <w:ilvl w:val="0"/>
          <w:numId w:val="1002"/>
        </w:numPr>
        <w:pStyle w:val="Compact"/>
      </w:pPr>
      <w:r>
        <w:t xml:space="preserve">☐ Tombol "Stop generation" memutus stream</w:t>
      </w:r>
    </w:p>
    <w:p>
      <w:pPr>
        <w:numPr>
          <w:ilvl w:val="0"/>
          <w:numId w:val="1002"/>
        </w:numPr>
        <w:pStyle w:val="Compact"/>
      </w:pPr>
      <w:r>
        <w:t xml:space="preserve">☐ Refresh page → message history persisted</w:t>
      </w:r>
    </w:p>
    <w:p>
      <w:pPr>
        <w:numPr>
          <w:ilvl w:val="0"/>
          <w:numId w:val="1002"/>
        </w:numPr>
        <w:pStyle w:val="Compact"/>
      </w:pPr>
      <w:r>
        <w:t xml:space="preserve">☐ Token usage tercatat di analytics</w:t>
      </w:r>
    </w:p>
    <w:p>
      <w:pPr>
        <w:pStyle w:val="Heading3"/>
      </w:pPr>
      <w:bookmarkStart w:id="26" w:name="c3-voice-webrtc"/>
      <w:r>
        <w:t xml:space="preserve">C3. Voice (WebRTC)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☐ Klik "Mulai voice" → browser minta mic permission</w:t>
      </w:r>
    </w:p>
    <w:p>
      <w:pPr>
        <w:numPr>
          <w:ilvl w:val="0"/>
          <w:numId w:val="1003"/>
        </w:numPr>
        <w:pStyle w:val="Compact"/>
      </w:pPr>
      <w:r>
        <w:t xml:space="preserve">☐ Ephemeral token diterbitkan dari server</w:t>
      </w:r>
    </w:p>
    <w:p>
      <w:pPr>
        <w:numPr>
          <w:ilvl w:val="0"/>
          <w:numId w:val="1003"/>
        </w:numPr>
        <w:pStyle w:val="Compact"/>
      </w:pPr>
      <w:r>
        <w:t xml:space="preserve">☐ WebRTC SDP exchange success (status connected)</w:t>
      </w:r>
    </w:p>
    <w:p>
      <w:pPr>
        <w:numPr>
          <w:ilvl w:val="0"/>
          <w:numId w:val="1003"/>
        </w:numPr>
        <w:pStyle w:val="Compact"/>
      </w:pPr>
      <w:r>
        <w:t xml:space="preserve">☐ User bicara → bot transcript muncul di UI</w:t>
      </w:r>
    </w:p>
    <w:p>
      <w:pPr>
        <w:numPr>
          <w:ilvl w:val="0"/>
          <w:numId w:val="1003"/>
        </w:numPr>
        <w:pStyle w:val="Compact"/>
      </w:pPr>
      <w:r>
        <w:t xml:space="preserve">☐ Bot respon audio terdengar</w:t>
      </w:r>
    </w:p>
    <w:p>
      <w:pPr>
        <w:numPr>
          <w:ilvl w:val="0"/>
          <w:numId w:val="1003"/>
        </w:numPr>
        <w:pStyle w:val="Compact"/>
      </w:pPr>
      <w:r>
        <w:t xml:space="preserve">☐ Total handshake &lt; 3 detik</w:t>
      </w:r>
    </w:p>
    <w:p>
      <w:pPr>
        <w:numPr>
          <w:ilvl w:val="0"/>
          <w:numId w:val="1003"/>
        </w:numPr>
        <w:pStyle w:val="Compact"/>
      </w:pPr>
      <w:r>
        <w:t xml:space="preserve">☐ Klik "Stop" → connection closed, mic released</w:t>
      </w:r>
    </w:p>
    <w:p>
      <w:pPr>
        <w:numPr>
          <w:ilvl w:val="0"/>
          <w:numId w:val="1003"/>
        </w:numPr>
        <w:pStyle w:val="Compact"/>
      </w:pPr>
      <w:r>
        <w:t xml:space="preserve">☐ Test di Chrome, Firefox, Safari, mobile Chrome</w:t>
      </w:r>
    </w:p>
    <w:p>
      <w:pPr>
        <w:pStyle w:val="Heading3"/>
      </w:pPr>
      <w:bookmarkStart w:id="27" w:name="c4-studio-no-code-bot-builder"/>
      <w:r>
        <w:t xml:space="preserve">C4. Studio (no-code bot builder)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☐ Create new bot → masuk canvas</w:t>
      </w:r>
    </w:p>
    <w:p>
      <w:pPr>
        <w:numPr>
          <w:ilvl w:val="0"/>
          <w:numId w:val="1004"/>
        </w:numPr>
        <w:pStyle w:val="Compact"/>
      </w:pPr>
      <w:r>
        <w:t xml:space="preserve">☐ Pilih bahasa target → field tersimpan</w:t>
      </w:r>
    </w:p>
    <w:p>
      <w:pPr>
        <w:numPr>
          <w:ilvl w:val="0"/>
          <w:numId w:val="1004"/>
        </w:numPr>
        <w:pStyle w:val="Compact"/>
      </w:pPr>
      <w:r>
        <w:t xml:space="preserve">☐ Tambah node Trigger → System Prompt → LLM → Send Reply → End</w:t>
      </w:r>
    </w:p>
    <w:p>
      <w:pPr>
        <w:numPr>
          <w:ilvl w:val="0"/>
          <w:numId w:val="1004"/>
        </w:numPr>
        <w:pStyle w:val="Compact"/>
      </w:pPr>
      <w:r>
        <w:t xml:space="preserve">☐ Reorder node via tombol up/down</w:t>
      </w:r>
    </w:p>
    <w:p>
      <w:pPr>
        <w:numPr>
          <w:ilvl w:val="0"/>
          <w:numId w:val="1004"/>
        </w:numPr>
        <w:pStyle w:val="Compact"/>
      </w:pPr>
      <w:r>
        <w:t xml:space="preserve">☐ Edit system prompt &gt; 50 char → save success</w:t>
      </w:r>
    </w:p>
    <w:p>
      <w:pPr>
        <w:numPr>
          <w:ilvl w:val="0"/>
          <w:numId w:val="1004"/>
        </w:numPr>
        <w:pStyle w:val="Compact"/>
      </w:pPr>
      <w:r>
        <w:t xml:space="preserve">☐ Save draft → status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numPr>
          <w:ilvl w:val="0"/>
          <w:numId w:val="1004"/>
        </w:numPr>
        <w:pStyle w:val="Compact"/>
      </w:pPr>
      <w:r>
        <w:t xml:space="preserve">☐ Publish → 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 public discoverable</w:t>
      </w:r>
    </w:p>
    <w:p>
      <w:pPr>
        <w:numPr>
          <w:ilvl w:val="0"/>
          <w:numId w:val="1004"/>
        </w:numPr>
        <w:pStyle w:val="Compact"/>
      </w:pPr>
      <w:r>
        <w:t xml:space="preserve">☐ Test bot inline → respons sesuai system prompt</w:t>
      </w:r>
    </w:p>
    <w:p>
      <w:pPr>
        <w:numPr>
          <w:ilvl w:val="0"/>
          <w:numId w:val="1004"/>
        </w:numPr>
        <w:pStyle w:val="Compact"/>
      </w:pPr>
      <w:r>
        <w:t xml:space="preserve">☐ Archive bot → tidak muncul di public listing</w:t>
      </w:r>
    </w:p>
    <w:p>
      <w:pPr>
        <w:numPr>
          <w:ilvl w:val="0"/>
          <w:numId w:val="1004"/>
        </w:numPr>
        <w:pStyle w:val="Compact"/>
      </w:pPr>
      <w:r>
        <w:t xml:space="preserve">☐ Delete bot → cascade conversations cleared</w:t>
      </w:r>
    </w:p>
    <w:p>
      <w:pPr>
        <w:pStyle w:val="Heading3"/>
      </w:pPr>
      <w:bookmarkStart w:id="28" w:name="c5-multi-user-isolation"/>
      <w:r>
        <w:t xml:space="preserve">C5. Multi-user isolation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☐ User A buat bot private → User B GET → 404</w:t>
      </w:r>
    </w:p>
    <w:p>
      <w:pPr>
        <w:numPr>
          <w:ilvl w:val="0"/>
          <w:numId w:val="1005"/>
        </w:numPr>
        <w:pStyle w:val="Compact"/>
      </w:pPr>
      <w:r>
        <w:t xml:space="preserve">☐ User A buat bot published → User B GET → 200 (public)</w:t>
      </w:r>
    </w:p>
    <w:p>
      <w:pPr>
        <w:numPr>
          <w:ilvl w:val="0"/>
          <w:numId w:val="1005"/>
        </w:numPr>
        <w:pStyle w:val="Compact"/>
      </w:pPr>
      <w:r>
        <w:t xml:space="preserve">☐ User A buat conversation → User B GET messages → 404</w:t>
      </w:r>
    </w:p>
    <w:p>
      <w:pPr>
        <w:numPr>
          <w:ilvl w:val="0"/>
          <w:numId w:val="1005"/>
        </w:numPr>
        <w:pStyle w:val="Compact"/>
      </w:pPr>
      <w:r>
        <w:t xml:space="preserve">☐ User A delete account → semua data ter-cascade hapus</w:t>
      </w:r>
    </w:p>
    <w:p>
      <w:pPr>
        <w:pStyle w:val="Heading3"/>
      </w:pPr>
      <w:bookmarkStart w:id="29" w:name="c6-validation"/>
      <w:r>
        <w:t xml:space="preserve">C6. Validation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☐ POST /api/bots tanpa name → 400 + Zod error</w:t>
      </w:r>
    </w:p>
    <w:p>
      <w:pPr>
        <w:numPr>
          <w:ilvl w:val="0"/>
          <w:numId w:val="1006"/>
        </w:numPr>
        <w:pStyle w:val="Compact"/>
      </w:pPr>
      <w:r>
        <w:t xml:space="preserve">☐ POST /api/bots dengan languageCode invalid → 400</w:t>
      </w:r>
    </w:p>
    <w:p>
      <w:pPr>
        <w:numPr>
          <w:ilvl w:val="0"/>
          <w:numId w:val="1006"/>
        </w:numPr>
        <w:pStyle w:val="Compact"/>
      </w:pPr>
      <w:r>
        <w:t xml:space="preserve">☐ System prompt &lt; 10 char → 400</w:t>
      </w:r>
    </w:p>
    <w:p>
      <w:pPr>
        <w:numPr>
          <w:ilvl w:val="0"/>
          <w:numId w:val="1006"/>
        </w:numPr>
        <w:pStyle w:val="Compact"/>
      </w:pPr>
      <w:r>
        <w:t xml:space="preserve">☐ Bahasa tidak ada di DB → 400</w:t>
      </w:r>
    </w:p>
    <w:p>
      <w:pPr>
        <w:numPr>
          <w:ilvl w:val="0"/>
          <w:numId w:val="1006"/>
        </w:numPr>
        <w:pStyle w:val="Compact"/>
      </w:pPr>
      <w:r>
        <w:t xml:space="preserve">☐ Body &gt; 1 MB → 413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-performance-gates"/>
      <w:r>
        <w:t xml:space="preserve">D. Performance Gates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Chat SSE TTFB</w:t>
            </w:r>
          </w:p>
        </w:tc>
        <w:tc>
          <w:p>
            <w:pPr>
              <w:pStyle w:val="Compact"/>
              <w:jc w:val="left"/>
            </w:pPr>
            <w:r>
              <w:t xml:space="preserve">DevTools Network</w:t>
            </w:r>
          </w:p>
        </w:tc>
        <w:tc>
          <w:p>
            <w:pPr>
              <w:pStyle w:val="Compact"/>
              <w:jc w:val="left"/>
            </w:pPr>
            <w:r>
              <w:t xml:space="preserve">&lt; 800 ms (p50), &lt; 1500 ms (p95)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API GET /api/bots</w:t>
            </w:r>
          </w:p>
        </w:tc>
        <w:tc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p>
            <w:pPr>
              <w:pStyle w:val="Compact"/>
              <w:jc w:val="left"/>
            </w:pPr>
            <w:r>
              <w:t xml:space="preserve">p95 &lt; 200 ms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Voice WebRTC handshake</w:t>
            </w:r>
          </w:p>
        </w:tc>
        <w:tc>
          <w:p>
            <w:pPr>
              <w:pStyle w:val="Compact"/>
              <w:jc w:val="left"/>
            </w:pPr>
            <w:r>
              <w:t xml:space="preserve">manual stopwatch</w:t>
            </w:r>
          </w:p>
        </w:tc>
        <w:tc>
          <w:p>
            <w:pPr>
              <w:pStyle w:val="Compact"/>
              <w:jc w:val="left"/>
            </w:pPr>
            <w:r>
              <w:t xml:space="preserve">&lt; 3 detik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Cold start (server boot)</w:t>
            </w:r>
          </w:p>
        </w:tc>
        <w:tc>
          <w:p>
            <w:pPr>
              <w:pStyle w:val="Compact"/>
              <w:jc w:val="left"/>
            </w:pPr>
            <w:r>
              <w:t xml:space="preserve">PM2 logs</w:t>
            </w:r>
          </w:p>
        </w:tc>
        <w:tc>
          <w:p>
            <w:pPr>
              <w:pStyle w:val="Compact"/>
              <w:jc w:val="left"/>
            </w:pPr>
            <w:r>
              <w:t xml:space="preserve">&lt; 5 detik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Client First Contentful Paint</w:t>
            </w:r>
          </w:p>
        </w:tc>
        <w:tc>
          <w:p>
            <w:pPr>
              <w:pStyle w:val="Compact"/>
              <w:jc w:val="left"/>
            </w:pPr>
            <w:r>
              <w:t xml:space="preserve">Lighthouse</w:t>
            </w:r>
          </w:p>
        </w:tc>
        <w:tc>
          <w:p>
            <w:pPr>
              <w:pStyle w:val="Compact"/>
              <w:jc w:val="left"/>
            </w:pPr>
            <w:r>
              <w:t xml:space="preserve">&lt; 1.8 detik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Client Largest Contentful Paint</w:t>
            </w:r>
          </w:p>
        </w:tc>
        <w:tc>
          <w:p>
            <w:pPr>
              <w:pStyle w:val="Compact"/>
              <w:jc w:val="left"/>
            </w:pPr>
            <w:r>
              <w:t xml:space="preserve">Lighthouse</w:t>
            </w:r>
          </w:p>
        </w:tc>
        <w:tc>
          <w:p>
            <w:pPr>
              <w:pStyle w:val="Compact"/>
              <w:jc w:val="left"/>
            </w:pPr>
            <w:r>
              <w:t xml:space="preserve">&lt; 2.5 detik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Bundle size (JS + CSS)</w:t>
            </w:r>
          </w:p>
        </w:tc>
        <w:tc>
          <w:p>
            <w:pPr>
              <w:pStyle w:val="Compact"/>
              <w:jc w:val="left"/>
            </w:pPr>
            <w:r>
              <w:t xml:space="preserve">Vite build output</w:t>
            </w:r>
          </w:p>
        </w:tc>
        <w:tc>
          <w:p>
            <w:pPr>
              <w:pStyle w:val="Compact"/>
              <w:jc w:val="left"/>
            </w:pPr>
            <w:r>
              <w:t xml:space="preserve">&lt; 600 KB total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t xml:space="preserve">DB query p95</w:t>
            </w:r>
          </w:p>
        </w:tc>
        <w:tc>
          <w:p>
            <w:pPr>
              <w:pStyle w:val="Compact"/>
              <w:jc w:val="left"/>
            </w:pPr>
            <w:r>
              <w:t xml:space="preserve">pg_stat_statements</w:t>
            </w:r>
          </w:p>
        </w:tc>
        <w:tc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t xml:space="preserve">Memory leak (60 min run)</w:t>
            </w:r>
          </w:p>
        </w:tc>
        <w:tc>
          <w:p>
            <w:pPr>
              <w:pStyle w:val="Compact"/>
              <w:jc w:val="left"/>
            </w:pPr>
            <w:r>
              <w:t xml:space="preserve">PM2 monit</w:t>
            </w:r>
          </w:p>
        </w:tc>
        <w:tc>
          <w:p>
            <w:pPr>
              <w:pStyle w:val="Compact"/>
              <w:jc w:val="left"/>
            </w:pPr>
            <w:r>
              <w:t xml:space="preserve">No drift &gt; 100 MB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p>
            <w:pPr>
              <w:pStyle w:val="Compact"/>
              <w:jc w:val="left"/>
            </w:pPr>
            <w:r>
              <w:t xml:space="preserve">Concurrent users smoke</w:t>
            </w:r>
          </w:p>
        </w:tc>
        <w:tc>
          <w:p>
            <w:pPr>
              <w:pStyle w:val="Compact"/>
              <w:jc w:val="left"/>
            </w:pPr>
            <w:r>
              <w:t xml:space="preserve">k6 (50 VU, 60 s)</w:t>
            </w:r>
          </w:p>
        </w:tc>
        <w:tc>
          <w:p>
            <w:pPr>
              <w:pStyle w:val="Compact"/>
              <w:jc w:val="left"/>
            </w:pPr>
            <w:r>
              <w:t xml:space="preserve">Error rate &lt; 1 %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-accessibility-gates-wcag-21-aa"/>
      <w:r>
        <w:t xml:space="preserve">E. Accessibility Gates (WCAG 2.1 AA)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☐ Lighthouse a11y score ≥ 95</w:t>
      </w:r>
    </w:p>
    <w:p>
      <w:pPr>
        <w:numPr>
          <w:ilvl w:val="0"/>
          <w:numId w:val="1007"/>
        </w:numPr>
        <w:pStyle w:val="Compact"/>
      </w:pPr>
      <w:r>
        <w:t xml:space="preserve">☐ axe-core scan: 0 critical violations</w:t>
      </w:r>
    </w:p>
    <w:p>
      <w:pPr>
        <w:numPr>
          <w:ilvl w:val="0"/>
          <w:numId w:val="1007"/>
        </w:numPr>
        <w:pStyle w:val="Compact"/>
      </w:pPr>
      <w:r>
        <w:t xml:space="preserve">☐ Keyboard-only navigation: bisa akses semua interactive element</w:t>
      </w:r>
    </w:p>
    <w:p>
      <w:pPr>
        <w:numPr>
          <w:ilvl w:val="0"/>
          <w:numId w:val="1007"/>
        </w:numPr>
        <w:pStyle w:val="Compact"/>
      </w:pPr>
      <w:r>
        <w:t xml:space="preserve">☐ Focus indicator visible di semua focus state</w:t>
      </w:r>
    </w:p>
    <w:p>
      <w:pPr>
        <w:numPr>
          <w:ilvl w:val="0"/>
          <w:numId w:val="1007"/>
        </w:numPr>
        <w:pStyle w:val="Compact"/>
      </w:pPr>
      <w:r>
        <w:t xml:space="preserve">☐ Color contrast: text vs background ≥ 4.5 : 1</w:t>
      </w:r>
    </w:p>
    <w:p>
      <w:pPr>
        <w:numPr>
          <w:ilvl w:val="0"/>
          <w:numId w:val="1007"/>
        </w:numPr>
        <w:pStyle w:val="Compact"/>
      </w:pPr>
      <w:r>
        <w:t xml:space="preserve">☐ Alt text di semua image (logo, illustration)</w:t>
      </w:r>
    </w:p>
    <w:p>
      <w:pPr>
        <w:numPr>
          <w:ilvl w:val="0"/>
          <w:numId w:val="1007"/>
        </w:numPr>
        <w:pStyle w:val="Compact"/>
      </w:pPr>
      <w:r>
        <w:t xml:space="preserve">☐ Form label associated (htmlFor / aria-label)</w:t>
      </w:r>
    </w:p>
    <w:p>
      <w:pPr>
        <w:numPr>
          <w:ilvl w:val="0"/>
          <w:numId w:val="1007"/>
        </w:numPr>
        <w:pStyle w:val="Compact"/>
      </w:pPr>
      <w:r>
        <w:t xml:space="preserve">☐ Screen reader (NVDA / VoiceOver) bisa narasi flow chat</w:t>
      </w:r>
    </w:p>
    <w:p>
      <w:pPr>
        <w:numPr>
          <w:ilvl w:val="0"/>
          <w:numId w:val="1007"/>
        </w:numPr>
        <w:pStyle w:val="Compact"/>
      </w:pPr>
      <w:r>
        <w:t xml:space="preserve">☐ Dark mode toggle ada (kalau diimplementasikan)</w:t>
      </w:r>
    </w:p>
    <w:p>
      <w:pPr>
        <w:numPr>
          <w:ilvl w:val="0"/>
          <w:numId w:val="1007"/>
        </w:numPr>
        <w:pStyle w:val="Compact"/>
      </w:pPr>
      <w:r>
        <w:t xml:space="preserve">☐ No autoplay video / audio tanpa user gesture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f-localization-qa-per-bahasa-daerah-baru"/>
      <w:r>
        <w:t xml:space="preserve">F. Localization QA (per bahasa daerah baru)</w:t>
      </w:r>
      <w:bookmarkEnd w:id="32"/>
    </w:p>
    <w:p>
      <w:pPr>
        <w:pStyle w:val="FirstParagraph"/>
      </w:pPr>
      <w:r>
        <w:t xml:space="preserve">Sign-off dari</w:t>
      </w:r>
      <w:r>
        <w:t xml:space="preserve"> </w:t>
      </w:r>
      <w:r>
        <w:rPr>
          <w:b/>
        </w:rPr>
        <w:t xml:space="preserve">native speaker</w:t>
      </w:r>
      <w:r>
        <w:t xml:space="preserve"> </w:t>
      </w:r>
      <w:r>
        <w:t xml:space="preserve">wajib sebelum bahasa baru go-live.</w:t>
      </w:r>
    </w:p>
    <w:p>
      <w:pPr>
        <w:numPr>
          <w:ilvl w:val="0"/>
          <w:numId w:val="1008"/>
        </w:numPr>
        <w:pStyle w:val="Compact"/>
      </w:pPr>
      <w:r>
        <w:t xml:space="preserve">☐ System prompt mengarahkan output sesuai dialek</w:t>
      </w:r>
    </w:p>
    <w:p>
      <w:pPr>
        <w:numPr>
          <w:ilvl w:val="0"/>
          <w:numId w:val="1008"/>
        </w:numPr>
        <w:pStyle w:val="Compact"/>
      </w:pPr>
      <w:r>
        <w:t xml:space="preserve">☐ Tes 10 prompt domain umum (perkenalan, transaksi, instruksi) → output natural</w:t>
      </w:r>
    </w:p>
    <w:p>
      <w:pPr>
        <w:numPr>
          <w:ilvl w:val="0"/>
          <w:numId w:val="1008"/>
        </w:numPr>
        <w:pStyle w:val="Compact"/>
      </w:pPr>
      <w:r>
        <w:t xml:space="preserve">☐ Tes 5 prompt domain budaya (sapaan adat, terminologi tradisional) → kontekstual</w:t>
      </w:r>
    </w:p>
    <w:p>
      <w:pPr>
        <w:numPr>
          <w:ilvl w:val="0"/>
          <w:numId w:val="1008"/>
        </w:numPr>
        <w:pStyle w:val="Compact"/>
      </w:pPr>
      <w:r>
        <w:t xml:space="preserve">☐ Tidak ada kata yang menyinggung (slur, taboo) muncul</w:t>
      </w:r>
    </w:p>
    <w:p>
      <w:pPr>
        <w:numPr>
          <w:ilvl w:val="0"/>
          <w:numId w:val="1008"/>
        </w:numPr>
        <w:pStyle w:val="Compact"/>
      </w:pPr>
      <w:r>
        <w:t xml:space="preserve">☐ Code-mixing dengan Bahasa Indonesia konsisten (tidak random)</w:t>
      </w:r>
    </w:p>
    <w:p>
      <w:pPr>
        <w:numPr>
          <w:ilvl w:val="0"/>
          <w:numId w:val="1008"/>
        </w:numPr>
        <w:pStyle w:val="Compact"/>
      </w:pPr>
      <w:r>
        <w:t xml:space="preserve">☐ Unicode glyph (mis. aksara Jawa kalau enabled) render benar</w:t>
      </w:r>
    </w:p>
    <w:p>
      <w:pPr>
        <w:numPr>
          <w:ilvl w:val="0"/>
          <w:numId w:val="1008"/>
        </w:numPr>
        <w:pStyle w:val="Compact"/>
      </w:pPr>
      <w:r>
        <w:t xml:space="preserve">☐ Native speaker reviewer sign-off + tanda tangan/email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g-deploy--operational-gates"/>
      <w:r>
        <w:t xml:space="preserve">G. Deploy &amp; Operational Gates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t xml:space="preserve">Backup database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 db dump</w:t>
            </w:r>
            <w:r>
              <w:t xml:space="preserve"> </w:t>
            </w:r>
            <w:r>
              <w:t xml:space="preserve">ada artifact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tertulis</w:t>
            </w:r>
          </w:p>
        </w:tc>
        <w:tc>
          <w:p>
            <w:pPr>
              <w:pStyle w:val="Compact"/>
              <w:jc w:val="left"/>
            </w:pPr>
            <w:r>
              <w:t xml:space="preserve">docs/rollback-{release}.md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t xml:space="preserve">DNS records benar (A + AAAA)</w:t>
            </w:r>
          </w:p>
        </w:tc>
        <w:tc>
          <w:p>
            <w:pPr>
              <w:pStyle w:val="Compact"/>
              <w:jc w:val="left"/>
            </w:pPr>
            <w:r>
              <w:t xml:space="preserve">dig +short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t xml:space="preserve">Let's Encrypt cert 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certbot certificates</w:t>
            </w:r>
            <w:r>
              <w:t xml:space="preserve"> </w:t>
            </w:r>
            <w:r>
              <w:t xml:space="preserve">exp &gt; 30 hari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t xml:space="preserve">PM2 startup hook installed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startup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p>
            <w:pPr>
              <w:pStyle w:val="Compact"/>
              <w:jc w:val="left"/>
            </w:pPr>
            <w:r>
              <w:t xml:space="preserve">Logs rotate aktif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/etc/logrotate.d/nusalingua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p>
            <w:pPr>
              <w:pStyle w:val="Compact"/>
              <w:jc w:val="left"/>
            </w:pPr>
            <w:r>
              <w:t xml:space="preserve">UFW firewall 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ufw status</w:t>
            </w:r>
            <w:r>
              <w:t xml:space="preserve"> </w:t>
            </w:r>
            <w:r>
              <w:t xml:space="preserve">allow 22/80/443 only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p>
            <w:pPr>
              <w:pStyle w:val="Compact"/>
              <w:jc w:val="left"/>
            </w:pPr>
            <w:r>
              <w:t xml:space="preserve">fail2ban aktif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fail2ban-client status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p>
            <w:pPr>
              <w:pStyle w:val="Compact"/>
              <w:jc w:val="left"/>
            </w:pPr>
            <w:r>
              <w:t xml:space="preserve">Monitoring uptime</w:t>
            </w:r>
          </w:p>
        </w:tc>
        <w:tc>
          <w:p>
            <w:pPr>
              <w:pStyle w:val="Compact"/>
              <w:jc w:val="left"/>
            </w:pPr>
            <w:r>
              <w:t xml:space="preserve">UptimeRobot / Pingdom — 1 check/5 min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p>
            <w:pPr>
              <w:pStyle w:val="Compact"/>
              <w:jc w:val="left"/>
            </w:pPr>
            <w:r>
              <w:t xml:space="preserve">Alert channel siap</w:t>
            </w:r>
          </w:p>
        </w:tc>
        <w:tc>
          <w:p>
            <w:pPr>
              <w:pStyle w:val="Compact"/>
              <w:jc w:val="left"/>
            </w:pPr>
            <w:r>
              <w:t xml:space="preserve">Discord webhook test ping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p>
            <w:pPr>
              <w:pStyle w:val="Compact"/>
              <w:jc w:val="left"/>
            </w:pPr>
            <w:r>
              <w:t xml:space="preserve">OpenAI usage alert</w:t>
            </w:r>
          </w:p>
        </w:tc>
        <w:tc>
          <w:p>
            <w:pPr>
              <w:pStyle w:val="Compact"/>
              <w:jc w:val="left"/>
            </w:pPr>
            <w:r>
              <w:t xml:space="preserve">Dashboard budget cap set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p>
            <w:pPr>
              <w:pStyle w:val="Compact"/>
              <w:jc w:val="left"/>
            </w:pPr>
            <w:r>
              <w:t xml:space="preserve">Supabase usage alert</w:t>
            </w:r>
          </w:p>
        </w:tc>
        <w:tc>
          <w:p>
            <w:pPr>
              <w:pStyle w:val="Compact"/>
              <w:jc w:val="left"/>
            </w:pPr>
            <w:r>
              <w:t xml:space="preserve">Project settings → billing notification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p>
            <w:pPr>
              <w:pStyle w:val="Compact"/>
              <w:jc w:val="left"/>
            </w:pPr>
            <w:r>
              <w:t xml:space="preserve">Smoke test post-deploy</w:t>
            </w:r>
          </w:p>
        </w:tc>
        <w:tc>
          <w:p>
            <w:pPr>
              <w:pStyle w:val="Compact"/>
              <w:jc w:val="left"/>
            </w:pPr>
            <w:r>
              <w:t xml:space="preserve">curl /api/health → 200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p>
            <w:pPr>
              <w:pStyle w:val="Compact"/>
              <w:jc w:val="left"/>
            </w:pPr>
            <w:r>
              <w:t xml:space="preserve">Real chat 1 msg setelah deploy</w:t>
            </w:r>
          </w:p>
        </w:tc>
        <w:tc>
          <w:p>
            <w:pPr>
              <w:pStyle w:val="Compact"/>
              <w:jc w:val="left"/>
            </w:pPr>
            <w:r>
              <w:t xml:space="preserve">manual via UI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p>
            <w:pPr>
              <w:pStyle w:val="Compact"/>
              <w:jc w:val="left"/>
            </w:pPr>
            <w:r>
              <w:t xml:space="preserve">Real voice 30 detik setelah deploy</w:t>
            </w:r>
          </w:p>
        </w:tc>
        <w:tc>
          <w:p>
            <w:pPr>
              <w:pStyle w:val="Compact"/>
              <w:jc w:val="left"/>
            </w:pPr>
            <w:r>
              <w:t xml:space="preserve">manual via UI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h-documentation-gates"/>
      <w:r>
        <w:t xml:space="preserve">H. Documentation Gates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☐ README.md up-to-date (env vars, run steps)</w:t>
      </w:r>
    </w:p>
    <w:p>
      <w:pPr>
        <w:numPr>
          <w:ilvl w:val="0"/>
          <w:numId w:val="1009"/>
        </w:numPr>
        <w:pStyle w:val="Compact"/>
      </w:pPr>
      <w:r>
        <w:t xml:space="preserve">☐ CHANGELOG.md entry baru ditambahkan</w:t>
      </w:r>
    </w:p>
    <w:p>
      <w:pPr>
        <w:numPr>
          <w:ilvl w:val="0"/>
          <w:numId w:val="1009"/>
        </w:numPr>
        <w:pStyle w:val="Compact"/>
      </w:pPr>
      <w:r>
        <w:t xml:space="preserve">☐ API docs (Swagger / Postman collection) sync dengan kode</w:t>
      </w:r>
    </w:p>
    <w:p>
      <w:pPr>
        <w:numPr>
          <w:ilvl w:val="0"/>
          <w:numId w:val="1009"/>
        </w:numPr>
        <w:pStyle w:val="Compact"/>
      </w:pPr>
      <w:r>
        <w:t xml:space="preserve">☐ Migration guide bila ada breaking change schema</w:t>
      </w:r>
    </w:p>
    <w:p>
      <w:pPr>
        <w:numPr>
          <w:ilvl w:val="0"/>
          <w:numId w:val="1009"/>
        </w:numPr>
        <w:pStyle w:val="Compact"/>
      </w:pPr>
      <w:r>
        <w:t xml:space="preserve">☐ User-facing release note (Bahasa Indonesia) disiapkan</w:t>
      </w:r>
    </w:p>
    <w:p>
      <w:pPr>
        <w:numPr>
          <w:ilvl w:val="0"/>
          <w:numId w:val="1009"/>
        </w:numPr>
        <w:pStyle w:val="Compact"/>
      </w:pPr>
      <w:r>
        <w:t xml:space="preserve">☐ Postmortem bila ada incident pre-release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-sign-off-section"/>
      <w:r>
        <w:t xml:space="preserve">I. Sign-off Section</w:t>
      </w:r>
      <w:bookmarkEnd w:id="35"/>
    </w:p>
    <w:p>
      <w:pPr>
        <w:pStyle w:val="FirstParagraph"/>
      </w:pPr>
      <w:r>
        <w:t xml:space="preserve">Release boleh masuk produksi setelah</w:t>
      </w:r>
      <w:r>
        <w:t xml:space="preserve"> </w:t>
      </w:r>
      <w:r>
        <w:rPr>
          <w:b/>
        </w:rPr>
        <w:t xml:space="preserve">semua checkbox di section A–G</w:t>
      </w:r>
      <w:r>
        <w:t xml:space="preserve"> </w:t>
      </w:r>
      <w:r>
        <w:t xml:space="preserve">ditandai dan</w:t>
      </w:r>
      <w:r>
        <w:t xml:space="preserve"> </w:t>
      </w:r>
      <w:r>
        <w:rPr>
          <w:b/>
        </w:rPr>
        <w:t xml:space="preserve">section H</w:t>
      </w:r>
      <w:r>
        <w:t xml:space="preserve"> </w:t>
      </w:r>
      <w:r>
        <w:t xml:space="preserve">diisi.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Tanda tangan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.............................</w:t>
            </w:r>
          </w:p>
        </w:tc>
        <w:tc>
          <w:p>
            <w:pPr>
              <w:pStyle w:val="Compact"/>
              <w:jc w:val="left"/>
            </w:pPr>
            <w:r>
              <w:t xml:space="preserve">...........</w:t>
            </w:r>
          </w:p>
        </w:tc>
        <w:tc>
          <w:p>
            <w:pPr>
              <w:pStyle w:val="Compact"/>
              <w:jc w:val="left"/>
            </w:pPr>
            <w:r>
              <w:t xml:space="preserve">.............................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.............................</w:t>
            </w:r>
          </w:p>
        </w:tc>
        <w:tc>
          <w:p>
            <w:pPr>
              <w:pStyle w:val="Compact"/>
              <w:jc w:val="left"/>
            </w:pPr>
            <w:r>
              <w:t xml:space="preserve">...........</w:t>
            </w:r>
          </w:p>
        </w:tc>
        <w:tc>
          <w:p>
            <w:pPr>
              <w:pStyle w:val="Compact"/>
              <w:jc w:val="left"/>
            </w:pPr>
            <w:r>
              <w:t xml:space="preserve">.............................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.............................</w:t>
            </w:r>
          </w:p>
        </w:tc>
        <w:tc>
          <w:p>
            <w:pPr>
              <w:pStyle w:val="Compact"/>
              <w:jc w:val="left"/>
            </w:pPr>
            <w:r>
              <w:t xml:space="preserve">...........</w:t>
            </w:r>
          </w:p>
        </w:tc>
        <w:tc>
          <w:p>
            <w:pPr>
              <w:pStyle w:val="Compact"/>
              <w:jc w:val="left"/>
            </w:pPr>
            <w:r>
              <w:t xml:space="preserve">.............................</w:t>
            </w:r>
          </w:p>
        </w:tc>
      </w:tr>
    </w:tbl>
    <w:p>
      <w:pPr>
        <w:pStyle w:val="BlockText"/>
      </w:pPr>
      <w:r>
        <w:t xml:space="preserve">Bila ada item di-skip, dokumentasikan</w:t>
      </w:r>
      <w:r>
        <w:t xml:space="preserve"> </w:t>
      </w:r>
      <w:r>
        <w:rPr>
          <w:b/>
        </w:rPr>
        <w:t xml:space="preserve">alasan + risk acceptance</w:t>
      </w:r>
      <w:r>
        <w:t xml:space="preserve"> </w:t>
      </w:r>
      <w:r>
        <w:t xml:space="preserve">di field comment PR release.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j-mini-checklist-quick-pr-review"/>
      <w:r>
        <w:t xml:space="preserve">J. Mini-Checklist (Quick PR Review)</w:t>
      </w:r>
      <w:bookmarkEnd w:id="36"/>
    </w:p>
    <w:p>
      <w:pPr>
        <w:pStyle w:val="FirstParagraph"/>
      </w:pPr>
      <w:r>
        <w:t xml:space="preserve">Untuk PR kecil (&lt; 200 LOC, no DB migration, no security touch):</w:t>
      </w:r>
    </w:p>
    <w:p>
      <w:pPr>
        <w:numPr>
          <w:ilvl w:val="0"/>
          <w:numId w:val="1010"/>
        </w:numPr>
        <w:pStyle w:val="Compact"/>
      </w:pPr>
      <w:r>
        <w:t xml:space="preserve">☐ CI hijau</w:t>
      </w:r>
    </w:p>
    <w:p>
      <w:pPr>
        <w:numPr>
          <w:ilvl w:val="0"/>
          <w:numId w:val="1010"/>
        </w:numPr>
        <w:pStyle w:val="Compact"/>
      </w:pPr>
      <w:r>
        <w:t xml:space="preserve">☐ Unit test ditambah / di-update</w:t>
      </w:r>
    </w:p>
    <w:p>
      <w:pPr>
        <w:numPr>
          <w:ilvl w:val="0"/>
          <w:numId w:val="1010"/>
        </w:numPr>
        <w:pStyle w:val="Compact"/>
      </w:pPr>
      <w:r>
        <w:t xml:space="preserve">☐ Self-test manual di lokal</w:t>
      </w:r>
    </w:p>
    <w:p>
      <w:pPr>
        <w:numPr>
          <w:ilvl w:val="0"/>
          <w:numId w:val="1010"/>
        </w:numPr>
        <w:pStyle w:val="Compact"/>
      </w:pPr>
      <w:r>
        <w:t xml:space="preserve">☐ No console.log / debugger left behind</w:t>
      </w:r>
    </w:p>
    <w:p>
      <w:pPr>
        <w:numPr>
          <w:ilvl w:val="0"/>
          <w:numId w:val="1010"/>
        </w:numPr>
        <w:pStyle w:val="Compact"/>
      </w:pPr>
      <w:r>
        <w:t xml:space="preserve">☐ No commented-out code</w:t>
      </w:r>
    </w:p>
    <w:p>
      <w:pPr>
        <w:numPr>
          <w:ilvl w:val="0"/>
          <w:numId w:val="1010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 baru tanpa justifikasi</w:t>
      </w:r>
    </w:p>
    <w:p>
      <w:pPr>
        <w:numPr>
          <w:ilvl w:val="0"/>
          <w:numId w:val="1010"/>
        </w:numPr>
        <w:pStyle w:val="Compact"/>
      </w:pPr>
      <w:r>
        <w:t xml:space="preserve">☐ No hardcoded secret atau URL prod</w:t>
      </w:r>
    </w:p>
    <w:p>
      <w:pPr>
        <w:numPr>
          <w:ilvl w:val="0"/>
          <w:numId w:val="1010"/>
        </w:numPr>
        <w:pStyle w:val="Compact"/>
      </w:pPr>
      <w:r>
        <w:t xml:space="preserve">☐ PR description menjelaskan</w:t>
      </w:r>
      <w:r>
        <w:t xml:space="preserve"> </w:t>
      </w:r>
      <w:r>
        <w:rPr>
          <w:b/>
        </w:rPr>
        <w:t xml:space="preserve">why</w:t>
      </w:r>
      <w:r>
        <w:t xml:space="preserve">, bukan hanya</w:t>
      </w:r>
      <w:r>
        <w:t xml:space="preserve"> </w:t>
      </w:r>
      <w:r>
        <w:rPr>
          <w:b/>
        </w:rPr>
        <w:t xml:space="preserve">what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Update terakhir: 2026-05-25 — selaras dengan QA-MASTER-PLAN v1.0.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2026-05-25T07:54:01Z</dcterms:created>
  <dcterms:modified xsi:type="dcterms:W3CDTF">2026-05-25T07:54:01Z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