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strategy-documents"/>
      <w:r>
        <w:t xml:space="preserve">NusaLingua — Strategy Documents</w:t>
      </w:r>
      <w:bookmarkEnd w:id="20"/>
    </w:p>
    <w:p>
      <w:pPr>
        <w:pStyle w:val="BlockText"/>
      </w:pPr>
      <w:r>
        <w:t xml:space="preserve">Dokumen strategi produk + GTM untuk melengkapi</w:t>
      </w:r>
      <w:r>
        <w:t xml:space="preserve"> </w:t>
      </w:r>
      <w:hyperlink r:id="rId21">
        <w:r>
          <w:rPr>
            <w:rStyle w:val="Hyperlink"/>
          </w:rPr>
          <w:t xml:space="preserve">SWOT-BusinessProcess</w:t>
        </w:r>
      </w:hyperlink>
      <w:r>
        <w:t xml:space="preserve">. Menjawab pertanyaan:</w:t>
      </w:r>
      <w:r>
        <w:t xml:space="preserve"> </w:t>
      </w:r>
      <w:r>
        <w:rPr>
          <w:i/>
        </w:rPr>
        <w:t xml:space="preserve">siapa user kita, bagaimana mereka beli, bagaimana kita patuh hukum, berapa harganya.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90aa8716a69cc30dc52da3d73176117dda30b8"/>
      <w:r>
        <w:t xml:space="preserve">📚 Daftar Dokumen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PERSONAS.md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4 user persona detail (B2G/B2B/UMKM/Dev)</w:t>
            </w:r>
          </w:p>
        </w:tc>
        <w:tc>
          <w:p>
            <w:pPr>
              <w:pStyle w:val="Compact"/>
              <w:jc w:val="left"/>
            </w:pPr>
            <w:r>
              <w:t xml:space="preserve">Product, GTM, Judges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CUSTOMER-JOURNEY.md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Journey map per persona (Awareness → Renewal)</w:t>
            </w:r>
          </w:p>
        </w:tc>
        <w:tc>
          <w:p>
            <w:pPr>
              <w:pStyle w:val="Compact"/>
              <w:jc w:val="left"/>
            </w:pPr>
            <w:r>
              <w:t xml:space="preserve">Sales, Marketing,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TRUST-COMPLIANCE.md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Pilar ke-6: UU PDP, BSSN, ISO 27001 roadmap</w:t>
            </w:r>
          </w:p>
        </w:tc>
        <w:tc>
          <w:p>
            <w:pPr>
              <w:pStyle w:val="Compact"/>
              <w:jc w:val="left"/>
            </w:pPr>
            <w:r>
              <w:t xml:space="preserve">CTO, DPO, Legal, Judges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PRICING.md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3 track pricing (Self-serve, Subscription, Enterprise)</w:t>
            </w:r>
          </w:p>
        </w:tc>
        <w:tc>
          <w:p>
            <w:pPr>
              <w:pStyle w:val="Compact"/>
              <w:jc w:val="left"/>
            </w:pPr>
            <w:r>
              <w:t xml:space="preserve">Sales, Founder, Investor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3de40ba42144dea5d66b17db0ab0183ba62d710"/>
      <w:r>
        <w:t xml:space="preserve">🎯 Bagaimana Dokumen Ini Saling Terkait</w:t>
      </w:r>
      <w:bookmarkEnd w:id="27"/>
    </w:p>
    <w:p>
      <w:pPr>
        <w:pStyle w:val="SourceCode"/>
      </w:pPr>
      <w:r>
        <w:rPr>
          <w:rStyle w:val="VerbatimChar"/>
        </w:rPr>
        <w:t xml:space="preserve">PERSONAS.md ──────────► siapa user kita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CUSTOMER-JOURNEY.md ──► bagaimana mereka jadi pelanggan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PRICING.md ───────────► berapa harganya, bagaimana mereka bayar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TRUST-COMPLIANCE.md ──► bagaimana kita tetap legal &amp; dipercaya</w:t>
      </w:r>
    </w:p>
    <w:p>
      <w:pPr>
        <w:pStyle w:val="FirstParagraph"/>
      </w:pPr>
      <w:r>
        <w:t xml:space="preserve">Plus link ke dokumen induk: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SWOT + Business Process (HTML)</w:t>
        </w:r>
      </w:hyperlink>
      <w:r>
        <w:t xml:space="preserve"> </w:t>
      </w:r>
      <w:r>
        <w:t xml:space="preserve">— strategi induk</w:t>
      </w:r>
    </w:p>
    <w:p>
      <w:pPr>
        <w:numPr>
          <w:ilvl w:val="0"/>
          <w:numId w:val="1001"/>
        </w:numPr>
        <w:pStyle w:val="Compact"/>
      </w:pPr>
      <w:hyperlink r:id="rId28">
        <w:r>
          <w:rPr>
            <w:rStyle w:val="Hyperlink"/>
          </w:rPr>
          <w:t xml:space="preserve">QA Master Plan</w:t>
        </w:r>
      </w:hyperlink>
      <w:r>
        <w:t xml:space="preserve"> </w:t>
      </w:r>
      <w:r>
        <w:t xml:space="preserve">— quality assurance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Test Report</w:t>
        </w:r>
      </w:hyperlink>
      <w:r>
        <w:t xml:space="preserve"> </w:t>
      </w:r>
      <w:r>
        <w:t xml:space="preserve">— eksekusi testing terbaru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1e1e0501feaaf9ecc103bc0d196b544fceb2fd"/>
      <w:r>
        <w:t xml:space="preserve">🚦 Status Dokumen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p>
            <w:pPr>
              <w:pStyle w:val="Compact"/>
              <w:jc w:val="left"/>
            </w:pPr>
            <w:r>
              <w:t xml:space="preserve">v1.0 hypothesis</w:t>
            </w:r>
          </w:p>
        </w:tc>
        <w:tc>
          <w:p>
            <w:pPr>
              <w:pStyle w:val="Compact"/>
              <w:jc w:val="left"/>
            </w:pPr>
            <w:r>
              <w:t xml:space="preserve">Validasi lapangan: 30 interview pemda + 50 UMKM FGD + 200 dev survei (post-hackathon)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CUSTOMER-JOURNEY</w:t>
            </w:r>
          </w:p>
        </w:tc>
        <w:tc>
          <w:p>
            <w:pPr>
              <w:pStyle w:val="Compact"/>
              <w:jc w:val="left"/>
            </w:pPr>
            <w:r>
              <w:t xml:space="preserve">v1.0 hypothesis</w:t>
            </w:r>
          </w:p>
        </w:tc>
        <w:tc>
          <w:p>
            <w:pPr>
              <w:pStyle w:val="Compact"/>
              <w:jc w:val="left"/>
            </w:pPr>
            <w:r>
              <w:t xml:space="preserve">Win/loss interview minimal 10 per persona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TRUST-COMPLIANCE</w:t>
            </w:r>
          </w:p>
        </w:tc>
        <w:tc>
          <w:p>
            <w:pPr>
              <w:pStyle w:val="Compact"/>
              <w:jc w:val="left"/>
            </w:pPr>
            <w:r>
              <w:t xml:space="preserve">v1.0 actionable</w:t>
            </w:r>
          </w:p>
        </w:tc>
        <w:tc>
          <w:p>
            <w:pPr>
              <w:pStyle w:val="Compact"/>
              <w:jc w:val="left"/>
            </w:pPr>
            <w:r>
              <w:t xml:space="preserve">Quarterly review oleh DPO + Legal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p>
            <w:pPr>
              <w:pStyle w:val="Compact"/>
              <w:jc w:val="left"/>
            </w:pPr>
            <w:r>
              <w:t xml:space="preserve">v1.0 hypothesis</w:t>
            </w:r>
          </w:p>
        </w:tc>
        <w:tc>
          <w:p>
            <w:pPr>
              <w:pStyle w:val="Compact"/>
              <w:jc w:val="left"/>
            </w:pPr>
            <w:r>
              <w:t xml:space="preserve">A/B test landing page + 20 prospect interview per persona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3a2f3d6066cb4bd79cb9f01d1328d373021a239"/>
      <w:r>
        <w:t xml:space="preserve">🧭 Cara Pakai untuk Hackathon Submission</w:t>
      </w:r>
      <w:bookmarkEnd w:id="31"/>
    </w:p>
    <w:p>
      <w:pPr>
        <w:pStyle w:val="FirstParagraph"/>
      </w:pPr>
      <w:r>
        <w:t xml:space="preserve">Saat presentasi ke judges, urutan storytelling yang direkomendasikan: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"Siapa user kita"</w:t>
      </w:r>
      <w:r>
        <w:t xml:space="preserve"> </w:t>
      </w:r>
      <w:r>
        <w:t xml:space="preserve">— buka dengan Pak Bambang dan Bu Sari (B2G + B2B = bisnis nyata)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"Apa pain mereka"</w:t>
      </w:r>
      <w:r>
        <w:t xml:space="preserve"> </w:t>
      </w:r>
      <w:r>
        <w:t xml:space="preserve">— sebut spesifik (chatbot existing resolution &lt; 40 %, vendor asing tidak compliance)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"Bagaimana mereka jadi pelanggan"</w:t>
      </w:r>
      <w:r>
        <w:t xml:space="preserve"> </w:t>
      </w:r>
      <w:r>
        <w:t xml:space="preserve">— show customer journey + cycle time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"Bagaimana kita berbeda"</w:t>
      </w:r>
      <w:r>
        <w:t xml:space="preserve"> </w:t>
      </w:r>
      <w:r>
        <w:t xml:space="preserve">— compliance + bahasa daerah + on-prem (Trust &amp; Compliance pilar)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"Berapa kita charge"</w:t>
      </w:r>
      <w:r>
        <w:t xml:space="preserve"> </w:t>
      </w:r>
      <w:r>
        <w:t xml:space="preserve">— pricing land-and-expand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"Berapa besar pasarnya"</w:t>
      </w:r>
      <w:r>
        <w:t xml:space="preserve"> </w:t>
      </w:r>
      <w:r>
        <w:t xml:space="preserve">— TAM/SAM/SOM tertulis di PERSONAS</w:t>
      </w:r>
    </w:p>
    <w:p>
      <w:pPr>
        <w:pStyle w:val="FirstParagraph"/>
      </w:pPr>
      <w:r>
        <w:t xml:space="preserve">Total slot bicara: ~5-7 menit untuk seluruh strategi.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Update terakhir: 2026-05-25. Versi 1.0.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../NusaLingua-SWOT-BusinessProcess.html" TargetMode="External" /><Relationship Type="http://schemas.openxmlformats.org/officeDocument/2006/relationships/hyperlink" Id="rId29" Target="../../TEST-REPORT.md" TargetMode="External" /><Relationship Type="http://schemas.openxmlformats.org/officeDocument/2006/relationships/hyperlink" Id="rId28" Target="../qa/QA-MASTER-PLAN.md" TargetMode="External" /><Relationship Type="http://schemas.openxmlformats.org/officeDocument/2006/relationships/hyperlink" Id="rId24" Target="./CUSTOMER-JOURNEY.md" TargetMode="External" /><Relationship Type="http://schemas.openxmlformats.org/officeDocument/2006/relationships/hyperlink" Id="rId23" Target="./PERSONAS.md" TargetMode="External" /><Relationship Type="http://schemas.openxmlformats.org/officeDocument/2006/relationships/hyperlink" Id="rId26" Target="./PRICING.md" TargetMode="External" /><Relationship Type="http://schemas.openxmlformats.org/officeDocument/2006/relationships/hyperlink" Id="rId25" Target="./TRUST-COMPLIANC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../../NusaLingua-SWOT-BusinessProcess.html" TargetMode="External" /><Relationship Type="http://schemas.openxmlformats.org/officeDocument/2006/relationships/hyperlink" Id="rId29" Target="../../TEST-REPORT.md" TargetMode="External" /><Relationship Type="http://schemas.openxmlformats.org/officeDocument/2006/relationships/hyperlink" Id="rId28" Target="../qa/QA-MASTER-PLAN.md" TargetMode="External" /><Relationship Type="http://schemas.openxmlformats.org/officeDocument/2006/relationships/hyperlink" Id="rId24" Target="./CUSTOMER-JOURNEY.md" TargetMode="External" /><Relationship Type="http://schemas.openxmlformats.org/officeDocument/2006/relationships/hyperlink" Id="rId23" Target="./PERSONAS.md" TargetMode="External" /><Relationship Type="http://schemas.openxmlformats.org/officeDocument/2006/relationships/hyperlink" Id="rId26" Target="./PRICING.md" TargetMode="External" /><Relationship Type="http://schemas.openxmlformats.org/officeDocument/2006/relationships/hyperlink" Id="rId25" Target="./TRUST-COMPLI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2026-05-25T07:54:00Z</dcterms:created>
  <dcterms:modified xsi:type="dcterms:W3CDTF">2026-05-25T07:54:00Z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