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usalingua--pricing-matrix"/>
      <w:r>
        <w:t xml:space="preserve">NusaLingua — Pricing Matrix</w:t>
      </w:r>
      <w:bookmarkEnd w:id="20"/>
    </w:p>
    <w:p>
      <w:pPr>
        <w:pStyle w:val="BlockText"/>
      </w:pPr>
      <w:r>
        <w:t xml:space="preserve">Struktur harga yang selaras dengan 4 persona di</w:t>
      </w:r>
      <w:r>
        <w:t xml:space="preserve"> </w:t>
      </w:r>
      <w:hyperlink r:id="rId21">
        <w:r>
          <w:rPr>
            <w:rStyle w:val="Hyperlink"/>
          </w:rPr>
          <w:t xml:space="preserve">PERSONAS.md</w:t>
        </w:r>
      </w:hyperlink>
      <w:r>
        <w:t xml:space="preserve"> </w:t>
      </w:r>
      <w:r>
        <w:t xml:space="preserve">dan journey di</w:t>
      </w:r>
      <w:r>
        <w:t xml:space="preserve"> </w:t>
      </w:r>
      <w:hyperlink r:id="rId22">
        <w:r>
          <w:rPr>
            <w:rStyle w:val="Hyperlink"/>
          </w:rPr>
          <w:t xml:space="preserve">CUSTOMER-JOURNEY.md</w:t>
        </w:r>
      </w:hyperlink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NSL-STR-004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Founder + Business Dev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IDR (default), USD untuk ekspor ASEAN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90425be01c0cb77934626d2fa731b226139103a"/>
      <w:r>
        <w:t xml:space="preserve">1. Filosofi Penetapan Harga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Land-and-expand</w:t>
      </w:r>
      <w:r>
        <w:t xml:space="preserve"> </w:t>
      </w:r>
      <w:r>
        <w:t xml:space="preserve">— masuk murah, tumbuh sesuai value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3 model paralel</w:t>
      </w:r>
      <w:r>
        <w:t xml:space="preserve"> </w:t>
      </w:r>
      <w:r>
        <w:t xml:space="preserve">untuk 3 segmen yang berbeda (self-serve, subscription, enterprise contract)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Anchor pada OpenAI</w:t>
      </w:r>
      <w:r>
        <w:t xml:space="preserve"> </w:t>
      </w:r>
      <w:r>
        <w:t xml:space="preserve">untuk B2C/dev (target: 40-50 % lebih murah)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Anchor pada TCO vendor BUMN</w:t>
      </w:r>
      <w:r>
        <w:t xml:space="preserve"> </w:t>
      </w:r>
      <w:r>
        <w:t xml:space="preserve">untuk B2G (target: 30-50 % lebih hemat dengan output lebih baik)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Bundel compliance</w:t>
      </w:r>
      <w:r>
        <w:t xml:space="preserve"> </w:t>
      </w:r>
      <w:r>
        <w:t xml:space="preserve">menjadi value-add B2B/B2G — bukan up-charge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2fe1c29e35b339669aa02c4a020734d56607774"/>
      <w:r>
        <w:t xml:space="preserve">2. Tiga Track Pricing</w:t>
      </w:r>
      <w:bookmarkEnd w:id="24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┌─────────────────────┐  ┌─────────────────────┐</w:t>
      </w:r>
      <w:r>
        <w:br/>
      </w:r>
      <w:r>
        <w:rPr>
          <w:rStyle w:val="VerbatimChar"/>
        </w:rPr>
        <w:t xml:space="preserve">│  Track 1: SELF-SERVE│  │  Track 2: SUBSCRIPTION  │  Track 3: ENTERPRISE │</w:t>
      </w:r>
      <w:r>
        <w:br/>
      </w:r>
      <w:r>
        <w:rPr>
          <w:rStyle w:val="VerbatimChar"/>
        </w:rPr>
        <w:t xml:space="preserve">│  (Andre + Mas Eko)  │  │  (UMKM scale-up)    │  │  (Bu Sari + Pak    │</w:t>
      </w:r>
      <w:r>
        <w:br/>
      </w:r>
      <w:r>
        <w:rPr>
          <w:rStyle w:val="VerbatimChar"/>
        </w:rPr>
        <w:t xml:space="preserve">│  Pay-as-you-go      │  │  Tier subscription  │  │   Bambang)         │</w:t>
      </w:r>
      <w:r>
        <w:br/>
      </w:r>
      <w:r>
        <w:rPr>
          <w:rStyle w:val="VerbatimChar"/>
        </w:rPr>
        <w:t xml:space="preserve">│  Self-checkout      │  │  Self-checkout      │  │  Contract + Invoice │</w:t>
      </w:r>
      <w:r>
        <w:br/>
      </w:r>
      <w:r>
        <w:rPr>
          <w:rStyle w:val="VerbatimChar"/>
        </w:rPr>
        <w:t xml:space="preserve">│  Stripe/Xendit      │  │  Auto-renew         │  │  PO + Tender        │</w:t>
      </w:r>
      <w:r>
        <w:br/>
      </w:r>
      <w:r>
        <w:rPr>
          <w:rStyle w:val="VerbatimChar"/>
        </w:rPr>
        <w:t xml:space="preserve">└─────────────────────┘  └─────────────────────┘  └─────────────────────┘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6aeb1206c02871fe644ad1c333125257e737fa5"/>
      <w:r>
        <w:t xml:space="preserve">3. TRACK 1 — Self-Serve API (Developer Pay-as-you-go)</w:t>
      </w:r>
      <w:bookmarkEnd w:id="25"/>
    </w:p>
    <w:p>
      <w:pPr>
        <w:pStyle w:val="FirstParagraph"/>
      </w:pPr>
      <w:r>
        <w:t xml:space="preserve">Target:</w:t>
      </w:r>
      <w:r>
        <w:t xml:space="preserve"> </w:t>
      </w:r>
      <w:r>
        <w:rPr>
          <w:b/>
        </w:rPr>
        <w:t xml:space="preserve">Andre</w:t>
      </w:r>
      <w:r>
        <w:t xml:space="preserve"> </w:t>
      </w:r>
      <w:r>
        <w:t xml:space="preserve">+ technical UMKM advanced.</w:t>
      </w:r>
    </w:p>
    <w:p>
      <w:pPr>
        <w:pStyle w:val="Heading3"/>
      </w:pPr>
      <w:bookmarkStart w:id="26" w:name="tier-hacker-free"/>
      <w:r>
        <w:t xml:space="preserve">Tier "Hacker" (Free)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Harga</w:t>
            </w:r>
          </w:p>
        </w:tc>
        <w:tc>
          <w:p>
            <w:pPr>
              <w:pStyle w:val="Compact"/>
              <w:jc w:val="left"/>
            </w:pPr>
            <w:r>
              <w:t xml:space="preserve">Gratis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Credit awal</w:t>
            </w:r>
          </w:p>
        </w:tc>
        <w:tc>
          <w:p>
            <w:pPr>
              <w:pStyle w:val="Compact"/>
              <w:jc w:val="left"/>
            </w:pPr>
            <w:r>
              <w:t xml:space="preserve">Rp 50.000 token gratis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p>
            <w:pPr>
              <w:pStyle w:val="Compact"/>
              <w:jc w:val="left"/>
            </w:pPr>
            <w:r>
              <w:t xml:space="preserve">60 req/menit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Bahasa</w:t>
            </w:r>
          </w:p>
        </w:tc>
        <w:tc>
          <w:p>
            <w:pPr>
              <w:pStyle w:val="Compact"/>
              <w:jc w:val="left"/>
            </w:pPr>
            <w:r>
              <w:t xml:space="preserve">Semua 6 MVP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Voice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p>
            <w:pPr>
              <w:pStyle w:val="Compact"/>
              <w:jc w:val="left"/>
            </w:pPr>
            <w:r>
              <w:t xml:space="preserve">Community Discord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Untuk</w:t>
            </w:r>
          </w:p>
        </w:tc>
        <w:tc>
          <w:p>
            <w:pPr>
              <w:pStyle w:val="Compact"/>
              <w:jc w:val="left"/>
            </w:pPr>
            <w:r>
              <w:t xml:space="preserve">Trial + side-project kecil</w:t>
            </w:r>
          </w:p>
        </w:tc>
      </w:tr>
    </w:tbl>
    <w:p>
      <w:pPr>
        <w:pStyle w:val="Heading3"/>
      </w:pPr>
      <w:bookmarkStart w:id="27" w:name="tier-builder-pay-as-you-go"/>
      <w:r>
        <w:t xml:space="preserve">Tier "Builder" (Pay-as-you-go)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Harga input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Rp 5 / 1.000 token</w:t>
            </w:r>
            <w:r>
              <w:t xml:space="preserve"> </w:t>
            </w:r>
            <w:r>
              <w:t xml:space="preserve">(chat &amp; embedding)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Harga output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Rp 15 / 1.000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Voice (per menit)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Rp 800 / menit input + Rp 1.200 / menit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Rate limit</w:t>
            </w:r>
          </w:p>
        </w:tc>
        <w:tc>
          <w:p>
            <w:pPr>
              <w:pStyle w:val="Compact"/>
              <w:jc w:val="left"/>
            </w:pPr>
            <w:r>
              <w:t xml:space="preserve">600 req/menit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Top-up</w:t>
            </w:r>
          </w:p>
        </w:tc>
        <w:tc>
          <w:p>
            <w:pPr>
              <w:pStyle w:val="Compact"/>
              <w:jc w:val="left"/>
            </w:pPr>
            <w:r>
              <w:t xml:space="preserve">Min Rp 100rb via QRIS / GoPay / Dana / kartu kredit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Auto-recharge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p>
            <w:pPr>
              <w:pStyle w:val="Compact"/>
              <w:jc w:val="left"/>
            </w:pPr>
            <w:r>
              <w:t xml:space="preserve">Email 24 jam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99.5 % uptime</w:t>
            </w:r>
          </w:p>
        </w:tc>
      </w:tr>
    </w:tbl>
    <w:p>
      <w:pPr>
        <w:pStyle w:val="BodyText"/>
      </w:pPr>
      <w:r>
        <w:rPr>
          <w:b/>
        </w:rPr>
        <w:t xml:space="preserve">Anchor</w:t>
      </w:r>
      <w:r>
        <w:t xml:space="preserve">: OpenAI gpt-4o-mini ≈ USD 0.15/1M input, USD 0.60/1M output.</w:t>
      </w:r>
      <w:r>
        <w:t xml:space="preserve"> </w:t>
      </w:r>
      <w:r>
        <w:t xml:space="preserve">Kita: ≈ USD 0.30/1M (input setara) / USD 0.90/1M output — tapi value-add: bahasa daerah + data residency.</w:t>
      </w:r>
    </w:p>
    <w:p>
      <w:pPr>
        <w:pStyle w:val="Heading3"/>
      </w:pPr>
      <w:bookmarkStart w:id="28" w:name="tier-scale-volume-discount"/>
      <w:r>
        <w:t xml:space="preserve">Tier "Scale" (Volume Discount)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Volume bulanan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Diskon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Effective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 Rp 1jt</w:t>
            </w:r>
          </w:p>
        </w:tc>
        <w:tc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Rp 1jt - 5jt</w:t>
            </w:r>
          </w:p>
        </w:tc>
        <w:tc>
          <w:p>
            <w:pPr>
              <w:pStyle w:val="Compact"/>
              <w:jc w:val="left"/>
            </w:pPr>
            <w:r>
              <w:t xml:space="preserve">-10 %</w:t>
            </w:r>
          </w:p>
        </w:tc>
        <w:tc>
          <w:p>
            <w:pPr>
              <w:pStyle w:val="Compact"/>
              <w:jc w:val="left"/>
            </w:pPr>
            <w:r>
              <w:t xml:space="preserve">-10 %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Rp 5jt - 20jt</w:t>
            </w:r>
          </w:p>
        </w:tc>
        <w:tc>
          <w:p>
            <w:pPr>
              <w:pStyle w:val="Compact"/>
              <w:jc w:val="left"/>
            </w:pPr>
            <w:r>
              <w:t xml:space="preserve">-20 %</w:t>
            </w:r>
          </w:p>
        </w:tc>
        <w:tc>
          <w:p>
            <w:pPr>
              <w:pStyle w:val="Compact"/>
              <w:jc w:val="left"/>
            </w:pPr>
            <w:r>
              <w:t xml:space="preserve">-20 %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Rp 20jt - 100jt</w:t>
            </w:r>
          </w:p>
        </w:tc>
        <w:tc>
          <w:p>
            <w:pPr>
              <w:pStyle w:val="Compact"/>
              <w:jc w:val="left"/>
            </w:pPr>
            <w:r>
              <w:t xml:space="preserve">-30 %</w:t>
            </w:r>
          </w:p>
        </w:tc>
        <w:tc>
          <w:p>
            <w:pPr>
              <w:pStyle w:val="Compact"/>
              <w:jc w:val="left"/>
            </w:pPr>
            <w:r>
              <w:t xml:space="preserve">-30 %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&gt; Rp 100jt</w:t>
            </w:r>
          </w:p>
        </w:tc>
        <w:tc>
          <w:p>
            <w:pPr>
              <w:pStyle w:val="Compact"/>
              <w:jc w:val="left"/>
            </w:pPr>
            <w:r>
              <w:t xml:space="preserve">Custom (mulai -35 %, contract)</w:t>
            </w:r>
          </w:p>
        </w:tc>
        <w:tc>
          <w:p>
            <w:pPr>
              <w:pStyle w:val="Compact"/>
              <w:jc w:val="left"/>
            </w:pPr>
            <w:r>
              <w:t xml:space="preserve">nego</w:t>
            </w:r>
          </w:p>
        </w:tc>
      </w:tr>
    </w:tbl>
    <w:p>
      <w:pPr>
        <w:pStyle w:val="BodyText"/>
      </w:pPr>
      <w:r>
        <w:t xml:space="preserve">Auto-applied di invoice.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6d82d087dcd1570a1c053ccc1ae92a429eb2b9e"/>
      <w:r>
        <w:t xml:space="preserve">4. TRACK 2 — Subscription Studio (UMKM)</w:t>
      </w:r>
      <w:bookmarkEnd w:id="29"/>
    </w:p>
    <w:p>
      <w:pPr>
        <w:pStyle w:val="FirstParagraph"/>
      </w:pPr>
      <w:r>
        <w:t xml:space="preserve">Target:</w:t>
      </w:r>
      <w:r>
        <w:t xml:space="preserve"> </w:t>
      </w:r>
      <w:r>
        <w:rPr>
          <w:b/>
        </w:rPr>
        <w:t xml:space="preserve">Mas Eko</w:t>
      </w:r>
      <w:r>
        <w:t xml:space="preserve"> </w:t>
      </w:r>
      <w:r>
        <w:t xml:space="preserve">+ UMKM yang butuh no-code bot.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Business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Harga / bulan</w:t>
            </w:r>
          </w:p>
        </w:tc>
        <w:tc>
          <w:p>
            <w:pPr>
              <w:pStyle w:val="Compact"/>
              <w:jc w:val="left"/>
            </w:pPr>
            <w:r>
              <w:t xml:space="preserve">Rp 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Rp 99.000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Rp 299.000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Rp 799.000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Bot aktif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Pesan / bulan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p>
            <w:pPr>
              <w:pStyle w:val="Compact"/>
              <w:jc w:val="left"/>
            </w:pPr>
            <w:r>
              <w:t xml:space="preserve">50.000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Bahasa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Semua 6 MVP</w:t>
            </w:r>
          </w:p>
        </w:tc>
        <w:tc>
          <w:p>
            <w:pPr>
              <w:pStyle w:val="Compact"/>
              <w:jc w:val="left"/>
            </w:pPr>
            <w:r>
              <w:t xml:space="preserve">Semua + custom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WhatsApp integration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Voice (menit/bulan)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 training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light fine-tune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Branding removal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Team seats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p>
            <w:pPr>
              <w:pStyle w:val="Compact"/>
              <w:jc w:val="left"/>
            </w:pPr>
            <w:r>
              <w:t xml:space="preserve">Advanced + Export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Support</w:t>
            </w:r>
          </w:p>
        </w:tc>
        <w:tc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p>
            <w:pPr>
              <w:pStyle w:val="Compact"/>
              <w:jc w:val="left"/>
            </w:pPr>
            <w:r>
              <w:t xml:space="preserve">Email 24h</w:t>
            </w:r>
          </w:p>
        </w:tc>
        <w:tc>
          <w:p>
            <w:pPr>
              <w:pStyle w:val="Compact"/>
              <w:jc w:val="left"/>
            </w:pPr>
            <w:r>
              <w:t xml:space="preserve">Email 12h + chat</w:t>
            </w:r>
          </w:p>
        </w:tc>
        <w:tc>
          <w:p>
            <w:pPr>
              <w:pStyle w:val="Compact"/>
              <w:jc w:val="left"/>
            </w:pPr>
            <w:r>
              <w:t xml:space="preserve">Priority + WA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99.5 %</w:t>
            </w:r>
          </w:p>
        </w:tc>
        <w:tc>
          <w:p>
            <w:pPr>
              <w:pStyle w:val="Compact"/>
              <w:jc w:val="left"/>
            </w:pPr>
            <w:r>
              <w:t xml:space="preserve">99.5 %</w:t>
            </w:r>
          </w:p>
        </w:tc>
        <w:tc>
          <w:p>
            <w:pPr>
              <w:pStyle w:val="Compact"/>
              <w:jc w:val="left"/>
            </w:pPr>
            <w:r>
              <w:t xml:space="preserve">99.9 %</w:t>
            </w:r>
          </w:p>
        </w:tc>
      </w:tr>
    </w:tbl>
    <w:p>
      <w:pPr>
        <w:pStyle w:val="Heading3"/>
      </w:pPr>
      <w:bookmarkStart w:id="30" w:name="annual-billing-diskon"/>
      <w:r>
        <w:t xml:space="preserve">Annual billing diskon</w:t>
      </w:r>
      <w:bookmarkEnd w:id="30"/>
    </w:p>
    <w:p>
      <w:pPr>
        <w:numPr>
          <w:ilvl w:val="0"/>
          <w:numId w:val="1002"/>
        </w:numPr>
        <w:pStyle w:val="Compact"/>
      </w:pPr>
      <w:r>
        <w:t xml:space="preserve">Yearly upfront =</w:t>
      </w:r>
      <w:r>
        <w:t xml:space="preserve"> </w:t>
      </w:r>
      <w:r>
        <w:rPr>
          <w:b/>
        </w:rPr>
        <w:t xml:space="preserve">-20 %</w:t>
      </w:r>
      <w:r>
        <w:t xml:space="preserve"> </w:t>
      </w:r>
      <w:r>
        <w:t xml:space="preserve">(Pro tahunan: Rp 2.870.400 vs Rp 3.588.000)</w:t>
      </w:r>
    </w:p>
    <w:p>
      <w:pPr>
        <w:pStyle w:val="Heading3"/>
      </w:pPr>
      <w:bookmarkStart w:id="31" w:name="overage-policy"/>
      <w:r>
        <w:t xml:space="preserve">Overage policy</w:t>
      </w:r>
      <w:bookmarkEnd w:id="31"/>
    </w:p>
    <w:p>
      <w:pPr>
        <w:pStyle w:val="FirstParagraph"/>
      </w:pPr>
      <w:r>
        <w:t xml:space="preserve">Lebih dari quota pesan: top-up Rp 50 per 1.000 pesan ekstra (atau auto-upgrade tier).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5f3c2677d9127c95bcbe3f8ff3d1e7beb416716"/>
      <w:r>
        <w:t xml:space="preserve">5. TRACK 3 — Enterprise Contract</w:t>
      </w:r>
      <w:bookmarkEnd w:id="32"/>
    </w:p>
    <w:p>
      <w:pPr>
        <w:pStyle w:val="FirstParagraph"/>
      </w:pPr>
      <w:r>
        <w:t xml:space="preserve">Target:</w:t>
      </w:r>
      <w:r>
        <w:t xml:space="preserve"> </w:t>
      </w:r>
      <w:r>
        <w:rPr>
          <w:b/>
        </w:rPr>
        <w:t xml:space="preserve">Bu Sari (B2B)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Pak Bambang (B2G)</w:t>
      </w:r>
      <w:r>
        <w:t xml:space="preserve">.</w:t>
      </w:r>
    </w:p>
    <w:p>
      <w:pPr>
        <w:pStyle w:val="Heading3"/>
      </w:pPr>
      <w:bookmarkStart w:id="33" w:name="b2b-enterprise-saas-cloud"/>
      <w:r>
        <w:t xml:space="preserve">B2B Enterprise SaaS (Cloud)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Annual contract, minimum 12 bulan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Setup fee</w:t>
            </w:r>
          </w:p>
        </w:tc>
        <w:tc>
          <w:p>
            <w:pPr>
              <w:pStyle w:val="Compact"/>
              <w:jc w:val="left"/>
            </w:pPr>
            <w:r>
              <w:t xml:space="preserve">Rp 50jt - Rp 200jt (tergantung kompleksitas integrasi)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Subscription base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Mulai Rp 50jt / bulan</w:t>
            </w:r>
            <w:r>
              <w:t xml:space="preserve"> </w:t>
            </w:r>
            <w:r>
              <w:t xml:space="preserve">(50.000 monthly active conversations)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Per-conversation overage</w:t>
            </w:r>
          </w:p>
        </w:tc>
        <w:tc>
          <w:p>
            <w:pPr>
              <w:pStyle w:val="Compact"/>
              <w:jc w:val="left"/>
            </w:pPr>
            <w:r>
              <w:t xml:space="preserve">Rp 750 / conversation di luar quota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Voice add-on</w:t>
            </w:r>
          </w:p>
        </w:tc>
        <w:tc>
          <w:p>
            <w:pPr>
              <w:pStyle w:val="Compact"/>
              <w:jc w:val="left"/>
            </w:pPr>
            <w:r>
              <w:t xml:space="preserve">+Rp 30jt / bulan (10.000 menit)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Dedicated account manager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p>
            <w:pPr>
              <w:pStyle w:val="Compact"/>
              <w:jc w:val="left"/>
            </w:pPr>
            <w:r>
              <w:t xml:space="preserve">99.9 % uptime + p95 latency &lt; 800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p>
            <w:pPr>
              <w:pStyle w:val="Compact"/>
              <w:jc w:val="left"/>
            </w:pPr>
            <w:r>
              <w:t xml:space="preserve">4-jam response P0, dedicated Slack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questionnaire</w:t>
            </w:r>
          </w:p>
        </w:tc>
        <w:tc>
          <w:p>
            <w:pPr>
              <w:pStyle w:val="Compact"/>
              <w:jc w:val="left"/>
            </w:pPr>
            <w:r>
              <w:t xml:space="preserve">SIG + CAIQ supported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DPA + MSA</w:t>
            </w:r>
          </w:p>
        </w:tc>
        <w:tc>
          <w:p>
            <w:pPr>
              <w:pStyle w:val="Compact"/>
              <w:jc w:val="left"/>
            </w:pPr>
            <w:r>
              <w:t xml:space="preserve">✅ legal review tahap awal</w:t>
            </w:r>
          </w:p>
        </w:tc>
      </w:tr>
    </w:tbl>
    <w:p>
      <w:pPr>
        <w:pStyle w:val="Heading3"/>
      </w:pPr>
      <w:bookmarkStart w:id="34" w:name="b2b-enterprise-on-prem"/>
      <w:r>
        <w:t xml:space="preserve">B2B Enterprise On-Prem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Setup fee</w:t>
            </w:r>
          </w:p>
        </w:tc>
        <w:tc>
          <w:p>
            <w:pPr>
              <w:pStyle w:val="Compact"/>
              <w:jc w:val="left"/>
            </w:pPr>
            <w:r>
              <w:t xml:space="preserve">Rp 250jt - Rp 1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license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Rp 800jt - Rp 3 M</w:t>
            </w:r>
            <w:r>
              <w:t xml:space="preserve"> </w:t>
            </w:r>
            <w:r>
              <w:t xml:space="preserve">(tergantung pemakaian + jumlah node)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 + support</w:t>
            </w:r>
          </w:p>
        </w:tc>
        <w:tc>
          <w:p>
            <w:pPr>
              <w:pStyle w:val="Compact"/>
              <w:jc w:val="left"/>
            </w:pPr>
            <w:r>
              <w:t xml:space="preserve">Included (quarterly patch, annual major)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6-12 minggu, technical lead on-site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Air-gapped option</w:t>
            </w:r>
          </w:p>
        </w:tc>
        <w:tc>
          <w:p>
            <w:pPr>
              <w:pStyle w:val="Compact"/>
              <w:jc w:val="left"/>
            </w:pPr>
            <w:r>
              <w:t xml:space="preserve">Tersedia (no telemetry)</w:t>
            </w:r>
          </w:p>
        </w:tc>
      </w:tr>
    </w:tbl>
    <w:p>
      <w:pPr>
        <w:pStyle w:val="Heading3"/>
      </w:pPr>
      <w:bookmarkStart w:id="35" w:name="b2g-pemda--kl"/>
      <w:r>
        <w:t xml:space="preserve">B2G Pemda / K/L</w:t>
      </w:r>
      <w:bookmarkEnd w:id="35"/>
    </w:p>
    <w:p>
      <w:pPr>
        <w:pStyle w:val="FirstParagraph"/>
      </w:pPr>
      <w:r>
        <w:t xml:space="preserve">Mengikuti kerangka SBM Kemenkeu dan SIRUP LKPP: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Annual contract estimasi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Pemkot/Pemkab kecil</w:t>
            </w:r>
            <w:r>
              <w:t xml:space="preserve"> </w:t>
            </w:r>
            <w:r>
              <w:t xml:space="preserve">(&lt; 500rb populasi)</w:t>
            </w:r>
          </w:p>
        </w:tc>
        <w:tc>
          <w:p>
            <w:pPr>
              <w:pStyle w:val="Compact"/>
              <w:jc w:val="left"/>
            </w:pPr>
            <w:r>
              <w:t xml:space="preserve">1 layanan, 1 bahasa daerah</w:t>
            </w:r>
          </w:p>
        </w:tc>
        <w:tc>
          <w:p>
            <w:pPr>
              <w:pStyle w:val="Compact"/>
              <w:jc w:val="left"/>
            </w:pPr>
            <w:r>
              <w:t xml:space="preserve">Rp 200jt - Rp 400jt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Pemkot menengah</w:t>
            </w:r>
            <w:r>
              <w:t xml:space="preserve"> </w:t>
            </w:r>
            <w:r>
              <w:t xml:space="preserve">(500rb-2jt)</w:t>
            </w:r>
          </w:p>
        </w:tc>
        <w:tc>
          <w:p>
            <w:pPr>
              <w:pStyle w:val="Compact"/>
              <w:jc w:val="left"/>
            </w:pPr>
            <w:r>
              <w:t xml:space="preserve">3-5 layanan, 2 bahasa</w:t>
            </w:r>
          </w:p>
        </w:tc>
        <w:tc>
          <w:p>
            <w:pPr>
              <w:pStyle w:val="Compact"/>
              <w:jc w:val="left"/>
            </w:pPr>
            <w:r>
              <w:t xml:space="preserve">Rp 400jt - Rp 800jt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Pemprov / Kota besar</w:t>
            </w:r>
            <w:r>
              <w:t xml:space="preserve"> </w:t>
            </w:r>
            <w:r>
              <w:t xml:space="preserve">(&gt; 2jt)</w:t>
            </w:r>
          </w:p>
        </w:tc>
        <w:tc>
          <w:p>
            <w:pPr>
              <w:pStyle w:val="Compact"/>
              <w:jc w:val="left"/>
            </w:pPr>
            <w:r>
              <w:t xml:space="preserve">5-10 layanan, multi-bahasa</w:t>
            </w:r>
          </w:p>
        </w:tc>
        <w:tc>
          <w:p>
            <w:pPr>
              <w:pStyle w:val="Compact"/>
              <w:jc w:val="left"/>
            </w:pPr>
            <w:r>
              <w:t xml:space="preserve">Rp 800jt - Rp 2 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Kementerian / Lembaga</w:t>
            </w:r>
          </w:p>
        </w:tc>
        <w:tc>
          <w:p>
            <w:pPr>
              <w:pStyle w:val="Compact"/>
              <w:jc w:val="left"/>
            </w:pPr>
            <w:r>
              <w:t xml:space="preserve">Cross-cutting</w:t>
            </w:r>
          </w:p>
        </w:tc>
        <w:tc>
          <w:p>
            <w:pPr>
              <w:pStyle w:val="Compact"/>
              <w:jc w:val="left"/>
            </w:pPr>
            <w:r>
              <w:t xml:space="preserve">Rp 1,5 M - Rp 5 M</w:t>
            </w:r>
          </w:p>
        </w:tc>
      </w:tr>
    </w:tbl>
    <w:p>
      <w:pPr>
        <w:pStyle w:val="BodyText"/>
      </w:pPr>
      <w:r>
        <w:t xml:space="preserve">Termasuk:</w:t>
      </w:r>
    </w:p>
    <w:p>
      <w:pPr>
        <w:numPr>
          <w:ilvl w:val="0"/>
          <w:numId w:val="1003"/>
        </w:numPr>
        <w:pStyle w:val="Compact"/>
      </w:pPr>
      <w:r>
        <w:t xml:space="preserve">Implementation + training operator (3 batch)</w:t>
      </w:r>
    </w:p>
    <w:p>
      <w:pPr>
        <w:numPr>
          <w:ilvl w:val="0"/>
          <w:numId w:val="1003"/>
        </w:numPr>
        <w:pStyle w:val="Compact"/>
      </w:pPr>
      <w:r>
        <w:t xml:space="preserve">Hosting di Indonesia (Biznet Gio / IDC) ATAU on-prem klien</w:t>
      </w:r>
    </w:p>
    <w:p>
      <w:pPr>
        <w:numPr>
          <w:ilvl w:val="0"/>
          <w:numId w:val="1003"/>
        </w:numPr>
        <w:pStyle w:val="Compact"/>
      </w:pPr>
      <w:r>
        <w:t xml:space="preserve">TKDN sertifikat (rencana Q3 Year 1)</w:t>
      </w:r>
    </w:p>
    <w:p>
      <w:pPr>
        <w:numPr>
          <w:ilvl w:val="0"/>
          <w:numId w:val="1003"/>
        </w:numPr>
        <w:pStyle w:val="Compact"/>
      </w:pPr>
      <w:r>
        <w:t xml:space="preserve">Local presence + invoice PT Indonesia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1e068cd98d2b56414abd287d82f2ddba3f47937"/>
      <w:r>
        <w:t xml:space="preserve">6. Bundel &amp; Add-Ons</w:t>
      </w:r>
      <w:bookmarkEnd w:id="36"/>
    </w:p>
    <w:p>
      <w:pPr>
        <w:pStyle w:val="Heading3"/>
      </w:pPr>
      <w:bookmarkStart w:id="37" w:name="X279cf3f122c356bd0278960784a033823a97138"/>
      <w:r>
        <w:t xml:space="preserve">Compliance Bundle (B2B/B2G default included)</w:t>
      </w:r>
      <w:bookmarkEnd w:id="37"/>
    </w:p>
    <w:p>
      <w:pPr>
        <w:numPr>
          <w:ilvl w:val="0"/>
          <w:numId w:val="1004"/>
        </w:numPr>
        <w:pStyle w:val="Compact"/>
      </w:pPr>
      <w:r>
        <w:t xml:space="preserve">DPA template + custom</w:t>
      </w:r>
    </w:p>
    <w:p>
      <w:pPr>
        <w:numPr>
          <w:ilvl w:val="0"/>
          <w:numId w:val="1004"/>
        </w:numPr>
        <w:pStyle w:val="Compact"/>
      </w:pPr>
      <w:r>
        <w:t xml:space="preserve">Audit log access (12 bulan retention)</w:t>
      </w:r>
    </w:p>
    <w:p>
      <w:pPr>
        <w:numPr>
          <w:ilvl w:val="0"/>
          <w:numId w:val="1004"/>
        </w:numPr>
        <w:pStyle w:val="Compact"/>
      </w:pPr>
      <w:r>
        <w:t xml:space="preserve">Vendor risk assessment support</w:t>
      </w:r>
    </w:p>
    <w:p>
      <w:pPr>
        <w:numPr>
          <w:ilvl w:val="0"/>
          <w:numId w:val="1004"/>
        </w:numPr>
        <w:pStyle w:val="Compact"/>
      </w:pPr>
      <w:r>
        <w:t xml:space="preserve">Dedicated DPO contact</w:t>
      </w:r>
    </w:p>
    <w:p>
      <w:pPr>
        <w:pStyle w:val="Heading3"/>
      </w:pPr>
      <w:bookmarkStart w:id="38" w:name="voice-add-on-semua-tier"/>
      <w:r>
        <w:t xml:space="preserve">Voice Add-On (semua tier)</w:t>
      </w:r>
      <w:bookmarkEnd w:id="38"/>
    </w:p>
    <w:p>
      <w:pPr>
        <w:numPr>
          <w:ilvl w:val="0"/>
          <w:numId w:val="1005"/>
        </w:numPr>
        <w:pStyle w:val="Compact"/>
      </w:pPr>
      <w:r>
        <w:t xml:space="preserve">B2B: Rp 30jt/bulan, 10rb menit included</w:t>
      </w:r>
    </w:p>
    <w:p>
      <w:pPr>
        <w:numPr>
          <w:ilvl w:val="0"/>
          <w:numId w:val="1005"/>
        </w:numPr>
        <w:pStyle w:val="Compact"/>
      </w:pPr>
      <w:r>
        <w:t xml:space="preserve">B2G: include di paket Pemprov ke atas</w:t>
      </w:r>
    </w:p>
    <w:p>
      <w:pPr>
        <w:numPr>
          <w:ilvl w:val="0"/>
          <w:numId w:val="1005"/>
        </w:numPr>
        <w:pStyle w:val="Compact"/>
      </w:pPr>
      <w:r>
        <w:t xml:space="preserve">B2C: Pro+ tier sudah include</w:t>
      </w:r>
    </w:p>
    <w:p>
      <w:pPr>
        <w:pStyle w:val="Heading3"/>
      </w:pPr>
      <w:bookmarkStart w:id="39" w:name="fine-tune-bundle-pro--enterprise"/>
      <w:r>
        <w:t xml:space="preserve">Fine-tune Bundle (Pro+ / Enterprise)</w:t>
      </w:r>
      <w:bookmarkEnd w:id="39"/>
    </w:p>
    <w:p>
      <w:pPr>
        <w:numPr>
          <w:ilvl w:val="0"/>
          <w:numId w:val="1006"/>
        </w:numPr>
        <w:pStyle w:val="Compact"/>
      </w:pPr>
      <w:r>
        <w:t xml:space="preserve">One-time training fee: Rp 5jt - Rp 50jt per model</w:t>
      </w:r>
    </w:p>
    <w:p>
      <w:pPr>
        <w:numPr>
          <w:ilvl w:val="0"/>
          <w:numId w:val="1006"/>
        </w:numPr>
        <w:pStyle w:val="Compact"/>
      </w:pPr>
      <w:r>
        <w:t xml:space="preserve">Hosting model custom: +20 % dari base subscription</w:t>
      </w:r>
    </w:p>
    <w:p>
      <w:pPr>
        <w:numPr>
          <w:ilvl w:val="0"/>
          <w:numId w:val="1006"/>
        </w:numPr>
        <w:pStyle w:val="Compact"/>
      </w:pPr>
      <w:r>
        <w:t xml:space="preserve">Native speaker review include sampai 100 sample</w:t>
      </w:r>
    </w:p>
    <w:p>
      <w:pPr>
        <w:pStyle w:val="Heading3"/>
      </w:pPr>
      <w:bookmarkStart w:id="40" w:name="X24d202bb4acd708e925e315e70959c7a7a167b8"/>
      <w:r>
        <w:t xml:space="preserve">Multi-Tenant White-Label (Reseller — Year 2+)</w:t>
      </w:r>
      <w:bookmarkEnd w:id="40"/>
    </w:p>
    <w:p>
      <w:pPr>
        <w:numPr>
          <w:ilvl w:val="0"/>
          <w:numId w:val="1007"/>
        </w:numPr>
        <w:pStyle w:val="Compact"/>
      </w:pPr>
      <w:r>
        <w:t xml:space="preserve">Revenue share 70/30 (NusaLingua/reseller)</w:t>
      </w:r>
    </w:p>
    <w:p>
      <w:pPr>
        <w:numPr>
          <w:ilvl w:val="0"/>
          <w:numId w:val="1007"/>
        </w:numPr>
        <w:pStyle w:val="Compact"/>
      </w:pPr>
      <w:r>
        <w:t xml:space="preserve">Custom domain + branding</w:t>
      </w:r>
    </w:p>
    <w:p>
      <w:pPr>
        <w:numPr>
          <w:ilvl w:val="0"/>
          <w:numId w:val="1007"/>
        </w:numPr>
        <w:pStyle w:val="Compact"/>
      </w:pPr>
      <w:r>
        <w:t xml:space="preserve">API rate limit pooled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3b2a5aeea7cbf9094c66f4dee567caf165eea14"/>
      <w:r>
        <w:t xml:space="preserve">7. Pricing Ladder per Persona</w:t>
      </w:r>
      <w:bookmarkEnd w:id="41"/>
    </w:p>
    <w:p>
      <w:pPr>
        <w:pStyle w:val="SourceCode"/>
      </w:pPr>
      <w:r>
        <w:rPr>
          <w:rStyle w:val="VerbatimChar"/>
        </w:rPr>
        <w:t xml:space="preserve">Mas Eko: Free → Starter (Rp 99k) → Pro (Rp 299k) → Business (Rp 799k)</w:t>
      </w:r>
      <w:r>
        <w:br/>
      </w:r>
      <w:r>
        <w:rPr>
          <w:rStyle w:val="VerbatimChar"/>
        </w:rPr>
        <w:t xml:space="preserve">         ↓ trigger: hit message limit, lihat ROI</w:t>
      </w:r>
      <w:r>
        <w:br/>
      </w:r>
      <w:r>
        <w:br/>
      </w:r>
      <w:r>
        <w:rPr>
          <w:rStyle w:val="VerbatimChar"/>
        </w:rPr>
        <w:t xml:space="preserve">Andre:   Free credit → Builder PAYG → Scale tier (vol discount) → Enterprise (kalau scale ke prod B2B)</w:t>
      </w:r>
      <w:r>
        <w:br/>
      </w:r>
      <w:r>
        <w:rPr>
          <w:rStyle w:val="VerbatimChar"/>
        </w:rPr>
        <w:t xml:space="preserve">         ↓ trigger: hit free credit, bill &gt; Rp 500k/bln → mulai tier discount</w:t>
      </w:r>
      <w:r>
        <w:br/>
      </w:r>
      <w:r>
        <w:br/>
      </w:r>
      <w:r>
        <w:rPr>
          <w:rStyle w:val="VerbatimChar"/>
        </w:rPr>
        <w:t xml:space="preserve">Bu Sari: PoC paid (Rp 75jt 90 hari) → Enterprise SaaS Rp 50jt/bln → Expand (voice + more lines)</w:t>
      </w:r>
      <w:r>
        <w:br/>
      </w:r>
      <w:r>
        <w:rPr>
          <w:rStyle w:val="VerbatimChar"/>
        </w:rPr>
        <w:t xml:space="preserve">         ↓ trigger: PoC sukses, board approval</w:t>
      </w:r>
      <w:r>
        <w:br/>
      </w:r>
      <w:r>
        <w:br/>
      </w:r>
      <w:r>
        <w:rPr>
          <w:rStyle w:val="VerbatimChar"/>
        </w:rPr>
        <w:t xml:space="preserve">Pak Bambang: Pilot 1 layanan (Rp 200-400jt) → Multi-layanan (Rp 400-800jt) → Replikasi ke kab lain</w:t>
      </w:r>
      <w:r>
        <w:br/>
      </w:r>
      <w:r>
        <w:rPr>
          <w:rStyle w:val="VerbatimChar"/>
        </w:rPr>
        <w:t xml:space="preserve">             ↓ trigger: success story + tender Q4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28dce64030b3cbdf356f6e248e4b2e36ca2874b"/>
      <w:r>
        <w:t xml:space="preserve">8. Discount Policy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Diskon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upfront (semua tier)</w:t>
            </w:r>
          </w:p>
        </w:tc>
        <w:tc>
          <w:p>
            <w:pPr>
              <w:pStyle w:val="Compact"/>
              <w:jc w:val="left"/>
            </w:pPr>
            <w:r>
              <w:t xml:space="preserve">-20 %</w:t>
            </w:r>
          </w:p>
        </w:tc>
        <w:tc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Multi-year B2B (2-3 tahun)</w:t>
            </w:r>
          </w:p>
        </w:tc>
        <w:tc>
          <w:p>
            <w:pPr>
              <w:pStyle w:val="Compact"/>
              <w:jc w:val="left"/>
            </w:pPr>
            <w:r>
              <w:t xml:space="preserve">-10 % per tahun extra</w:t>
            </w:r>
          </w:p>
        </w:tc>
        <w:tc>
          <w:p>
            <w:pPr>
              <w:pStyle w:val="Compact"/>
              <w:jc w:val="left"/>
            </w:pPr>
            <w:r>
              <w:t xml:space="preserve">Sales Dir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Pemerintah daerah pilot pertama</w:t>
            </w:r>
          </w:p>
        </w:tc>
        <w:tc>
          <w:p>
            <w:pPr>
              <w:pStyle w:val="Compact"/>
              <w:jc w:val="left"/>
            </w:pPr>
            <w:r>
              <w:t xml:space="preserve">-30 % (referral case study)</w:t>
            </w:r>
          </w:p>
        </w:tc>
        <w:tc>
          <w:p>
            <w:pPr>
              <w:pStyle w:val="Compact"/>
              <w:jc w:val="left"/>
            </w:pPr>
            <w:r>
              <w:t xml:space="preserve">Founder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Akademisi / non-profit</w:t>
            </w:r>
          </w:p>
        </w:tc>
        <w:tc>
          <w:p>
            <w:pPr>
              <w:pStyle w:val="Compact"/>
              <w:jc w:val="left"/>
            </w:pPr>
            <w:r>
              <w:t xml:space="preserve">-50 % subscription</w:t>
            </w:r>
          </w:p>
        </w:tc>
        <w:tc>
          <w:p>
            <w:pPr>
              <w:pStyle w:val="Compact"/>
              <w:jc w:val="left"/>
            </w:pPr>
            <w:r>
              <w:t xml:space="preserve">Sales Dir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Startup early-stage (&lt; 2 tahun, &lt; USD 1M funding)</w:t>
            </w:r>
          </w:p>
        </w:tc>
        <w:tc>
          <w:p>
            <w:pPr>
              <w:pStyle w:val="Compact"/>
              <w:jc w:val="left"/>
            </w:pPr>
            <w:r>
              <w:t xml:space="preserve">-30 %</w:t>
            </w:r>
          </w:p>
        </w:tc>
        <w:tc>
          <w:p>
            <w:pPr>
              <w:pStyle w:val="Compact"/>
              <w:jc w:val="left"/>
            </w:pPr>
            <w:r>
              <w:t xml:space="preserve">Sales Dir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Reseller channel (Year 2+)</w:t>
            </w:r>
          </w:p>
        </w:tc>
        <w:tc>
          <w:p>
            <w:pPr>
              <w:pStyle w:val="Compact"/>
              <w:jc w:val="left"/>
            </w:pPr>
            <w:r>
              <w:t xml:space="preserve">30 %</w:t>
            </w:r>
          </w:p>
        </w:tc>
        <w:tc>
          <w:p>
            <w:pPr>
              <w:pStyle w:val="Compact"/>
              <w:jc w:val="left"/>
            </w:pPr>
            <w:r>
              <w:t xml:space="preserve">Founder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 (chat + voice + Studio)</w:t>
            </w:r>
          </w:p>
        </w:tc>
        <w:tc>
          <w:p>
            <w:pPr>
              <w:pStyle w:val="Compact"/>
              <w:jc w:val="left"/>
            </w:pPr>
            <w:r>
              <w:t xml:space="preserve">-15 % paket</w:t>
            </w:r>
          </w:p>
        </w:tc>
        <w:tc>
          <w:p>
            <w:pPr>
              <w:pStyle w:val="Compact"/>
              <w:jc w:val="left"/>
            </w:pPr>
            <w:r>
              <w:t xml:space="preserve">Auto</w:t>
            </w:r>
          </w:p>
        </w:tc>
      </w:tr>
    </w:tbl>
    <w:p>
      <w:pPr>
        <w:pStyle w:val="BodyText"/>
      </w:pPr>
      <w:r>
        <w:rPr>
          <w:b/>
        </w:rPr>
        <w:t xml:space="preserve">Hard floor</w:t>
      </w:r>
      <w:r>
        <w:t xml:space="preserve">: tidak boleh dijual di bawah COGS + 30 % margin. Track COGS quarterly.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a3d43db501183cea6103300c1bd2eaffa92746f"/>
      <w:r>
        <w:t xml:space="preserve">9. Free Tier Strategy — Untuk Apa?</w:t>
      </w:r>
      <w:bookmarkEnd w:id="43"/>
    </w:p>
    <w:p>
      <w:pPr>
        <w:pStyle w:val="FirstParagraph"/>
      </w:pPr>
      <w:r>
        <w:t xml:space="preserve">Free tier bukan loss-leader — ini</w:t>
      </w:r>
      <w:r>
        <w:t xml:space="preserve"> </w:t>
      </w:r>
      <w:r>
        <w:rPr>
          <w:b/>
        </w:rPr>
        <w:t xml:space="preserve">akuisisi + funnel + advokat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Manfaat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Mekanisme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acquisition murah</w:t>
            </w:r>
          </w:p>
        </w:tc>
        <w:tc>
          <w:p>
            <w:pPr>
              <w:pStyle w:val="Compact"/>
              <w:jc w:val="left"/>
            </w:pPr>
            <w:r>
              <w:t xml:space="preserve">Dev share di Twitter / forum, UMKM share di komunitas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feedback</w:t>
            </w:r>
          </w:p>
        </w:tc>
        <w:tc>
          <w:p>
            <w:pPr>
              <w:pStyle w:val="Compact"/>
              <w:jc w:val="left"/>
            </w:pPr>
            <w:r>
              <w:t xml:space="preserve">10× lebih banyak data quality bahasa daerah real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Community building</w:t>
            </w:r>
          </w:p>
        </w:tc>
        <w:tc>
          <w:p>
            <w:pPr>
              <w:pStyle w:val="Compact"/>
              <w:jc w:val="left"/>
            </w:pPr>
            <w:r>
              <w:t xml:space="preserve">Discord ramai → vendor cred di mata enterprise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enablement</w:t>
            </w:r>
          </w:p>
        </w:tc>
        <w:tc>
          <w:p>
            <w:pPr>
              <w:pStyle w:val="Compact"/>
              <w:jc w:val="left"/>
            </w:pPr>
            <w:r>
              <w:t xml:space="preserve">"Sudah dipakai 5.000 dev + 2.000 UMKM" sebagai social proof B2B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Talent attraction</w:t>
            </w:r>
          </w:p>
        </w:tc>
        <w:tc>
          <w:p>
            <w:pPr>
              <w:pStyle w:val="Compact"/>
              <w:jc w:val="left"/>
            </w:pPr>
            <w:r>
              <w:t xml:space="preserve">Engineer suka kerja di tempat yang produknya beneran dipakai</w:t>
            </w:r>
          </w:p>
        </w:tc>
      </w:tr>
    </w:tbl>
    <w:p>
      <w:pPr>
        <w:pStyle w:val="BodyText"/>
      </w:pPr>
      <w:r>
        <w:rPr>
          <w:b/>
        </w:rPr>
        <w:t xml:space="preserve">Limit guardrails</w:t>
      </w:r>
      <w:r>
        <w:t xml:space="preserve"> </w:t>
      </w:r>
      <w:r>
        <w:t xml:space="preserve">supaya tidak overrun:</w:t>
      </w:r>
    </w:p>
    <w:p>
      <w:pPr>
        <w:numPr>
          <w:ilvl w:val="0"/>
          <w:numId w:val="1008"/>
        </w:numPr>
        <w:pStyle w:val="Compact"/>
      </w:pPr>
      <w:r>
        <w:t xml:space="preserve">IP rate limit + email verification</w:t>
      </w:r>
    </w:p>
    <w:p>
      <w:pPr>
        <w:numPr>
          <w:ilvl w:val="0"/>
          <w:numId w:val="1008"/>
        </w:numPr>
        <w:pStyle w:val="Compact"/>
      </w:pPr>
      <w:r>
        <w:t xml:space="preserve">Penyalahgunaan → auto-degrade ke 30 req/menit</w:t>
      </w:r>
    </w:p>
    <w:p>
      <w:pPr>
        <w:numPr>
          <w:ilvl w:val="0"/>
          <w:numId w:val="1008"/>
        </w:numPr>
        <w:pStyle w:val="Compact"/>
      </w:pPr>
      <w:r>
        <w:t xml:space="preserve">Bot/abuse detection setelah Rp 30rb credit terbakar di &lt; 1 jam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722b714f8846e09befe4d92e8004d4456798e68"/>
      <w:r>
        <w:t xml:space="preserve">10. Unit Economics Snapshot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ARPU/bln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Payback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LTV (3 tahun)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LTV/CAC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Self-serve PAYG (Andre)</w:t>
            </w:r>
          </w:p>
        </w:tc>
        <w:tc>
          <w:p>
            <w:pPr>
              <w:pStyle w:val="Compact"/>
              <w:jc w:val="left"/>
            </w:pPr>
            <w:r>
              <w:t xml:space="preserve">Rp 200-800rb</w:t>
            </w:r>
          </w:p>
        </w:tc>
        <w:tc>
          <w:p>
            <w:pPr>
              <w:pStyle w:val="Compact"/>
              <w:jc w:val="left"/>
            </w:pPr>
            <w:r>
              <w:t xml:space="preserve">Rp 25rb</w:t>
            </w:r>
          </w:p>
        </w:tc>
        <w:tc>
          <w:p>
            <w:pPr>
              <w:pStyle w:val="Compact"/>
              <w:jc w:val="left"/>
            </w:pPr>
            <w:r>
              <w:t xml:space="preserve">&lt; 1 bln</w:t>
            </w:r>
          </w:p>
        </w:tc>
        <w:tc>
          <w:p>
            <w:pPr>
              <w:pStyle w:val="Compact"/>
              <w:jc w:val="left"/>
            </w:pPr>
            <w:r>
              <w:t xml:space="preserve">Rp 8-30jt</w:t>
            </w:r>
          </w:p>
        </w:tc>
        <w:tc>
          <w:p>
            <w:pPr>
              <w:pStyle w:val="Compact"/>
              <w:jc w:val="left"/>
            </w:pPr>
            <w:r>
              <w:t xml:space="preserve">320×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Subscription (Mas Eko)</w:t>
            </w:r>
          </w:p>
        </w:tc>
        <w:tc>
          <w:p>
            <w:pPr>
              <w:pStyle w:val="Compact"/>
              <w:jc w:val="left"/>
            </w:pPr>
            <w:r>
              <w:t xml:space="preserve">Rp 150rb avg</w:t>
            </w:r>
          </w:p>
        </w:tc>
        <w:tc>
          <w:p>
            <w:pPr>
              <w:pStyle w:val="Compact"/>
              <w:jc w:val="left"/>
            </w:pPr>
            <w:r>
              <w:t xml:space="preserve">Rp 50rb</w:t>
            </w:r>
          </w:p>
        </w:tc>
        <w:tc>
          <w:p>
            <w:pPr>
              <w:pStyle w:val="Compact"/>
              <w:jc w:val="left"/>
            </w:pPr>
            <w:r>
              <w:t xml:space="preserve">1 bln</w:t>
            </w:r>
          </w:p>
        </w:tc>
        <w:tc>
          <w:p>
            <w:pPr>
              <w:pStyle w:val="Compact"/>
              <w:jc w:val="left"/>
            </w:pPr>
            <w:r>
              <w:t xml:space="preserve">Rp 4-8jt</w:t>
            </w:r>
          </w:p>
        </w:tc>
        <w:tc>
          <w:p>
            <w:pPr>
              <w:pStyle w:val="Compact"/>
              <w:jc w:val="left"/>
            </w:pPr>
            <w:r>
              <w:t xml:space="preserve">80×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B2B (Bu Sari)</w:t>
            </w:r>
          </w:p>
        </w:tc>
        <w:tc>
          <w:p>
            <w:pPr>
              <w:pStyle w:val="Compact"/>
              <w:jc w:val="left"/>
            </w:pPr>
            <w:r>
              <w:t xml:space="preserve">Rp 60-100jt</w:t>
            </w:r>
          </w:p>
        </w:tc>
        <w:tc>
          <w:p>
            <w:pPr>
              <w:pStyle w:val="Compact"/>
              <w:jc w:val="left"/>
            </w:pPr>
            <w:r>
              <w:t xml:space="preserve">Rp 15jt</w:t>
            </w:r>
          </w:p>
        </w:tc>
        <w:tc>
          <w:p>
            <w:pPr>
              <w:pStyle w:val="Compact"/>
              <w:jc w:val="left"/>
            </w:pPr>
            <w:r>
              <w:t xml:space="preserve">3-4 bln</w:t>
            </w:r>
          </w:p>
        </w:tc>
        <w:tc>
          <w:p>
            <w:pPr>
              <w:pStyle w:val="Compact"/>
              <w:jc w:val="left"/>
            </w:pPr>
            <w:r>
              <w:t xml:space="preserve">Rp 1,5-3 M</w:t>
            </w:r>
          </w:p>
        </w:tc>
        <w:tc>
          <w:p>
            <w:pPr>
              <w:pStyle w:val="Compact"/>
              <w:jc w:val="left"/>
            </w:pPr>
            <w:r>
              <w:t xml:space="preserve">100×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B2G (Pak Bambang)</w:t>
            </w:r>
          </w:p>
        </w:tc>
        <w:tc>
          <w:p>
            <w:pPr>
              <w:pStyle w:val="Compact"/>
              <w:jc w:val="left"/>
            </w:pPr>
            <w:r>
              <w:t xml:space="preserve">Rp 30-150jt</w:t>
            </w:r>
          </w:p>
        </w:tc>
        <w:tc>
          <w:p>
            <w:pPr>
              <w:pStyle w:val="Compact"/>
              <w:jc w:val="left"/>
            </w:pPr>
            <w:r>
              <w:t xml:space="preserve">Rp 30jt</w:t>
            </w:r>
          </w:p>
        </w:tc>
        <w:tc>
          <w:p>
            <w:pPr>
              <w:pStyle w:val="Compact"/>
              <w:jc w:val="left"/>
            </w:pPr>
            <w:r>
              <w:t xml:space="preserve">6 bln</w:t>
            </w:r>
          </w:p>
        </w:tc>
        <w:tc>
          <w:p>
            <w:pPr>
              <w:pStyle w:val="Compact"/>
              <w:jc w:val="left"/>
            </w:pPr>
            <w:r>
              <w:t xml:space="preserve">Rp 1,2-5 M</w:t>
            </w:r>
          </w:p>
        </w:tc>
        <w:tc>
          <w:p>
            <w:pPr>
              <w:pStyle w:val="Compact"/>
              <w:jc w:val="left"/>
            </w:pPr>
            <w:r>
              <w:t xml:space="preserve">60×</w:t>
            </w:r>
          </w:p>
        </w:tc>
      </w:tr>
    </w:tbl>
    <w:p>
      <w:pPr>
        <w:pStyle w:val="BodyText"/>
      </w:pPr>
      <w:r>
        <w:t xml:space="preserve">Catatan: Y1 fokus 70 % effort di Self-serve + Subscription (cycle pendek, modal CAC rendah) untuk membiayai sales B2B/B2G Y2+.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18c25c1cb2a897e6446f70f8c973b584e3ae1ec"/>
      <w:r>
        <w:t xml:space="preserve">11. Roadmap Pricing (24 Bulan)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Pricing fokus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Tujuan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Bulan 1-6</w:t>
            </w:r>
          </w:p>
        </w:tc>
        <w:tc>
          <w:p>
            <w:pPr>
              <w:pStyle w:val="Compact"/>
              <w:jc w:val="left"/>
            </w:pPr>
            <w:r>
              <w:t xml:space="preserve">Free + PAYG Builder + Starter</w:t>
            </w:r>
          </w:p>
        </w:tc>
        <w:tc>
          <w:p>
            <w:pPr>
              <w:pStyle w:val="Compact"/>
              <w:jc w:val="left"/>
            </w:pPr>
            <w:r>
              <w:t xml:space="preserve">Akuisisi developer + UMKM awal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Bulan 4-9</w:t>
            </w:r>
          </w:p>
        </w:tc>
        <w:tc>
          <w:p>
            <w:pPr>
              <w:pStyle w:val="Compact"/>
              <w:jc w:val="left"/>
            </w:pPr>
            <w:r>
              <w:t xml:space="preserve">Tambah Pro + Business subscription</w:t>
            </w:r>
          </w:p>
        </w:tc>
        <w:tc>
          <w:p>
            <w:pPr>
              <w:pStyle w:val="Compact"/>
              <w:jc w:val="left"/>
            </w:pPr>
            <w:r>
              <w:t xml:space="preserve">Up-tier UMKM, mulai B2B PoC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Bulan 6-12</w:t>
            </w:r>
          </w:p>
        </w:tc>
        <w:tc>
          <w:p>
            <w:pPr>
              <w:pStyle w:val="Compact"/>
              <w:jc w:val="left"/>
            </w:pPr>
            <w:r>
              <w:t xml:space="preserve">Enterprise SaaS + B2B PoC formal</w:t>
            </w:r>
          </w:p>
        </w:tc>
        <w:tc>
          <w:p>
            <w:pPr>
              <w:pStyle w:val="Compact"/>
              <w:jc w:val="left"/>
            </w:pPr>
            <w:r>
              <w:t xml:space="preserve">Land 3-5 enterprise pilot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Bulan 9-15</w:t>
            </w:r>
          </w:p>
        </w:tc>
        <w:tc>
          <w:p>
            <w:pPr>
              <w:pStyle w:val="Compact"/>
              <w:jc w:val="left"/>
            </w:pPr>
            <w:r>
              <w:t xml:space="preserve">B2G pilot + tender prep</w:t>
            </w:r>
          </w:p>
        </w:tc>
        <w:tc>
          <w:p>
            <w:pPr>
              <w:pStyle w:val="Compact"/>
              <w:jc w:val="left"/>
            </w:pPr>
            <w:r>
              <w:t xml:space="preserve">Win 3-5 pemda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Bulan 12-18</w:t>
            </w:r>
          </w:p>
        </w:tc>
        <w:tc>
          <w:p>
            <w:pPr>
              <w:pStyle w:val="Compact"/>
              <w:jc w:val="left"/>
            </w:pPr>
            <w:r>
              <w:t xml:space="preserve">On-prem + multi-year contract</w:t>
            </w:r>
          </w:p>
        </w:tc>
        <w:tc>
          <w:p>
            <w:pPr>
              <w:pStyle w:val="Compact"/>
              <w:jc w:val="left"/>
            </w:pPr>
            <w:r>
              <w:t xml:space="preserve">Stabilkan recurring B2G + B2B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Bulan 18-24</w:t>
            </w:r>
          </w:p>
        </w:tc>
        <w:tc>
          <w:p>
            <w:pPr>
              <w:pStyle w:val="Compact"/>
              <w:jc w:val="left"/>
            </w:pPr>
            <w:r>
              <w:t xml:space="preserve">ASEAN pricing (USD) + reseller</w:t>
            </w:r>
          </w:p>
        </w:tc>
        <w:tc>
          <w:p>
            <w:pPr>
              <w:pStyle w:val="Compact"/>
              <w:jc w:val="left"/>
            </w:pPr>
            <w:r>
              <w:t xml:space="preserve">Ekspansi regional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e1031271baa806a43765de106d464b9ae6576b2"/>
      <w:r>
        <w:t xml:space="preserve">12. Pricing Page Copy (Snippet untuk Website)</w:t>
      </w:r>
      <w:bookmarkEnd w:id="46"/>
    </w:p>
    <w:p>
      <w:pPr>
        <w:pStyle w:val="SourceCode"/>
      </w:pPr>
      <w:r>
        <w:rPr>
          <w:rStyle w:val="VerbatimChar"/>
        </w:rPr>
        <w:t xml:space="preserve">Bayar sesuai pemakaian. Mulai gratis hari ini.</w:t>
      </w:r>
      <w:r>
        <w:br/>
      </w:r>
      <w:r>
        <w:br/>
      </w:r>
      <w:r>
        <w:rPr>
          <w:rStyle w:val="VerbatimChar"/>
        </w:rPr>
        <w:t xml:space="preserve">[Hacker] Rp 0</w:t>
      </w:r>
      <w:r>
        <w:br/>
      </w:r>
      <w:r>
        <w:rPr>
          <w:rStyle w:val="VerbatimChar"/>
        </w:rPr>
        <w:t xml:space="preserve">- Coba semua bahasa Nusantara</w:t>
      </w:r>
      <w:r>
        <w:br/>
      </w:r>
      <w:r>
        <w:rPr>
          <w:rStyle w:val="VerbatimChar"/>
        </w:rPr>
        <w:t xml:space="preserve">- Rp 50rb credit gratis</w:t>
      </w:r>
      <w:r>
        <w:br/>
      </w:r>
      <w:r>
        <w:rPr>
          <w:rStyle w:val="VerbatimChar"/>
        </w:rPr>
        <w:t xml:space="preserve">- Komunitas Discord</w:t>
      </w:r>
      <w:r>
        <w:br/>
      </w:r>
      <w:r>
        <w:br/>
      </w:r>
      <w:r>
        <w:rPr>
          <w:rStyle w:val="VerbatimChar"/>
        </w:rPr>
        <w:t xml:space="preserve">[Builder] Pay-as-you-go</w:t>
      </w:r>
      <w:r>
        <w:br/>
      </w:r>
      <w:r>
        <w:rPr>
          <w:rStyle w:val="VerbatimChar"/>
        </w:rPr>
        <w:t xml:space="preserve">- Mulai dari Rp 5 / 1.000 token</w:t>
      </w:r>
      <w:r>
        <w:br/>
      </w:r>
      <w:r>
        <w:rPr>
          <w:rStyle w:val="VerbatimChar"/>
        </w:rPr>
        <w:t xml:space="preserve">- Voice + Chat + Studio API</w:t>
      </w:r>
      <w:r>
        <w:br/>
      </w:r>
      <w:r>
        <w:rPr>
          <w:rStyle w:val="VerbatimChar"/>
        </w:rPr>
        <w:t xml:space="preserve">- 50 % lebih hemat dari OpenAI</w:t>
      </w:r>
      <w:r>
        <w:br/>
      </w:r>
      <w:r>
        <w:rPr>
          <w:rStyle w:val="VerbatimChar"/>
        </w:rPr>
        <w:t xml:space="preserve">- Volume discount otomatis</w:t>
      </w:r>
      <w:r>
        <w:br/>
      </w:r>
      <w:r>
        <w:br/>
      </w:r>
      <w:r>
        <w:rPr>
          <w:rStyle w:val="VerbatimChar"/>
        </w:rPr>
        <w:t xml:space="preserve">[Studio Starter] Rp 99rb / bulan</w:t>
      </w:r>
      <w:r>
        <w:br/>
      </w:r>
      <w:r>
        <w:rPr>
          <w:rStyle w:val="VerbatimChar"/>
        </w:rPr>
        <w:t xml:space="preserve">- 1 bot WhatsApp di bahasa pilihanmu</w:t>
      </w:r>
      <w:r>
        <w:br/>
      </w:r>
      <w:r>
        <w:rPr>
          <w:rStyle w:val="VerbatimChar"/>
        </w:rPr>
        <w:t xml:space="preserve">- 2.000 pesan / bulan</w:t>
      </w:r>
      <w:r>
        <w:br/>
      </w:r>
      <w:r>
        <w:rPr>
          <w:rStyle w:val="VerbatimChar"/>
        </w:rPr>
        <w:t xml:space="preserve">- Setup 5 menit tanpa coding</w:t>
      </w:r>
      <w:r>
        <w:br/>
      </w:r>
      <w:r>
        <w:br/>
      </w:r>
      <w:r>
        <w:rPr>
          <w:rStyle w:val="VerbatimChar"/>
        </w:rPr>
        <w:t xml:space="preserve">[Enterprise] Hubungi Sales</w:t>
      </w:r>
      <w:r>
        <w:br/>
      </w:r>
      <w:r>
        <w:rPr>
          <w:rStyle w:val="VerbatimChar"/>
        </w:rPr>
        <w:t xml:space="preserve">- SLA 99,9 %</w:t>
      </w:r>
      <w:r>
        <w:br/>
      </w:r>
      <w:r>
        <w:rPr>
          <w:rStyle w:val="VerbatimChar"/>
        </w:rPr>
        <w:t xml:space="preserve">- On-prem atau private cloud</w:t>
      </w:r>
      <w:r>
        <w:br/>
      </w:r>
      <w:r>
        <w:rPr>
          <w:rStyle w:val="VerbatimChar"/>
        </w:rPr>
        <w:t xml:space="preserve">- Compliance UU PDP + ISO 27001</w:t>
      </w:r>
      <w:r>
        <w:br/>
      </w:r>
      <w:r>
        <w:rPr>
          <w:rStyle w:val="VerbatimChar"/>
        </w:rPr>
        <w:t xml:space="preserve">- Dedicated success manager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Pricing ini hypothesis. A/B test landing page + interview 20 prospect per persona sebelum lock-in. Review quarterly.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/CUSTOMER-JOURNEY.md" TargetMode="External" /><Relationship Type="http://schemas.openxmlformats.org/officeDocument/2006/relationships/hyperlink" Id="rId21" Target="./PERSONAS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./CUSTOMER-JOURNEY.md" TargetMode="External" /><Relationship Type="http://schemas.openxmlformats.org/officeDocument/2006/relationships/hyperlink" Id="rId21" Target="./PERSON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2026-05-25T07:53:59Z</dcterms:created>
  <dcterms:modified xsi:type="dcterms:W3CDTF">2026-05-25T07:53:59Z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