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</w:rPr>
        <w:t>Database Services Audit</w:t>
      </w:r>
    </w:p>
    <w:p>
      <w:pPr>
        <w:pStyle w:val="Heading1"/>
        <w:jc w:val="center"/>
      </w:pPr>
      <w:r>
        <w:t>Control Workpaper: Backup</w:t>
      </w:r>
    </w:p>
    <w:p>
      <w:pPr>
        <w:pStyle w:val="Heading2"/>
      </w:pPr>
      <w:r>
        <w:t>Workpaper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Audit Name</w:t>
            </w:r>
          </w:p>
        </w:tc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Database Services Audit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Control Name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Backup</w:t>
            </w:r>
          </w:p>
        </w:tc>
      </w:tr>
      <w:tr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Workpaper ID</w:t>
            </w:r>
          </w:p>
        </w:tc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1e2075ba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Created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2026-04-06 10:54</w:t>
            </w:r>
          </w:p>
        </w:tc>
      </w:tr>
      <w:tr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Last Updated</w:t>
            </w:r>
          </w:p>
        </w:tc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2026-04-06 10:54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Completed Phases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Overall Effectiveness</w:t>
            </w:r>
          </w:p>
        </w:tc>
        <w:tc>
          <w:tcPr>
            <w:tcW w:type="dxa" w:w="4536"/>
            <w:shd w:fill="F2F6FA" w:val="clear"/>
          </w:tcPr>
          <w:p>
            <w:r>
              <w:rPr>
                <w:rFonts w:ascii="Calibri" w:hAnsi="Calibri"/>
                <w:sz w:val="18"/>
              </w:rPr>
              <w:t>Not Assessed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Progress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8"/>
              </w:rPr>
              <w:t>0%</w:t>
            </w:r>
          </w:p>
        </w:tc>
      </w:tr>
    </w:tbl>
    <w:p>
      <w:r>
        <w:br w:type="page"/>
      </w:r>
    </w:p>
    <w:p>
      <w:pPr>
        <w:pStyle w:val="Heading2"/>
      </w:pPr>
      <w:r>
        <w:t>Overall Conclusion</w:t>
      </w:r>
    </w:p>
    <w:p>
      <w:r>
        <w:rPr>
          <w:b/>
          <w:sz w:val="28"/>
        </w:rPr>
        <w:t>Control Effectiveness: Not Assessed</w:t>
      </w:r>
    </w:p>
    <w:p/>
    <w:p>
      <w:pPr>
        <w:jc w:val="center"/>
      </w:pPr>
      <w:r>
        <w:rPr>
          <w:i/>
          <w:color w:val="95A5A6"/>
          <w:sz w:val="16"/>
        </w:rPr>
        <w:t>Generated by UC-01 v2 Agentic AI Audit Workpaper Assistant | 2026-04-06 10:55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