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39" w:rsidRDefault="00B13527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2019</w:t>
      </w:r>
    </w:p>
    <w:p w:rsidR="00E55139" w:rsidRDefault="00B13527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6</w:t>
      </w:r>
    </w:p>
    <w:p w:rsidR="00E55139" w:rsidRDefault="00B13527"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系級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>資訊</w:t>
      </w:r>
      <w:r>
        <w:rPr>
          <w:rFonts w:ascii="標楷體" w:eastAsia="標楷體" w:hAnsi="標楷體"/>
          <w:sz w:val="28"/>
          <w:u w:val="single"/>
        </w:rPr>
        <w:t>110</w:t>
      </w:r>
      <w:r>
        <w:rPr>
          <w:rFonts w:ascii="標楷體" w:eastAsia="標楷體" w:hAnsi="標楷體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學號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>F74067094</w:t>
      </w:r>
      <w:r>
        <w:rPr>
          <w:rFonts w:ascii="標楷體" w:eastAsia="標楷體" w:hAnsi="標楷體"/>
          <w:sz w:val="28"/>
        </w:rPr>
        <w:t xml:space="preserve">   </w:t>
      </w:r>
      <w:r>
        <w:rPr>
          <w:rFonts w:ascii="標楷體" w:eastAsia="標楷體" w:hAnsi="標楷體"/>
          <w:sz w:val="28"/>
        </w:rPr>
        <w:t>姓名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>鄭宇澤</w:t>
      </w:r>
    </w:p>
    <w:p w:rsidR="00E55139" w:rsidRDefault="00B13527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問題</w:t>
      </w:r>
      <w:r>
        <w:rPr>
          <w:rFonts w:ascii="標楷體" w:eastAsia="標楷體" w:hAnsi="標楷體"/>
          <w:b/>
          <w:sz w:val="28"/>
        </w:rPr>
        <w:t>(Question)</w:t>
      </w:r>
    </w:p>
    <w:p w:rsidR="00E55139" w:rsidRDefault="00B1352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Q1. How do you know the number of block from input file?</w:t>
      </w:r>
    </w:p>
    <w:p w:rsidR="00E55139" w:rsidRDefault="00B13527">
      <w:pPr>
        <w:rPr>
          <w:rFonts w:ascii="標楷體" w:eastAsia="標楷體" w:hAnsi="標楷體"/>
          <w:color w:val="CE181E"/>
          <w:sz w:val="28"/>
        </w:rPr>
      </w:pPr>
      <w:r>
        <w:rPr>
          <w:rFonts w:ascii="標楷體" w:eastAsia="標楷體" w:hAnsi="標楷體"/>
          <w:color w:val="CE181E"/>
          <w:sz w:val="28"/>
        </w:rPr>
        <w:t xml:space="preserve">Cache size *1024(Since it was calculated in </w:t>
      </w:r>
      <w:proofErr w:type="gramStart"/>
      <w:r>
        <w:rPr>
          <w:rFonts w:ascii="標楷體" w:eastAsia="標楷體" w:hAnsi="標楷體"/>
          <w:color w:val="CE181E"/>
          <w:sz w:val="28"/>
        </w:rPr>
        <w:t>kb )</w:t>
      </w:r>
      <w:proofErr w:type="gramEnd"/>
      <w:r>
        <w:rPr>
          <w:rFonts w:ascii="標楷體" w:eastAsia="標楷體" w:hAnsi="標楷體"/>
          <w:color w:val="CE181E"/>
          <w:sz w:val="28"/>
        </w:rPr>
        <w:t xml:space="preserve"> /Block size</w:t>
      </w:r>
    </w:p>
    <w:p w:rsidR="00E55139" w:rsidRDefault="00E55139">
      <w:pPr>
        <w:rPr>
          <w:rFonts w:ascii="標楷體" w:eastAsia="標楷體" w:hAnsi="標楷體"/>
          <w:sz w:val="28"/>
        </w:rPr>
      </w:pPr>
    </w:p>
    <w:p w:rsidR="00E55139" w:rsidRDefault="00B1352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Q2. How do you know how many set in this </w:t>
      </w:r>
      <w:r>
        <w:rPr>
          <w:rFonts w:eastAsia="標楷體"/>
          <w:color w:val="auto"/>
          <w:kern w:val="2"/>
          <w:szCs w:val="28"/>
        </w:rPr>
        <w:t>cache?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>There are 3 cases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proofErr w:type="gramStart"/>
      <w:r>
        <w:rPr>
          <w:rFonts w:eastAsia="標楷體"/>
          <w:color w:val="CE181E"/>
          <w:kern w:val="2"/>
          <w:sz w:val="28"/>
          <w:szCs w:val="28"/>
        </w:rPr>
        <w:t>a)Direct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mapped -number of set equal to number of block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proofErr w:type="gramStart"/>
      <w:r>
        <w:rPr>
          <w:rFonts w:eastAsia="標楷體"/>
          <w:color w:val="CE181E"/>
          <w:kern w:val="2"/>
          <w:sz w:val="28"/>
          <w:szCs w:val="28"/>
        </w:rPr>
        <w:t>b)4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>-way associative -number of set equal to (number of block /4)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ab/>
      </w:r>
      <w:r>
        <w:rPr>
          <w:rFonts w:eastAsia="標楷體"/>
          <w:color w:val="CE181E"/>
          <w:kern w:val="2"/>
          <w:sz w:val="28"/>
          <w:szCs w:val="28"/>
        </w:rPr>
        <w:tab/>
      </w:r>
      <w:r>
        <w:rPr>
          <w:rFonts w:eastAsia="標楷體"/>
          <w:color w:val="CE181E"/>
          <w:kern w:val="2"/>
          <w:sz w:val="28"/>
          <w:szCs w:val="28"/>
        </w:rPr>
        <w:tab/>
      </w:r>
      <w:r>
        <w:rPr>
          <w:rFonts w:eastAsia="標楷體"/>
          <w:color w:val="CE181E"/>
          <w:kern w:val="2"/>
          <w:sz w:val="28"/>
          <w:szCs w:val="28"/>
        </w:rPr>
        <w:tab/>
      </w:r>
      <w:r>
        <w:rPr>
          <w:rFonts w:eastAsia="標楷體"/>
          <w:color w:val="CE181E"/>
          <w:kern w:val="2"/>
          <w:sz w:val="28"/>
          <w:szCs w:val="28"/>
        </w:rPr>
        <w:tab/>
        <w:t xml:space="preserve">   </w:t>
      </w:r>
      <w:proofErr w:type="gramStart"/>
      <w:r>
        <w:rPr>
          <w:rFonts w:eastAsia="標楷體"/>
          <w:color w:val="CE181E"/>
          <w:kern w:val="2"/>
          <w:sz w:val="28"/>
          <w:szCs w:val="28"/>
        </w:rPr>
        <w:t>because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4 block in a set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Cs w:val="28"/>
        </w:rPr>
      </w:pPr>
      <w:proofErr w:type="gramStart"/>
      <w:r>
        <w:rPr>
          <w:rFonts w:eastAsia="標楷體"/>
          <w:color w:val="CE181E"/>
          <w:kern w:val="2"/>
          <w:sz w:val="28"/>
          <w:szCs w:val="28"/>
        </w:rPr>
        <w:t>c)Fully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associative -one set</w:t>
      </w:r>
    </w:p>
    <w:p w:rsidR="00E55139" w:rsidRDefault="00B1352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Q3. How do you know the bits of the width of the</w:t>
      </w:r>
      <w:r>
        <w:rPr>
          <w:rFonts w:eastAsia="標楷體"/>
          <w:color w:val="auto"/>
          <w:kern w:val="2"/>
          <w:szCs w:val="28"/>
        </w:rPr>
        <w:t xml:space="preserve"> </w:t>
      </w:r>
      <w:proofErr w:type="gramStart"/>
      <w:r>
        <w:rPr>
          <w:rFonts w:eastAsia="標楷體"/>
          <w:color w:val="auto"/>
          <w:kern w:val="2"/>
          <w:szCs w:val="28"/>
        </w:rPr>
        <w:t>Tag ?</w:t>
      </w:r>
      <w:proofErr w:type="gramEnd"/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proofErr w:type="gramStart"/>
      <w:r>
        <w:rPr>
          <w:rFonts w:eastAsia="標楷體"/>
          <w:color w:val="CE181E"/>
          <w:kern w:val="2"/>
          <w:sz w:val="28"/>
          <w:szCs w:val="28"/>
        </w:rPr>
        <w:t>a)Calculate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the number of word in a block by block size/4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proofErr w:type="gramStart"/>
      <w:r>
        <w:rPr>
          <w:rFonts w:eastAsia="標楷體"/>
          <w:color w:val="CE181E"/>
          <w:kern w:val="2"/>
          <w:sz w:val="28"/>
          <w:szCs w:val="28"/>
        </w:rPr>
        <w:t>b)Calculate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the number of bit required (log(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ans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>(a))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proofErr w:type="gramStart"/>
      <w:r>
        <w:rPr>
          <w:rFonts w:eastAsia="標楷體"/>
          <w:color w:val="CE181E"/>
          <w:kern w:val="2"/>
          <w:sz w:val="28"/>
          <w:szCs w:val="28"/>
        </w:rPr>
        <w:t>c)Calculate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the number of set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proofErr w:type="gramStart"/>
      <w:r>
        <w:rPr>
          <w:rFonts w:eastAsia="標楷體"/>
          <w:color w:val="CE181E"/>
          <w:kern w:val="2"/>
          <w:sz w:val="28"/>
          <w:szCs w:val="28"/>
        </w:rPr>
        <w:t>d)Calculate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the number of bit required by set . </w:t>
      </w:r>
      <w:proofErr w:type="gramStart"/>
      <w:r>
        <w:rPr>
          <w:rFonts w:eastAsia="標楷體"/>
          <w:color w:val="CE181E"/>
          <w:kern w:val="2"/>
          <w:sz w:val="28"/>
          <w:szCs w:val="28"/>
        </w:rPr>
        <w:t>Log(</w:t>
      </w:r>
      <w:proofErr w:type="spellStart"/>
      <w:proofErr w:type="gramEnd"/>
      <w:r>
        <w:rPr>
          <w:rFonts w:eastAsia="標楷體"/>
          <w:color w:val="CE181E"/>
          <w:kern w:val="2"/>
          <w:sz w:val="28"/>
          <w:szCs w:val="28"/>
        </w:rPr>
        <w:t>ans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>(c)).If number of set equal to 1, number of bit =0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 xml:space="preserve">e) </w:t>
      </w:r>
      <w:r>
        <w:rPr>
          <w:rFonts w:eastAsia="標楷體"/>
          <w:color w:val="CE181E"/>
          <w:kern w:val="2"/>
          <w:sz w:val="28"/>
          <w:szCs w:val="28"/>
        </w:rPr>
        <w:t xml:space="preserve">32 bit – </w:t>
      </w:r>
      <w:proofErr w:type="spellStart"/>
      <w:proofErr w:type="gramStart"/>
      <w:r>
        <w:rPr>
          <w:rFonts w:eastAsia="標楷體"/>
          <w:color w:val="CE181E"/>
          <w:kern w:val="2"/>
          <w:sz w:val="28"/>
          <w:szCs w:val="28"/>
        </w:rPr>
        <w:t>ans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>(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>d)-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ans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>(b) -2(byte offset)</w:t>
      </w:r>
    </w:p>
    <w:p w:rsidR="00E55139" w:rsidRDefault="00B1352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Q4. Briefly describe your data structure of your cache.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 xml:space="preserve">Cache is a class. Cache contain a private </w:t>
      </w:r>
      <w:proofErr w:type="gramStart"/>
      <w:r>
        <w:rPr>
          <w:rFonts w:eastAsia="標楷體"/>
          <w:color w:val="CE181E"/>
          <w:kern w:val="2"/>
          <w:sz w:val="28"/>
          <w:szCs w:val="28"/>
        </w:rPr>
        <w:t>variable ,which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is a vector , named 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setWithin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 xml:space="preserve">. It contain a collection of class set .The number of element is same as 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a</w:t>
      </w:r>
      <w:r>
        <w:rPr>
          <w:rFonts w:eastAsia="標楷體"/>
          <w:color w:val="CE181E"/>
          <w:kern w:val="2"/>
          <w:sz w:val="28"/>
          <w:szCs w:val="28"/>
        </w:rPr>
        <w:t>ns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 xml:space="preserve"> calculate in Question 3.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 xml:space="preserve">Class set is much similar to cache .It contain private vector named 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blockwithin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 xml:space="preserve"> which contain a collection of class block. Class set also has a </w:t>
      </w:r>
      <w:r>
        <w:rPr>
          <w:rFonts w:eastAsia="標楷體"/>
          <w:color w:val="CE181E"/>
          <w:kern w:val="2"/>
          <w:sz w:val="28"/>
          <w:szCs w:val="28"/>
        </w:rPr>
        <w:lastRenderedPageBreak/>
        <w:t xml:space="preserve">vector named Priority to record the priority of each </w:t>
      </w:r>
      <w:proofErr w:type="gramStart"/>
      <w:r>
        <w:rPr>
          <w:rFonts w:eastAsia="標楷體"/>
          <w:color w:val="CE181E"/>
          <w:kern w:val="2"/>
          <w:sz w:val="28"/>
          <w:szCs w:val="28"/>
        </w:rPr>
        <w:t>block .</w:t>
      </w:r>
      <w:proofErr w:type="gramEnd"/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kern w:val="2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>Class block contain all</w:t>
      </w:r>
      <w:r>
        <w:rPr>
          <w:rFonts w:eastAsia="標楷體"/>
          <w:color w:val="CE181E"/>
          <w:kern w:val="2"/>
          <w:sz w:val="28"/>
          <w:szCs w:val="28"/>
        </w:rPr>
        <w:t xml:space="preserve"> information required such as </w:t>
      </w:r>
      <w:proofErr w:type="gramStart"/>
      <w:r>
        <w:rPr>
          <w:rFonts w:eastAsia="標楷體"/>
          <w:color w:val="CE181E"/>
          <w:kern w:val="2"/>
          <w:sz w:val="28"/>
          <w:szCs w:val="28"/>
        </w:rPr>
        <w:t>tag ,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valid 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ans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 xml:space="preserve"> 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etc</w:t>
      </w:r>
      <w:proofErr w:type="spellEnd"/>
    </w:p>
    <w:p w:rsidR="00E55139" w:rsidRDefault="00E55139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E55139" w:rsidRDefault="00B13527">
      <w:pPr>
        <w:pStyle w:val="Default"/>
        <w:spacing w:line="360" w:lineRule="auto"/>
      </w:pPr>
      <w:r>
        <w:rPr>
          <w:rFonts w:eastAsia="標楷體"/>
          <w:color w:val="auto"/>
          <w:kern w:val="2"/>
          <w:szCs w:val="28"/>
        </w:rPr>
        <w:t>Q5. Briefly describe your algorithm of LRU.</w:t>
      </w:r>
    </w:p>
    <w:p w:rsidR="00E55139" w:rsidRDefault="00B13527">
      <w:pPr>
        <w:pStyle w:val="Default"/>
        <w:spacing w:line="360" w:lineRule="auto"/>
        <w:rPr>
          <w:color w:val="CE181E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 xml:space="preserve">The code required is included in the 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fucntion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 xml:space="preserve"> 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updatePriority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 xml:space="preserve"> in set class. </w:t>
      </w:r>
    </w:p>
    <w:p w:rsidR="00E55139" w:rsidRDefault="00B13527">
      <w:pPr>
        <w:pStyle w:val="Default"/>
        <w:spacing w:line="360" w:lineRule="auto"/>
        <w:rPr>
          <w:color w:val="CE181E"/>
          <w:sz w:val="28"/>
          <w:szCs w:val="28"/>
        </w:rPr>
      </w:pPr>
      <w:proofErr w:type="gramStart"/>
      <w:r>
        <w:rPr>
          <w:rFonts w:eastAsia="標楷體"/>
          <w:color w:val="CE181E"/>
          <w:kern w:val="2"/>
          <w:sz w:val="28"/>
          <w:szCs w:val="28"/>
        </w:rPr>
        <w:t>a)According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to the block number passed to the function , the function will try to fin</w:t>
      </w:r>
      <w:r>
        <w:rPr>
          <w:rFonts w:eastAsia="標楷體"/>
          <w:color w:val="CE181E"/>
          <w:kern w:val="2"/>
          <w:sz w:val="28"/>
          <w:szCs w:val="28"/>
        </w:rPr>
        <w:t>d whether this block number is present in the vector Priority .</w:t>
      </w:r>
    </w:p>
    <w:p w:rsidR="00E55139" w:rsidRDefault="00B13527">
      <w:pPr>
        <w:pStyle w:val="Default"/>
        <w:spacing w:line="360" w:lineRule="auto"/>
        <w:rPr>
          <w:color w:val="CE181E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>--</w:t>
      </w:r>
      <w:proofErr w:type="gramStart"/>
      <w:r>
        <w:rPr>
          <w:rFonts w:eastAsia="標楷體"/>
          <w:color w:val="CE181E"/>
          <w:kern w:val="2"/>
          <w:sz w:val="28"/>
          <w:szCs w:val="28"/>
        </w:rPr>
        <w:t>)if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present means  </w:t>
      </w:r>
      <w:proofErr w:type="spellStart"/>
      <w:r>
        <w:rPr>
          <w:rFonts w:eastAsia="標楷體"/>
          <w:color w:val="CE181E"/>
          <w:kern w:val="2"/>
          <w:sz w:val="28"/>
          <w:szCs w:val="28"/>
        </w:rPr>
        <w:t>its</w:t>
      </w:r>
      <w:proofErr w:type="spellEnd"/>
      <w:r>
        <w:rPr>
          <w:rFonts w:eastAsia="標楷體"/>
          <w:color w:val="CE181E"/>
          <w:kern w:val="2"/>
          <w:sz w:val="28"/>
          <w:szCs w:val="28"/>
        </w:rPr>
        <w:t xml:space="preserve"> a hit . Remove the integer and add it into the tail of vector</w:t>
      </w:r>
    </w:p>
    <w:p w:rsidR="00E55139" w:rsidRDefault="00B13527">
      <w:pPr>
        <w:pStyle w:val="Default"/>
        <w:spacing w:line="360" w:lineRule="auto"/>
        <w:rPr>
          <w:color w:val="CE181E"/>
          <w:sz w:val="28"/>
          <w:szCs w:val="28"/>
        </w:rPr>
      </w:pPr>
      <w:r>
        <w:rPr>
          <w:rFonts w:eastAsia="標楷體"/>
          <w:color w:val="CE181E"/>
          <w:kern w:val="2"/>
          <w:sz w:val="28"/>
          <w:szCs w:val="28"/>
        </w:rPr>
        <w:t>--</w:t>
      </w:r>
      <w:proofErr w:type="gramStart"/>
      <w:r>
        <w:rPr>
          <w:rFonts w:eastAsia="標楷體"/>
          <w:color w:val="CE181E"/>
          <w:kern w:val="2"/>
          <w:sz w:val="28"/>
          <w:szCs w:val="28"/>
        </w:rPr>
        <w:t>)if</w:t>
      </w:r>
      <w:proofErr w:type="gramEnd"/>
      <w:r>
        <w:rPr>
          <w:rFonts w:eastAsia="標楷體"/>
          <w:color w:val="CE181E"/>
          <w:kern w:val="2"/>
          <w:sz w:val="28"/>
          <w:szCs w:val="28"/>
        </w:rPr>
        <w:t xml:space="preserve"> absent ,it is a miss . Add it into the tail of vector </w:t>
      </w:r>
    </w:p>
    <w:p w:rsidR="00E55139" w:rsidRDefault="00E55139">
      <w:pPr>
        <w:rPr>
          <w:rFonts w:ascii="標楷體" w:eastAsia="標楷體" w:hAnsi="標楷體"/>
          <w:sz w:val="28"/>
        </w:rPr>
      </w:pPr>
    </w:p>
    <w:p w:rsidR="00E55139" w:rsidRDefault="00E55139">
      <w:pPr>
        <w:rPr>
          <w:rFonts w:ascii="標楷體" w:eastAsia="標楷體" w:hAnsi="標楷體"/>
          <w:sz w:val="28"/>
        </w:rPr>
      </w:pPr>
    </w:p>
    <w:p w:rsidR="00E55139" w:rsidRDefault="00B1352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Q6. Briefly describe your algorithm of </w:t>
      </w:r>
      <w:r>
        <w:rPr>
          <w:rFonts w:eastAsia="標楷體"/>
          <w:color w:val="auto"/>
          <w:kern w:val="2"/>
          <w:szCs w:val="28"/>
        </w:rPr>
        <w:t>your policy.</w:t>
      </w:r>
    </w:p>
    <w:p w:rsidR="00E55139" w:rsidRDefault="00B13527">
      <w:pPr>
        <w:pStyle w:val="Default"/>
        <w:spacing w:line="360" w:lineRule="auto"/>
        <w:rPr>
          <w:rFonts w:eastAsia="標楷體"/>
          <w:color w:val="CE181E"/>
          <w:sz w:val="28"/>
          <w:szCs w:val="28"/>
        </w:rPr>
      </w:pPr>
      <w:r>
        <w:rPr>
          <w:rFonts w:eastAsia="標楷體"/>
          <w:color w:val="CE181E"/>
          <w:sz w:val="28"/>
          <w:szCs w:val="28"/>
        </w:rPr>
        <w:t>Segmented LRU</w:t>
      </w:r>
    </w:p>
    <w:p w:rsidR="00E55139" w:rsidRDefault="00B13527">
      <w:pPr>
        <w:pStyle w:val="Default"/>
        <w:spacing w:line="360" w:lineRule="auto"/>
      </w:pPr>
      <w:r>
        <w:rPr>
          <w:rFonts w:eastAsia="標楷體"/>
          <w:color w:val="CE181E"/>
          <w:sz w:val="28"/>
          <w:szCs w:val="28"/>
        </w:rPr>
        <w:t xml:space="preserve">The policy is much alike LRU except divide each set into two segment </w:t>
      </w:r>
      <w:proofErr w:type="gramStart"/>
      <w:r>
        <w:rPr>
          <w:rFonts w:eastAsia="標楷體"/>
          <w:color w:val="CE181E"/>
          <w:sz w:val="28"/>
          <w:szCs w:val="28"/>
        </w:rPr>
        <w:t>named  probationary</w:t>
      </w:r>
      <w:proofErr w:type="gramEnd"/>
      <w:r>
        <w:rPr>
          <w:rFonts w:eastAsia="標楷體"/>
          <w:color w:val="CE181E"/>
          <w:sz w:val="28"/>
          <w:szCs w:val="28"/>
        </w:rPr>
        <w:t xml:space="preserve"> segment and a protected segment. Data from misses is added to the cache at the most recently accessed end of the probationary segment. Hits </w:t>
      </w:r>
      <w:r>
        <w:rPr>
          <w:rFonts w:eastAsia="標楷體"/>
          <w:color w:val="CE181E"/>
          <w:sz w:val="28"/>
          <w:szCs w:val="28"/>
        </w:rPr>
        <w:t>are removed from wherever they currently reside and added to the most recently accessed end of the protected segment. Since the protected segment is finite, so migration of a line from the probationary segment to the protected segment may force the migrati</w:t>
      </w:r>
      <w:r>
        <w:rPr>
          <w:rFonts w:eastAsia="標楷體"/>
          <w:color w:val="CE181E"/>
          <w:sz w:val="28"/>
          <w:szCs w:val="28"/>
        </w:rPr>
        <w:t>on of the LRU line in the protected segment to the most recently used (MRU) end of the probationary segment, giving this line another chance to be accessed before being replaced.</w:t>
      </w:r>
    </w:p>
    <w:p w:rsidR="00E55139" w:rsidRDefault="00E55139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E55139" w:rsidRDefault="00E55139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E55139" w:rsidRDefault="00B13527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lastRenderedPageBreak/>
        <w:t xml:space="preserve">Q7. Run trace2.txt, trace3.txt and then </w:t>
      </w:r>
      <w:proofErr w:type="spellStart"/>
      <w:r>
        <w:rPr>
          <w:rFonts w:eastAsia="標楷體"/>
          <w:color w:val="auto"/>
          <w:kern w:val="2"/>
          <w:szCs w:val="28"/>
        </w:rPr>
        <w:t>makefile</w:t>
      </w:r>
      <w:proofErr w:type="spellEnd"/>
      <w:r>
        <w:rPr>
          <w:rFonts w:eastAsia="標楷體"/>
          <w:color w:val="auto"/>
          <w:kern w:val="2"/>
          <w:szCs w:val="28"/>
        </w:rPr>
        <w:t xml:space="preserve"> to get the miss rate and </w:t>
      </w:r>
      <w:r>
        <w:rPr>
          <w:rFonts w:eastAsia="標楷體"/>
          <w:color w:val="auto"/>
          <w:kern w:val="2"/>
          <w:szCs w:val="28"/>
        </w:rPr>
        <w:t>put it in your report.</w:t>
      </w:r>
    </w:p>
    <w:p w:rsidR="00E55139" w:rsidRDefault="00B13527">
      <w:pPr>
        <w:spacing w:line="360" w:lineRule="auto"/>
        <w:rPr>
          <w:rFonts w:ascii="標楷體" w:eastAsia="標楷體" w:hAnsi="標楷體"/>
          <w:sz w:val="28"/>
        </w:rPr>
      </w:pPr>
      <w:r w:rsidRPr="00B13527">
        <w:rPr>
          <w:rFonts w:ascii="標楷體" w:eastAsia="標楷體" w:hAnsi="標楷體"/>
          <w:sz w:val="28"/>
        </w:rPr>
        <w:drawing>
          <wp:inline distT="0" distB="0" distL="0" distR="0" wp14:anchorId="2ECACCF9" wp14:editId="6ECED267">
            <wp:extent cx="3162741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27" w:rsidRDefault="00B13527">
      <w:pPr>
        <w:spacing w:line="360" w:lineRule="auto"/>
        <w:rPr>
          <w:rFonts w:ascii="標楷體" w:eastAsia="標楷體" w:hAnsi="標楷體"/>
          <w:sz w:val="28"/>
        </w:rPr>
      </w:pPr>
      <w:bookmarkStart w:id="0" w:name="_GoBack"/>
      <w:bookmarkEnd w:id="0"/>
      <w:r>
        <w:rPr>
          <w:rFonts w:ascii="標楷體" w:eastAsia="標楷體" w:hAnsi="標楷體"/>
          <w:noProof/>
          <w:sz w:val="28"/>
          <w:lang w:eastAsia="zh-CN"/>
        </w:rPr>
        <w:drawing>
          <wp:inline distT="0" distB="0" distL="0" distR="0" wp14:anchorId="33518EE6">
            <wp:extent cx="3410585" cy="2943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139" w:rsidRDefault="00E55139">
      <w:pPr>
        <w:rPr>
          <w:rFonts w:ascii="標楷體" w:eastAsia="標楷體" w:hAnsi="標楷體"/>
          <w:sz w:val="28"/>
        </w:rPr>
      </w:pPr>
    </w:p>
    <w:p w:rsidR="00E55139" w:rsidRDefault="00E55139">
      <w:pPr>
        <w:rPr>
          <w:rFonts w:ascii="標楷體" w:eastAsia="標楷體" w:hAnsi="標楷體"/>
          <w:sz w:val="28"/>
        </w:rPr>
      </w:pPr>
    </w:p>
    <w:p w:rsidR="00E55139" w:rsidRDefault="00B13527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  <w:r>
        <w:rPr>
          <w:rFonts w:ascii="標楷體" w:eastAsia="標楷體" w:hAnsi="標楷體"/>
          <w:b/>
          <w:sz w:val="28"/>
        </w:rPr>
        <w:t>(Report)</w:t>
      </w:r>
    </w:p>
    <w:p w:rsidR="00E55139" w:rsidRDefault="00B13527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請寫下完成本次作業的心得、學到哪些東西、困難點的部分。</w:t>
      </w:r>
      <w:r>
        <w:rPr>
          <w:rFonts w:ascii="標楷體" w:eastAsia="標楷體" w:hAnsi="標楷體"/>
        </w:rPr>
        <w:t>)</w:t>
      </w:r>
    </w:p>
    <w:p w:rsidR="00E55139" w:rsidRDefault="00B13527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>
        <w:rPr>
          <w:rFonts w:ascii="Times New Roman" w:eastAsia="標楷體" w:hAnsi="Times New Roman" w:cs="Times New Roman"/>
        </w:rPr>
        <w:t xml:space="preserve"> (Please write your learned lesson and conclusion, and difficult point.)</w:t>
      </w:r>
    </w:p>
    <w:p w:rsidR="00E55139" w:rsidRDefault="00E55139"/>
    <w:p w:rsidR="00E55139" w:rsidRDefault="00B13527">
      <w:pPr>
        <w:rPr>
          <w:color w:val="CE181E"/>
          <w:sz w:val="28"/>
          <w:szCs w:val="28"/>
        </w:rPr>
      </w:pPr>
      <w:r>
        <w:rPr>
          <w:color w:val="CE181E"/>
          <w:sz w:val="25"/>
          <w:szCs w:val="28"/>
        </w:rPr>
        <w:t>這次的作業還滿輕鬆的，感覺這次的作業設計非常好，不但可以了解</w:t>
      </w:r>
      <w:r>
        <w:rPr>
          <w:color w:val="CE181E"/>
          <w:sz w:val="28"/>
          <w:szCs w:val="28"/>
        </w:rPr>
        <w:t>LRU and FIFO</w:t>
      </w:r>
      <w:r>
        <w:rPr>
          <w:color w:val="CE181E"/>
          <w:sz w:val="25"/>
          <w:szCs w:val="28"/>
        </w:rPr>
        <w:t>的運作，也可以讓我們自己去挖掘其他的</w:t>
      </w:r>
      <w:r>
        <w:rPr>
          <w:color w:val="CE181E"/>
          <w:sz w:val="28"/>
          <w:szCs w:val="28"/>
        </w:rPr>
        <w:t>replacement policy .</w:t>
      </w:r>
      <w:r>
        <w:rPr>
          <w:color w:val="CE181E"/>
          <w:sz w:val="25"/>
          <w:szCs w:val="28"/>
        </w:rPr>
        <w:t>基</w:t>
      </w:r>
      <w:r>
        <w:rPr>
          <w:color w:val="CE181E"/>
          <w:sz w:val="25"/>
          <w:szCs w:val="28"/>
        </w:rPr>
        <w:lastRenderedPageBreak/>
        <w:t>本上沒有什麼困難的部分。</w:t>
      </w:r>
    </w:p>
    <w:sectPr w:rsidR="00E55139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標楷體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39"/>
    <w:rsid w:val="00B13527"/>
    <w:rsid w:val="00E5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616EC-FE14-4F7A-A750-CC47DC76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頁首 字元"/>
    <w:basedOn w:val="DefaultParagraphFont"/>
    <w:uiPriority w:val="99"/>
    <w:qFormat/>
    <w:rsid w:val="0027546F"/>
    <w:rPr>
      <w:sz w:val="20"/>
      <w:szCs w:val="20"/>
    </w:rPr>
  </w:style>
  <w:style w:type="character" w:customStyle="1" w:styleId="a0">
    <w:name w:val="頁尾 字元"/>
    <w:basedOn w:val="DefaultParagraphFont"/>
    <w:uiPriority w:val="99"/>
    <w:qFormat/>
    <w:rsid w:val="0027546F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efault">
    <w:name w:val="Default"/>
    <w:qFormat/>
    <w:rsid w:val="001976BD"/>
    <w:pPr>
      <w:widowControl w:val="0"/>
    </w:pPr>
    <w:rPr>
      <w:rFonts w:ascii="Times New Roman" w:eastAsia="PMingLiU" w:hAnsi="Times New Roman" w:cs="Times New Roman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D06ECC"/>
    <w:pPr>
      <w:ind w:left="480"/>
    </w:pPr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Teh Yih Ze</cp:lastModifiedBy>
  <cp:revision>55</cp:revision>
  <dcterms:created xsi:type="dcterms:W3CDTF">2016-03-04T03:43:00Z</dcterms:created>
  <dcterms:modified xsi:type="dcterms:W3CDTF">2019-06-18T02:12:00Z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