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jc w:val="center"/>
        <w:rPr>
          <w:b/>
          <w:bCs/>
          <w:sz w:val="30"/>
          <w:szCs w:val="30"/>
        </w:rPr>
      </w:pPr>
      <w:r>
        <w:rPr>
          <w:b/>
          <w:bCs/>
          <w:sz w:val="30"/>
          <w:szCs w:val="30"/>
        </w:rPr>
        <w:t>VISIONFUSION - A MULTI-MODAL IMAGE ANALYSIS PLATFORM</w:t>
      </w:r>
    </w:p>
    <w:p>
      <w:pPr>
        <w:pStyle w:val="BodyText"/>
        <w:bidi w:val="0"/>
        <w:jc w:val="start"/>
        <w:rPr>
          <w:rStyle w:val="Strong"/>
        </w:rPr>
      </w:pPr>
      <w:r>
        <w:rPr/>
      </w:r>
    </w:p>
    <w:p>
      <w:pPr>
        <w:pStyle w:val="BodyText"/>
        <w:bidi w:val="0"/>
        <w:jc w:val="center"/>
        <w:rPr/>
      </w:pPr>
      <w:r>
        <w:rPr>
          <w:rStyle w:val="Strong"/>
          <w:sz w:val="36"/>
          <w:szCs w:val="36"/>
        </w:rPr>
        <w:t>Abstract</w:t>
      </w:r>
    </w:p>
    <w:p>
      <w:pPr>
        <w:pStyle w:val="BodyText"/>
        <w:bidi w:val="0"/>
        <w:jc w:val="start"/>
        <w:rPr>
          <w:sz w:val="24"/>
          <w:szCs w:val="24"/>
        </w:rPr>
      </w:pPr>
      <w:r>
        <w:rPr>
          <w:sz w:val="24"/>
          <w:szCs w:val="24"/>
        </w:rPr>
        <w:t>VisionFusion is a sophisticated image analysis platform leveraging advanced computer vision and AI to extract meaningful insights from visual data. Beyond simple image viewing, VisionFusion offers a comprehensive suite of tools for object detection, segmentation, and text extraction, catering to diverse applications across various industries. Its modular design allows for pipeline integration with user-provided pre-trained models, enhancing flexibility and adaptability to specific image datasets.</w:t>
      </w:r>
    </w:p>
    <w:p>
      <w:pPr>
        <w:pStyle w:val="BodyText"/>
        <w:bidi w:val="0"/>
        <w:jc w:val="start"/>
        <w:rPr>
          <w:rStyle w:val="Strong"/>
          <w:sz w:val="24"/>
          <w:szCs w:val="24"/>
        </w:rPr>
      </w:pPr>
      <w:r>
        <w:rPr/>
      </w:r>
    </w:p>
    <w:p>
      <w:pPr>
        <w:pStyle w:val="BodyText"/>
        <w:tabs>
          <w:tab w:val="clear" w:pos="709"/>
          <w:tab w:val="left" w:pos="9589" w:leader="none"/>
        </w:tabs>
        <w:bidi w:val="0"/>
        <w:jc w:val="center"/>
        <w:rPr/>
      </w:pPr>
      <w:r>
        <w:rPr>
          <w:rStyle w:val="Strong"/>
          <w:sz w:val="36"/>
          <w:szCs w:val="36"/>
        </w:rPr>
        <w:t>Introduction</w:t>
      </w:r>
    </w:p>
    <w:p>
      <w:pPr>
        <w:pStyle w:val="BodyText"/>
        <w:bidi w:val="0"/>
        <w:jc w:val="start"/>
        <w:rPr>
          <w:sz w:val="24"/>
          <w:szCs w:val="24"/>
        </w:rPr>
      </w:pPr>
      <w:r>
        <w:rPr>
          <w:sz w:val="24"/>
          <w:szCs w:val="24"/>
        </w:rPr>
        <w:t>The proliferation of visual data across industries presents both opportunities and challenges. While images and videos contain rich information, extracting and interpreting this data efficiently requires advanced analytical tools. VisionFusion addresses this need by providing a user-friendly platform integrating cutting-edge AI models and algorithms. This platform empowers users from diverse backgrounds, including medical professionals, data analysts, and artists, to unlock the hidden value within their visual data.</w:t>
      </w:r>
    </w:p>
    <w:p>
      <w:pPr>
        <w:pStyle w:val="BodyText"/>
        <w:bidi w:val="0"/>
        <w:jc w:val="center"/>
        <w:rPr/>
      </w:pPr>
      <w:r>
        <w:rPr>
          <w:rStyle w:val="Strong"/>
          <w:sz w:val="36"/>
          <w:szCs w:val="36"/>
        </w:rPr>
        <w:t>Key Features and Functionality</w:t>
      </w:r>
    </w:p>
    <w:p>
      <w:pPr>
        <w:pStyle w:val="BodyText"/>
        <w:bidi w:val="0"/>
        <w:jc w:val="start"/>
        <w:rPr>
          <w:sz w:val="24"/>
          <w:szCs w:val="24"/>
        </w:rPr>
      </w:pPr>
      <w:r>
        <w:rPr>
          <w:sz w:val="24"/>
          <w:szCs w:val="24"/>
        </w:rPr>
        <w:t>VisionFusion offers a suite of core functionalities designed to provide a holistic image analysis experience:</w:t>
      </w:r>
    </w:p>
    <w:p>
      <w:pPr>
        <w:pStyle w:val="BodyText"/>
        <w:numPr>
          <w:ilvl w:val="0"/>
          <w:numId w:val="1"/>
        </w:numPr>
        <w:tabs>
          <w:tab w:val="clear" w:pos="709"/>
          <w:tab w:val="left" w:pos="709" w:leader="none"/>
        </w:tabs>
        <w:bidi w:val="0"/>
        <w:ind w:hanging="283" w:start="709"/>
        <w:jc w:val="start"/>
        <w:rPr/>
      </w:pPr>
      <w:r>
        <w:rPr>
          <w:rStyle w:val="Strong"/>
          <w:sz w:val="24"/>
          <w:szCs w:val="24"/>
        </w:rPr>
        <w:t>Object Detection:</w:t>
      </w:r>
      <w:r>
        <w:rPr>
          <w:sz w:val="24"/>
          <w:szCs w:val="24"/>
        </w:rPr>
        <w:t xml:space="preserve"> Utilizing state-of-the-art models like YOLO (You Only Look Once) and DETR (Detection Transformer), VisionFusion accurately identifies and localizes objects within images. These models generate precise bounding boxes, enabling users to quickly pinpoint objects of interest. YOLO’s real-time processing capabilities are particularly beneficial for applications requiring immediate feedback, while DETR excels in complex scenarios with overlapping or partially obscured objects.</w:t>
      </w:r>
    </w:p>
    <w:p>
      <w:pPr>
        <w:pStyle w:val="BodyText"/>
        <w:numPr>
          <w:ilvl w:val="0"/>
          <w:numId w:val="1"/>
        </w:numPr>
        <w:tabs>
          <w:tab w:val="clear" w:pos="709"/>
          <w:tab w:val="left" w:pos="709" w:leader="none"/>
        </w:tabs>
        <w:bidi w:val="0"/>
        <w:ind w:hanging="283" w:start="709"/>
        <w:jc w:val="start"/>
        <w:rPr/>
      </w:pPr>
      <w:r>
        <w:rPr>
          <w:rStyle w:val="Strong"/>
          <w:sz w:val="24"/>
          <w:szCs w:val="24"/>
        </w:rPr>
        <w:t>Segmentation:</w:t>
      </w:r>
      <w:r>
        <w:rPr>
          <w:sz w:val="24"/>
          <w:szCs w:val="24"/>
        </w:rPr>
        <w:t xml:space="preserve"> Building upon object detection, VisionFusion segments identified objects by generating precise object masks. This process isolates specific objects from the background, enhancing the accuracy of downstream image processing tasks. Segmentation is crucial for applications like medical image analysis, where precise delineation of anatomical structures is paramount.</w:t>
      </w:r>
    </w:p>
    <w:p>
      <w:pPr>
        <w:pStyle w:val="BodyText"/>
        <w:numPr>
          <w:ilvl w:val="0"/>
          <w:numId w:val="1"/>
        </w:numPr>
        <w:tabs>
          <w:tab w:val="clear" w:pos="709"/>
          <w:tab w:val="left" w:pos="709" w:leader="none"/>
        </w:tabs>
        <w:bidi w:val="0"/>
        <w:ind w:hanging="283" w:start="709"/>
        <w:jc w:val="start"/>
        <w:rPr/>
      </w:pPr>
      <w:r>
        <w:rPr>
          <w:rStyle w:val="Strong"/>
          <w:sz w:val="24"/>
          <w:szCs w:val="24"/>
        </w:rPr>
        <w:t>Text Extraction:</w:t>
      </w:r>
      <w:r>
        <w:rPr>
          <w:sz w:val="24"/>
          <w:szCs w:val="24"/>
        </w:rPr>
        <w:t xml:space="preserve"> VisionFusion incorporates an advanced Optical Character Recognition (OCR) engine to extract textual data from images. This functionality is essential for analyzing documents, signage, and other images containing text, facilitating automated data entry and information retrieval.</w:t>
      </w:r>
    </w:p>
    <w:p>
      <w:pPr>
        <w:pStyle w:val="BodyText"/>
        <w:numPr>
          <w:ilvl w:val="0"/>
          <w:numId w:val="1"/>
        </w:numPr>
        <w:tabs>
          <w:tab w:val="clear" w:pos="709"/>
          <w:tab w:val="left" w:pos="709" w:leader="none"/>
        </w:tabs>
        <w:bidi w:val="0"/>
        <w:ind w:hanging="283" w:start="709"/>
        <w:jc w:val="start"/>
        <w:rPr/>
      </w:pPr>
      <w:r>
        <w:rPr>
          <w:rStyle w:val="Strong"/>
          <w:sz w:val="24"/>
          <w:szCs w:val="24"/>
        </w:rPr>
        <w:t>Summarization Engine:</w:t>
      </w:r>
      <w:r>
        <w:rPr>
          <w:sz w:val="24"/>
          <w:szCs w:val="24"/>
        </w:rPr>
        <w:t xml:space="preserve"> Integrating advanced language models like LangChain and Gemini, VisionFusion generates concise summaries of the analysis results. This feature distills complex information into easily digestible reports, providing users with key insights and facilitating efficient communication.</w:t>
      </w:r>
    </w:p>
    <w:p>
      <w:pPr>
        <w:pStyle w:val="BodyText"/>
        <w:numPr>
          <w:ilvl w:val="0"/>
          <w:numId w:val="1"/>
        </w:numPr>
        <w:tabs>
          <w:tab w:val="clear" w:pos="709"/>
          <w:tab w:val="left" w:pos="709" w:leader="none"/>
        </w:tabs>
        <w:bidi w:val="0"/>
        <w:ind w:hanging="283" w:start="709"/>
        <w:jc w:val="start"/>
        <w:rPr/>
      </w:pPr>
      <w:r>
        <w:rPr>
          <w:rStyle w:val="Strong"/>
          <w:sz w:val="24"/>
          <w:szCs w:val="24"/>
        </w:rPr>
        <w:t>Pipeline Integration:</w:t>
      </w:r>
      <w:r>
        <w:rPr>
          <w:sz w:val="24"/>
          <w:szCs w:val="24"/>
        </w:rPr>
        <w:t xml:space="preserve"> VisionFusion's modular architecture allows users to integrate their own pre-trained models for specific object detection, segmentation, or text extraction tasks. This flexibility empowers users to tailor the platform to their unique needs and leverage specialized models trained on custom datasets.</w:t>
      </w:r>
    </w:p>
    <w:p>
      <w:pPr>
        <w:pStyle w:val="BodyText"/>
        <w:bidi w:val="0"/>
        <w:jc w:val="center"/>
        <w:rPr/>
      </w:pPr>
      <w:r>
        <w:rPr>
          <w:rStyle w:val="Strong"/>
          <w:sz w:val="36"/>
          <w:szCs w:val="36"/>
        </w:rPr>
        <w:t>Target Audience and Applications</w:t>
      </w:r>
    </w:p>
    <w:p>
      <w:pPr>
        <w:pStyle w:val="BodyText"/>
        <w:bidi w:val="0"/>
        <w:jc w:val="start"/>
        <w:rPr>
          <w:sz w:val="24"/>
          <w:szCs w:val="24"/>
        </w:rPr>
      </w:pPr>
      <w:r>
        <w:rPr>
          <w:sz w:val="24"/>
          <w:szCs w:val="24"/>
        </w:rPr>
        <w:t>VisionFusion caters to a broad spectrum of users and applications:</w:t>
      </w:r>
    </w:p>
    <w:p>
      <w:pPr>
        <w:pStyle w:val="BodyText"/>
        <w:numPr>
          <w:ilvl w:val="0"/>
          <w:numId w:val="2"/>
        </w:numPr>
        <w:tabs>
          <w:tab w:val="clear" w:pos="709"/>
          <w:tab w:val="left" w:pos="709" w:leader="none"/>
        </w:tabs>
        <w:bidi w:val="0"/>
        <w:ind w:hanging="283" w:start="709"/>
        <w:jc w:val="start"/>
        <w:rPr/>
      </w:pPr>
      <w:r>
        <w:rPr>
          <w:rStyle w:val="Strong"/>
          <w:sz w:val="24"/>
          <w:szCs w:val="24"/>
        </w:rPr>
        <w:t>Medical Practitioners:</w:t>
      </w:r>
      <w:r>
        <w:rPr>
          <w:sz w:val="24"/>
          <w:szCs w:val="24"/>
        </w:rPr>
        <w:t xml:space="preserve"> VisionFusion assists in medical image analysis for diagnosis and treatment planning. For example, it can aid in the identification and segmentation of tumors in medical scans, such as glioblastoma, providing valuable information for clinicians.</w:t>
      </w:r>
    </w:p>
    <w:p>
      <w:pPr>
        <w:pStyle w:val="BodyText"/>
        <w:numPr>
          <w:ilvl w:val="0"/>
          <w:numId w:val="2"/>
        </w:numPr>
        <w:tabs>
          <w:tab w:val="clear" w:pos="709"/>
          <w:tab w:val="left" w:pos="709" w:leader="none"/>
        </w:tabs>
        <w:bidi w:val="0"/>
        <w:ind w:hanging="283" w:start="709"/>
        <w:jc w:val="start"/>
        <w:rPr/>
      </w:pPr>
      <w:r>
        <w:rPr>
          <w:rStyle w:val="Strong"/>
          <w:sz w:val="24"/>
          <w:szCs w:val="24"/>
        </w:rPr>
        <w:t>Data Analysts:</w:t>
      </w:r>
      <w:r>
        <w:rPr>
          <w:sz w:val="24"/>
          <w:szCs w:val="24"/>
        </w:rPr>
        <w:t xml:space="preserve"> VisionFusion enables data analysts to extract and analyze crucial data from various image sources, including environmental images, microscopic imagery, and text-rich images. This facilitates data-driven decision-making and insights discovery.</w:t>
      </w:r>
    </w:p>
    <w:p>
      <w:pPr>
        <w:pStyle w:val="BodyText"/>
        <w:numPr>
          <w:ilvl w:val="0"/>
          <w:numId w:val="2"/>
        </w:numPr>
        <w:tabs>
          <w:tab w:val="clear" w:pos="709"/>
          <w:tab w:val="left" w:pos="709" w:leader="none"/>
        </w:tabs>
        <w:bidi w:val="0"/>
        <w:ind w:hanging="283" w:start="709"/>
        <w:jc w:val="start"/>
        <w:rPr/>
      </w:pPr>
      <w:r>
        <w:rPr>
          <w:rStyle w:val="Strong"/>
          <w:sz w:val="24"/>
          <w:szCs w:val="24"/>
        </w:rPr>
        <w:t>Artists and Designers:</w:t>
      </w:r>
      <w:r>
        <w:rPr>
          <w:sz w:val="24"/>
          <w:szCs w:val="24"/>
        </w:rPr>
        <w:t xml:space="preserve"> VisionFusion provides artists and designers with tools to dissect artwork, revealing dominant colors, shapes, and hidden elements. This can inform creative decisions and provide a deeper understanding of artistic compositions.</w:t>
      </w:r>
    </w:p>
    <w:p>
      <w:pPr>
        <w:pStyle w:val="BodyText"/>
        <w:bidi w:val="0"/>
        <w:jc w:val="center"/>
        <w:rPr/>
      </w:pPr>
      <w:r>
        <w:rPr>
          <w:rStyle w:val="Strong"/>
          <w:sz w:val="36"/>
          <w:szCs w:val="36"/>
        </w:rPr>
        <w:t>Technical Architecture and Implementation</w:t>
      </w:r>
    </w:p>
    <w:p>
      <w:pPr>
        <w:pStyle w:val="BodyText"/>
        <w:bidi w:val="0"/>
        <w:jc w:val="start"/>
        <w:rPr>
          <w:sz w:val="24"/>
          <w:szCs w:val="24"/>
        </w:rPr>
      </w:pPr>
      <w:r>
        <w:rPr>
          <w:sz w:val="24"/>
          <w:szCs w:val="24"/>
        </w:rPr>
        <w:t>VisionFusion integrates a variety of cutting-edge AI models and algorithms, including:</w:t>
      </w:r>
    </w:p>
    <w:p>
      <w:pPr>
        <w:pStyle w:val="BodyText"/>
        <w:numPr>
          <w:ilvl w:val="0"/>
          <w:numId w:val="3"/>
        </w:numPr>
        <w:tabs>
          <w:tab w:val="clear" w:pos="709"/>
          <w:tab w:val="left" w:pos="709" w:leader="none"/>
        </w:tabs>
        <w:bidi w:val="0"/>
        <w:ind w:hanging="283" w:start="709"/>
        <w:jc w:val="start"/>
        <w:rPr/>
      </w:pPr>
      <w:r>
        <w:rPr>
          <w:rStyle w:val="Strong"/>
          <w:sz w:val="24"/>
          <w:szCs w:val="24"/>
        </w:rPr>
        <w:t>YOLO (You Only Look Once):</w:t>
      </w:r>
      <w:r>
        <w:rPr>
          <w:sz w:val="24"/>
          <w:szCs w:val="24"/>
        </w:rPr>
        <w:t xml:space="preserve"> A fast and accurate object detection model, enabling real-time processing for applications requiring immediate feedback.</w:t>
      </w:r>
    </w:p>
    <w:p>
      <w:pPr>
        <w:pStyle w:val="BodyText"/>
        <w:numPr>
          <w:ilvl w:val="0"/>
          <w:numId w:val="3"/>
        </w:numPr>
        <w:tabs>
          <w:tab w:val="clear" w:pos="709"/>
          <w:tab w:val="left" w:pos="709" w:leader="none"/>
        </w:tabs>
        <w:bidi w:val="0"/>
        <w:ind w:hanging="283" w:start="709"/>
        <w:jc w:val="start"/>
        <w:rPr/>
      </w:pPr>
      <w:r>
        <w:rPr>
          <w:rStyle w:val="Strong"/>
          <w:sz w:val="24"/>
          <w:szCs w:val="24"/>
        </w:rPr>
        <w:t>DETR (Detection Transformer):</w:t>
      </w:r>
      <w:r>
        <w:rPr>
          <w:sz w:val="24"/>
          <w:szCs w:val="24"/>
        </w:rPr>
        <w:t xml:space="preserve"> A high-performance object detection and segmentation model, particularly effective in complex scenes with overlapping objects.</w:t>
      </w:r>
    </w:p>
    <w:p>
      <w:pPr>
        <w:pStyle w:val="BodyText"/>
        <w:numPr>
          <w:ilvl w:val="0"/>
          <w:numId w:val="3"/>
        </w:numPr>
        <w:tabs>
          <w:tab w:val="clear" w:pos="709"/>
          <w:tab w:val="left" w:pos="709" w:leader="none"/>
        </w:tabs>
        <w:bidi w:val="0"/>
        <w:ind w:hanging="283" w:start="709"/>
        <w:jc w:val="start"/>
        <w:rPr/>
      </w:pPr>
      <w:r>
        <w:rPr>
          <w:rStyle w:val="Strong"/>
          <w:sz w:val="24"/>
          <w:szCs w:val="24"/>
        </w:rPr>
        <w:t>OCR Engine:</w:t>
      </w:r>
      <w:r>
        <w:rPr>
          <w:sz w:val="24"/>
          <w:szCs w:val="24"/>
        </w:rPr>
        <w:t xml:space="preserve"> A robust OCR engine that efficiently handles diverse types of visual data for text extraction.</w:t>
      </w:r>
    </w:p>
    <w:p>
      <w:pPr>
        <w:pStyle w:val="BodyText"/>
        <w:numPr>
          <w:ilvl w:val="0"/>
          <w:numId w:val="3"/>
        </w:numPr>
        <w:tabs>
          <w:tab w:val="clear" w:pos="709"/>
          <w:tab w:val="left" w:pos="709" w:leader="none"/>
        </w:tabs>
        <w:bidi w:val="0"/>
        <w:ind w:hanging="283" w:start="709"/>
        <w:jc w:val="start"/>
        <w:rPr/>
      </w:pPr>
      <w:r>
        <w:rPr>
          <w:rStyle w:val="Strong"/>
          <w:sz w:val="24"/>
          <w:szCs w:val="24"/>
        </w:rPr>
        <w:t>Summarization Engine:</w:t>
      </w:r>
      <w:r>
        <w:rPr>
          <w:sz w:val="24"/>
          <w:szCs w:val="24"/>
        </w:rPr>
        <w:t xml:space="preserve"> Leverages LangChain and Gemini to generate concise and insightful analysis summaries.</w:t>
      </w:r>
    </w:p>
    <w:p>
      <w:pPr>
        <w:pStyle w:val="BodyText"/>
        <w:bidi w:val="0"/>
        <w:jc w:val="start"/>
        <w:rPr>
          <w:sz w:val="24"/>
          <w:szCs w:val="24"/>
        </w:rPr>
      </w:pPr>
      <w:r>
        <w:rPr>
          <w:sz w:val="24"/>
          <w:szCs w:val="24"/>
        </w:rPr>
        <w:t>The platform is designed with a modular and scalable architecture, allowing for seamless integration of new models and functionalities in the future.</w:t>
      </w:r>
    </w:p>
    <w:p>
      <w:pPr>
        <w:pStyle w:val="BodyText"/>
        <w:bidi w:val="0"/>
        <w:jc w:val="center"/>
        <w:rPr/>
      </w:pPr>
      <w:r>
        <w:rPr>
          <w:rStyle w:val="Strong"/>
          <w:sz w:val="36"/>
          <w:szCs w:val="36"/>
        </w:rPr>
        <w:t>Project Contributions and Team Roles</w:t>
      </w:r>
    </w:p>
    <w:p>
      <w:pPr>
        <w:pStyle w:val="BodyText"/>
        <w:numPr>
          <w:ilvl w:val="0"/>
          <w:numId w:val="4"/>
        </w:numPr>
        <w:tabs>
          <w:tab w:val="clear" w:pos="709"/>
          <w:tab w:val="left" w:pos="709" w:leader="none"/>
        </w:tabs>
        <w:bidi w:val="0"/>
        <w:ind w:hanging="283" w:start="709"/>
        <w:jc w:val="start"/>
        <w:rPr/>
      </w:pPr>
      <w:r>
        <w:rPr>
          <w:rStyle w:val="Strong"/>
          <w:sz w:val="24"/>
          <w:szCs w:val="24"/>
        </w:rPr>
        <w:t>Anubhav Mazumder (22051145):</w:t>
      </w:r>
      <w:r>
        <w:rPr>
          <w:sz w:val="24"/>
          <w:szCs w:val="24"/>
        </w:rPr>
        <w:t xml:space="preserve"> Project Lead, responsible for conceptualization, development, strategic oversight, model optimization (YOLO and DETR), and UI/UX design.</w:t>
      </w:r>
    </w:p>
    <w:p>
      <w:pPr>
        <w:pStyle w:val="BodyText"/>
        <w:numPr>
          <w:ilvl w:val="0"/>
          <w:numId w:val="4"/>
        </w:numPr>
        <w:tabs>
          <w:tab w:val="clear" w:pos="709"/>
          <w:tab w:val="left" w:pos="709" w:leader="none"/>
        </w:tabs>
        <w:bidi w:val="0"/>
        <w:ind w:hanging="283" w:start="709"/>
        <w:jc w:val="start"/>
        <w:rPr/>
      </w:pPr>
      <w:r>
        <w:rPr>
          <w:rStyle w:val="Strong"/>
          <w:sz w:val="24"/>
          <w:szCs w:val="24"/>
        </w:rPr>
        <w:t>Debjit Mandal (22051069):</w:t>
      </w:r>
      <w:r>
        <w:rPr>
          <w:sz w:val="24"/>
          <w:szCs w:val="24"/>
        </w:rPr>
        <w:t xml:space="preserve"> Led the implementation of text extraction using the OCR engine, developed the summarization feature using language models, and managed project documentation and communication.</w:t>
      </w:r>
    </w:p>
    <w:p>
      <w:pPr>
        <w:pStyle w:val="BodyText"/>
        <w:bidi w:val="0"/>
        <w:jc w:val="center"/>
        <w:rPr/>
      </w:pPr>
      <w:r>
        <w:rPr>
          <w:rStyle w:val="Strong"/>
          <w:sz w:val="36"/>
          <w:szCs w:val="36"/>
        </w:rPr>
        <w:t>Evaluation and Performance</w:t>
      </w:r>
    </w:p>
    <w:p>
      <w:pPr>
        <w:pStyle w:val="BodyText"/>
        <w:bidi w:val="0"/>
        <w:jc w:val="start"/>
        <w:rPr>
          <w:sz w:val="24"/>
          <w:szCs w:val="24"/>
        </w:rPr>
      </w:pPr>
      <w:r>
        <w:rPr>
          <w:sz w:val="24"/>
          <w:szCs w:val="24"/>
        </w:rPr>
        <w:t>Rigorous testing and evaluation have demonstrated the effectiveness of VisionFusion across various image analysis tasks. Object detection and segmentation achieve high accuracy, while text extraction demonstrates robustness across different fonts and document types. The summarization engine provides concise and insightful summaries, effectively distilling key findings from the analysis. Further details on specific performance metrics are available in the accompanying technical documentation.</w:t>
      </w:r>
    </w:p>
    <w:p>
      <w:pPr>
        <w:pStyle w:val="BodyText"/>
        <w:bidi w:val="0"/>
        <w:jc w:val="center"/>
        <w:rPr/>
      </w:pPr>
      <w:r>
        <w:rPr>
          <w:rStyle w:val="Strong"/>
          <w:sz w:val="36"/>
          <w:szCs w:val="36"/>
        </w:rPr>
        <w:t>Acknowledgements</w:t>
      </w:r>
    </w:p>
    <w:p>
      <w:pPr>
        <w:pStyle w:val="BodyText"/>
        <w:bidi w:val="0"/>
        <w:jc w:val="start"/>
        <w:rPr>
          <w:sz w:val="24"/>
          <w:szCs w:val="24"/>
        </w:rPr>
      </w:pPr>
      <w:r>
        <w:rPr>
          <w:sz w:val="24"/>
          <w:szCs w:val="24"/>
        </w:rPr>
        <w:t xml:space="preserve">We </w:t>
      </w:r>
      <w:r>
        <w:rPr>
          <w:sz w:val="24"/>
          <w:szCs w:val="24"/>
        </w:rPr>
        <w:t>used resources form</w:t>
      </w:r>
      <w:r>
        <w:rPr>
          <w:sz w:val="24"/>
          <w:szCs w:val="24"/>
        </w:rPr>
        <w:t xml:space="preserve"> </w:t>
      </w:r>
      <w:r>
        <w:rPr>
          <w:sz w:val="24"/>
          <w:szCs w:val="24"/>
        </w:rPr>
        <w:t>YOLO Docs. , Detecttion Transformer GitHub Docs. ,</w:t>
      </w:r>
      <w:r>
        <w:rPr>
          <w:sz w:val="24"/>
          <w:szCs w:val="24"/>
        </w:rPr>
        <w:t xml:space="preserve"> </w:t>
      </w:r>
      <w:r>
        <w:rPr>
          <w:sz w:val="24"/>
          <w:szCs w:val="24"/>
        </w:rPr>
        <w:t xml:space="preserve">Kaggle Datasets. </w:t>
      </w:r>
      <w:r>
        <w:rPr>
          <w:sz w:val="24"/>
          <w:szCs w:val="24"/>
        </w:rPr>
        <w:t xml:space="preserve">Their </w:t>
      </w:r>
      <w:r>
        <w:rPr>
          <w:sz w:val="24"/>
          <w:szCs w:val="24"/>
        </w:rPr>
        <w:t>easy to understand documentation</w:t>
      </w:r>
      <w:r>
        <w:rPr>
          <w:sz w:val="24"/>
          <w:szCs w:val="24"/>
        </w:rPr>
        <w:t xml:space="preserve"> were invaluable in the successful completion of this project. We also acknowledge the open-source community and the developers of the libraries and frameworks used in building VisionFusion.</w:t>
      </w:r>
    </w:p>
    <w:p>
      <w:pPr>
        <w:pStyle w:val="BodyText"/>
        <w:bidi w:val="0"/>
        <w:jc w:val="center"/>
        <w:rPr/>
      </w:pPr>
      <w:r>
        <w:rPr>
          <w:rStyle w:val="Strong"/>
          <w:sz w:val="36"/>
          <w:szCs w:val="36"/>
        </w:rPr>
        <w:t>Conclusion</w:t>
      </w:r>
    </w:p>
    <w:p>
      <w:pPr>
        <w:pStyle w:val="BodyText"/>
        <w:bidi w:val="0"/>
        <w:jc w:val="start"/>
        <w:rPr>
          <w:sz w:val="24"/>
          <w:szCs w:val="24"/>
        </w:rPr>
      </w:pPr>
      <w:r>
        <w:rPr>
          <w:sz w:val="24"/>
          <w:szCs w:val="24"/>
        </w:rPr>
        <w:t>VisionFusion represents a significant advancement in multi-modal image analysis, bridging the gap between raw visual data and actionable insights. Its user-friendly design and powerful AI capabilities empower diverse industries to unlock the hidden value within their visual data. Future development will focus on expanding the platform's functionalities, integrating new AI models, and improving user experience to cater to an even wider range of applications. VisionFusion has the potential to revolutionize how we interact with and interpret visual information, opening up new possibilities for analysis and discovery.</w:t>
      </w:r>
    </w:p>
    <w:p>
      <w:pPr>
        <w:pStyle w:val="Normal"/>
        <w:bidi w:val="0"/>
        <w:jc w:val="start"/>
        <w:rPr>
          <w:sz w:val="24"/>
          <w:szCs w:val="24"/>
        </w:rPr>
      </w:pPr>
      <w:r>
        <w:rPr>
          <w:sz w:val="24"/>
          <w:szCs w:val="24"/>
        </w:rPr>
      </w:r>
    </w:p>
    <w:p>
      <w:pPr>
        <w:pStyle w:val="Normal"/>
        <w:bidi w:val="0"/>
        <w:jc w:val="end"/>
        <w:rPr>
          <w:b/>
          <w:bCs/>
          <w:sz w:val="24"/>
          <w:szCs w:val="24"/>
        </w:rPr>
      </w:pPr>
      <w:r>
        <w:rPr>
          <w:b/>
          <w:bCs/>
          <w:sz w:val="24"/>
          <w:szCs w:val="24"/>
        </w:rPr>
        <w:t xml:space="preserve">Debjit Mandal (22051069) </w:t>
      </w:r>
    </w:p>
    <w:p>
      <w:pPr>
        <w:pStyle w:val="Normal"/>
        <w:bidi w:val="0"/>
        <w:jc w:val="end"/>
        <w:rPr>
          <w:b/>
          <w:bCs/>
          <w:sz w:val="24"/>
          <w:szCs w:val="24"/>
        </w:rPr>
      </w:pPr>
      <w:r>
        <w:rPr>
          <w:b/>
          <w:bCs/>
          <w:sz w:val="24"/>
          <w:szCs w:val="24"/>
        </w:rPr>
        <w:t>Anubhav Mazumder (22051145)</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7"/>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paragraph" w:styleId="Heading2">
    <w:name w:val="heading 2"/>
    <w:basedOn w:val="Heading"/>
    <w:next w:val="BodyText"/>
    <w:qFormat/>
    <w:pPr>
      <w:spacing w:before="200" w:after="120"/>
      <w:outlineLvl w:val="1"/>
    </w:pPr>
    <w:rPr>
      <w:rFonts w:ascii="Liberation Serif" w:hAnsi="Liberation Serif" w:eastAsia="Noto Serif CJK SC" w:cs="FreeSans"/>
      <w:b/>
      <w:bCs/>
      <w:sz w:val="36"/>
      <w:szCs w:val="36"/>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27</TotalTime>
  <Application>LibreOffice/24.8.2.1$Linux_X86_64 LibreOffice_project/480$Build-1</Application>
  <AppVersion>15.0000</AppVersion>
  <Pages>3</Pages>
  <Words>869</Words>
  <Characters>5818</Characters>
  <CharactersWithSpaces>6639</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2024-11-08T00:58:17Z</dcterms:created>
  <dc:creator/>
  <dc:description/>
  <dc:language>en-US</dc:language>
  <cp:lastModifiedBy/>
  <cp:lastPrinted>2024-11-08T01:30:49Z</cp:lastPrinted>
  <dcterms:modified xsi:type="dcterms:W3CDTF">2024-11-08T01:38:26Z</dcterms:modified>
  <cp:revision>2</cp:revision>
  <dc:subject/>
  <dc:title/>
</cp:coreProperties>
</file>