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9FF7E" w14:textId="77777777" w:rsidR="0026761A" w:rsidRPr="0026761A" w:rsidRDefault="0026761A" w:rsidP="00267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6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75B721A" w14:textId="6FF252A7" w:rsidR="0026761A" w:rsidRPr="0026761A" w:rsidRDefault="0026761A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4F415" w14:textId="77777777" w:rsidR="0026761A" w:rsidRDefault="0026761A" w:rsidP="0026761A">
      <w:pPr>
        <w:jc w:val="center"/>
        <w:rPr>
          <w:rFonts w:ascii="Times New Roman" w:hAnsi="Times New Roman" w:cs="Times New Roman"/>
          <w:sz w:val="24"/>
          <w:szCs w:val="24"/>
        </w:rPr>
      </w:pPr>
      <w:r w:rsidRPr="0026761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6D41D865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BDBEFB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84F78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2F5CE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70B82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28CBA" w14:textId="77777777" w:rsidR="00747A71" w:rsidRDefault="00747A71" w:rsidP="0026761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9AC2AE" w14:textId="3B06DE56" w:rsidR="00747A71" w:rsidRDefault="00747A71" w:rsidP="002676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A71">
        <w:rPr>
          <w:rFonts w:ascii="Times New Roman" w:hAnsi="Times New Roman" w:cs="Times New Roman"/>
          <w:b/>
          <w:bCs/>
          <w:sz w:val="28"/>
          <w:szCs w:val="28"/>
        </w:rPr>
        <w:t>Учебно-исследовательская работа №1</w:t>
      </w:r>
    </w:p>
    <w:p w14:paraId="105F253B" w14:textId="77777777" w:rsidR="00747A71" w:rsidRPr="00747A71" w:rsidRDefault="00747A71" w:rsidP="00747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A71">
        <w:rPr>
          <w:rFonts w:ascii="Times New Roman" w:hAnsi="Times New Roman" w:cs="Times New Roman"/>
          <w:sz w:val="28"/>
          <w:szCs w:val="28"/>
        </w:rPr>
        <w:t>«Обработка результатов измерений: статистический анализ</w:t>
      </w:r>
    </w:p>
    <w:p w14:paraId="5C00489D" w14:textId="2D23F7F1" w:rsidR="00747A71" w:rsidRDefault="00747A71" w:rsidP="00747A71">
      <w:pPr>
        <w:jc w:val="center"/>
        <w:rPr>
          <w:rFonts w:ascii="Times New Roman" w:hAnsi="Times New Roman" w:cs="Times New Roman"/>
          <w:sz w:val="28"/>
          <w:szCs w:val="28"/>
        </w:rPr>
      </w:pPr>
      <w:r w:rsidRPr="00747A71">
        <w:rPr>
          <w:rFonts w:ascii="Times New Roman" w:hAnsi="Times New Roman" w:cs="Times New Roman"/>
          <w:sz w:val="28"/>
          <w:szCs w:val="28"/>
        </w:rPr>
        <w:t>числовой последовательности»</w:t>
      </w:r>
    </w:p>
    <w:p w14:paraId="6537A21C" w14:textId="0DC61DE9" w:rsidR="00747A71" w:rsidRDefault="00747A71" w:rsidP="00747A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747A7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Моделирование</w:t>
      </w:r>
      <w:r w:rsidRPr="00747A71">
        <w:rPr>
          <w:rFonts w:ascii="Times New Roman" w:hAnsi="Times New Roman" w:cs="Times New Roman"/>
          <w:sz w:val="28"/>
          <w:szCs w:val="28"/>
        </w:rPr>
        <w:t>»</w:t>
      </w:r>
    </w:p>
    <w:p w14:paraId="422114F2" w14:textId="44A3B665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№6</w:t>
      </w:r>
    </w:p>
    <w:p w14:paraId="28FA554D" w14:textId="77777777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B38FE" w14:textId="77777777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C14792" w14:textId="77777777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E2513" w14:textId="77777777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DC3252" w14:textId="74AF680F" w:rsidR="00747A71" w:rsidRDefault="00747A71" w:rsidP="00747A71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Выполнил</w:t>
      </w:r>
      <w:r w:rsidRPr="0099543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0531603" w14:textId="21E14AD3" w:rsidR="00747A71" w:rsidRPr="00747A71" w:rsidRDefault="00747A71" w:rsidP="00747A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47A71">
        <w:rPr>
          <w:rFonts w:ascii="Times New Roman" w:hAnsi="Times New Roman" w:cs="Times New Roman"/>
          <w:sz w:val="24"/>
          <w:szCs w:val="24"/>
        </w:rPr>
        <w:t>3306,</w:t>
      </w:r>
    </w:p>
    <w:p w14:paraId="10FAF2D2" w14:textId="062ADA05" w:rsidR="00747A71" w:rsidRPr="00747A71" w:rsidRDefault="00747A71" w:rsidP="00747A7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Михайлов Дмитрий Андреевич</w:t>
      </w:r>
    </w:p>
    <w:p w14:paraId="747D6ABC" w14:textId="431299FA" w:rsidR="00747A71" w:rsidRDefault="00747A71" w:rsidP="00747A71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Преподаватель</w:t>
      </w:r>
      <w:r w:rsidRPr="0099543D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25F2753F" w14:textId="576F9694" w:rsidR="00747A71" w:rsidRPr="00747A71" w:rsidRDefault="00747A71" w:rsidP="00747A71">
      <w:pPr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47A71">
        <w:rPr>
          <w:rFonts w:ascii="Times New Roman" w:hAnsi="Times New Roman" w:cs="Times New Roman"/>
          <w:sz w:val="24"/>
          <w:szCs w:val="24"/>
        </w:rPr>
        <w:t xml:space="preserve">д.т.н., профессор факультета </w:t>
      </w:r>
      <w:proofErr w:type="spellStart"/>
      <w:r w:rsidRPr="00747A71"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688E3B9D" w14:textId="11198399" w:rsidR="0071144B" w:rsidRDefault="00747A71" w:rsidP="00747A71">
      <w:pPr>
        <w:jc w:val="right"/>
        <w:rPr>
          <w:rFonts w:ascii="Times New Roman" w:hAnsi="Times New Roman" w:cs="Times New Roman"/>
          <w:sz w:val="24"/>
          <w:szCs w:val="24"/>
        </w:rPr>
      </w:pPr>
      <w:r w:rsidRPr="00747A71">
        <w:rPr>
          <w:rFonts w:ascii="Times New Roman" w:hAnsi="Times New Roman" w:cs="Times New Roman"/>
          <w:sz w:val="24"/>
          <w:szCs w:val="24"/>
        </w:rPr>
        <w:t>Алиев Тауфик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A71">
        <w:rPr>
          <w:rFonts w:ascii="Times New Roman" w:hAnsi="Times New Roman" w:cs="Times New Roman"/>
          <w:sz w:val="24"/>
          <w:szCs w:val="24"/>
        </w:rPr>
        <w:t>Измайлович</w:t>
      </w:r>
      <w:proofErr w:type="spellEnd"/>
      <w:r w:rsidRPr="00747A71">
        <w:rPr>
          <w:rFonts w:ascii="Times New Roman" w:hAnsi="Times New Roman" w:cs="Times New Roman"/>
          <w:sz w:val="24"/>
          <w:szCs w:val="24"/>
        </w:rPr>
        <w:t>,</w:t>
      </w:r>
    </w:p>
    <w:p w14:paraId="5B01AFF8" w14:textId="77777777" w:rsidR="00747A71" w:rsidRDefault="00747A71" w:rsidP="00747A7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0DF4C1F" w14:textId="77777777" w:rsidR="00747A71" w:rsidRDefault="00747A71" w:rsidP="00747A71">
      <w:pPr>
        <w:jc w:val="right"/>
        <w:rPr>
          <w:rFonts w:ascii="Times New Roman" w:hAnsi="Times New Roman" w:cs="Times New Roman"/>
          <w:noProof/>
          <w:sz w:val="24"/>
          <w:szCs w:val="24"/>
        </w:rPr>
      </w:pPr>
    </w:p>
    <w:p w14:paraId="1DB52C4D" w14:textId="77777777" w:rsidR="00747A71" w:rsidRDefault="00747A71" w:rsidP="00747A71">
      <w:pPr>
        <w:rPr>
          <w:rFonts w:ascii="Times New Roman" w:hAnsi="Times New Roman" w:cs="Times New Roman"/>
          <w:noProof/>
          <w:sz w:val="24"/>
          <w:szCs w:val="24"/>
        </w:rPr>
      </w:pPr>
    </w:p>
    <w:p w14:paraId="434EAA79" w14:textId="32695777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C85B1" wp14:editId="3E4839DE">
            <wp:extent cx="2921000" cy="457200"/>
            <wp:effectExtent l="0" t="0" r="0" b="0"/>
            <wp:docPr id="1859615409" name="Рисунок 1" descr="Изображение выглядит как Шрифт, текст, черный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5409" name="Рисунок 1" descr="Изображение выглядит как Шрифт, текст, черный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7F08" w14:textId="346AF2ED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440F336" w14:textId="41608E5D" w:rsidR="00747A71" w:rsidRDefault="00747A71" w:rsidP="00747A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 год</w:t>
      </w:r>
    </w:p>
    <w:sdt>
      <w:sdtPr>
        <w:id w:val="-938217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EC0C25B" w14:textId="5F4F791E" w:rsidR="00AD0160" w:rsidRPr="00AD0160" w:rsidRDefault="00AD0160">
          <w:pPr>
            <w:pStyle w:val="af"/>
            <w:rPr>
              <w:color w:val="000000" w:themeColor="text1"/>
              <w:lang w:val="en-US"/>
            </w:rPr>
          </w:pPr>
          <w:r w:rsidRPr="00AD0160">
            <w:rPr>
              <w:color w:val="000000" w:themeColor="text1"/>
            </w:rPr>
            <w:t>Содержание</w:t>
          </w:r>
        </w:p>
        <w:p w14:paraId="57905402" w14:textId="054A1FDA" w:rsidR="00B45522" w:rsidRDefault="00AD0160">
          <w:pPr>
            <w:pStyle w:val="2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740953" w:history="1">
            <w:r w:rsidR="00B45522" w:rsidRPr="00691979">
              <w:rPr>
                <w:rStyle w:val="af0"/>
                <w:noProof/>
              </w:rPr>
              <w:t>Цель учебно-исследовательской работы</w:t>
            </w:r>
            <w:r w:rsidR="00B45522">
              <w:rPr>
                <w:noProof/>
                <w:webHidden/>
              </w:rPr>
              <w:tab/>
            </w:r>
            <w:r w:rsidR="00B45522">
              <w:rPr>
                <w:noProof/>
                <w:webHidden/>
              </w:rPr>
              <w:fldChar w:fldCharType="begin"/>
            </w:r>
            <w:r w:rsidR="00B45522">
              <w:rPr>
                <w:noProof/>
                <w:webHidden/>
              </w:rPr>
              <w:instrText xml:space="preserve"> PAGEREF _Toc212740953 \h </w:instrText>
            </w:r>
            <w:r w:rsidR="00B45522">
              <w:rPr>
                <w:noProof/>
                <w:webHidden/>
              </w:rPr>
            </w:r>
            <w:r w:rsidR="00B45522">
              <w:rPr>
                <w:noProof/>
                <w:webHidden/>
              </w:rPr>
              <w:fldChar w:fldCharType="separate"/>
            </w:r>
            <w:r w:rsidR="00B45522">
              <w:rPr>
                <w:noProof/>
                <w:webHidden/>
              </w:rPr>
              <w:t>3</w:t>
            </w:r>
            <w:r w:rsidR="00B45522">
              <w:rPr>
                <w:noProof/>
                <w:webHidden/>
              </w:rPr>
              <w:fldChar w:fldCharType="end"/>
            </w:r>
          </w:hyperlink>
        </w:p>
        <w:p w14:paraId="56F3A864" w14:textId="38D8E794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4" w:history="1">
            <w:r w:rsidRPr="00691979">
              <w:rPr>
                <w:rStyle w:val="af0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FF219" w14:textId="4613A940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5" w:history="1">
            <w:r w:rsidRPr="00691979">
              <w:rPr>
                <w:rStyle w:val="af0"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86E5" w14:textId="672C4249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6" w:history="1">
            <w:r w:rsidRPr="00691979">
              <w:rPr>
                <w:rStyle w:val="af0"/>
                <w:noProof/>
              </w:rPr>
              <w:t>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EC28D" w14:textId="685FC1A4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7" w:history="1">
            <w:r w:rsidRPr="00691979">
              <w:rPr>
                <w:rStyle w:val="af0"/>
                <w:noProof/>
              </w:rPr>
              <w:t>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8061" w14:textId="2E40867C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8" w:history="1">
            <w:r w:rsidRPr="00691979">
              <w:rPr>
                <w:rStyle w:val="af0"/>
                <w:noProof/>
              </w:rPr>
              <w:t>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C4F4" w14:textId="0E037C73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59" w:history="1">
            <w:r w:rsidRPr="00691979">
              <w:rPr>
                <w:rStyle w:val="af0"/>
                <w:noProof/>
              </w:rPr>
              <w:t>Задание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BBED" w14:textId="7F3FACB1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60" w:history="1">
            <w:r w:rsidRPr="00691979">
              <w:rPr>
                <w:rStyle w:val="af0"/>
                <w:noProof/>
              </w:rPr>
              <w:t>Задание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5388" w14:textId="17878786" w:rsidR="00B45522" w:rsidRDefault="00B4552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212740961" w:history="1">
            <w:r w:rsidRPr="00691979">
              <w:rPr>
                <w:rStyle w:val="af0"/>
                <w:noProof/>
              </w:rPr>
              <w:t>Итоговый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C9B8" w14:textId="4E16597A" w:rsidR="00AD0160" w:rsidRDefault="00AD0160">
          <w:r>
            <w:rPr>
              <w:b/>
              <w:bCs/>
            </w:rPr>
            <w:fldChar w:fldCharType="end"/>
          </w:r>
        </w:p>
      </w:sdtContent>
    </w:sdt>
    <w:p w14:paraId="7CCB61E4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C9EFF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D6932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B695E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8A999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58F03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859D52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2CE16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1951C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DBCBF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1C1C8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ADD8D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61901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C88A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4B8C1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42EDCA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9E926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67254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13413A" w14:textId="77777777" w:rsidR="0099543D" w:rsidRDefault="0099543D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4FEA97" w14:textId="77777777" w:rsidR="00AD0160" w:rsidRDefault="00AD0160" w:rsidP="009954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9C764" w14:textId="77777777" w:rsidR="0099543D" w:rsidRPr="00B45522" w:rsidRDefault="0099543D" w:rsidP="00AD0160">
      <w:pPr>
        <w:pStyle w:val="2"/>
        <w:rPr>
          <w:color w:val="000000" w:themeColor="text1"/>
        </w:rPr>
      </w:pPr>
      <w:bookmarkStart w:id="0" w:name="_Toc212740953"/>
      <w:r w:rsidRPr="00B45522">
        <w:rPr>
          <w:color w:val="000000" w:themeColor="text1"/>
        </w:rPr>
        <w:lastRenderedPageBreak/>
        <w:t>Цель учебно-исследовательской работы</w:t>
      </w:r>
      <w:bookmarkEnd w:id="0"/>
    </w:p>
    <w:p w14:paraId="1F2D5DAC" w14:textId="46ABB969" w:rsidR="0099543D" w:rsidRPr="0099543D" w:rsidRDefault="0099543D" w:rsidP="0099543D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99543D">
        <w:rPr>
          <w:rFonts w:ascii="Times New Roman" w:hAnsi="Times New Roman" w:cs="Times New Roman"/>
          <w:sz w:val="24"/>
          <w:szCs w:val="24"/>
        </w:rPr>
        <w:t xml:space="preserve">Изучение методов обработки и статистического анализа результатов измерений на примере </w:t>
      </w:r>
      <w:proofErr w:type="spellStart"/>
      <w:r w:rsidRPr="0099543D">
        <w:rPr>
          <w:rFonts w:ascii="Times New Roman" w:hAnsi="Times New Roman" w:cs="Times New Roman"/>
          <w:sz w:val="24"/>
          <w:szCs w:val="24"/>
        </w:rPr>
        <w:t>заданнои</w:t>
      </w:r>
      <w:proofErr w:type="spellEnd"/>
      <w:r w:rsidRPr="0099543D">
        <w:rPr>
          <w:rFonts w:ascii="Times New Roman" w:hAnsi="Times New Roman" w:cs="Times New Roman"/>
          <w:sz w:val="24"/>
          <w:szCs w:val="24"/>
        </w:rPr>
        <w:t xml:space="preserve">̆ </w:t>
      </w:r>
      <w:proofErr w:type="spellStart"/>
      <w:r w:rsidRPr="0099543D">
        <w:rPr>
          <w:rFonts w:ascii="Times New Roman" w:hAnsi="Times New Roman" w:cs="Times New Roman"/>
          <w:sz w:val="24"/>
          <w:szCs w:val="24"/>
        </w:rPr>
        <w:t>числовои</w:t>
      </w:r>
      <w:proofErr w:type="spellEnd"/>
      <w:r w:rsidRPr="0099543D">
        <w:rPr>
          <w:rFonts w:ascii="Times New Roman" w:hAnsi="Times New Roman" w:cs="Times New Roman"/>
          <w:sz w:val="24"/>
          <w:szCs w:val="24"/>
        </w:rPr>
        <w:t xml:space="preserve">̆ последовательности путем оценки числовых моментов и выявления </w:t>
      </w:r>
      <w:proofErr w:type="spellStart"/>
      <w:r w:rsidRPr="0099543D">
        <w:rPr>
          <w:rFonts w:ascii="Times New Roman" w:hAnsi="Times New Roman" w:cs="Times New Roman"/>
          <w:sz w:val="24"/>
          <w:szCs w:val="24"/>
        </w:rPr>
        <w:t>свойств</w:t>
      </w:r>
      <w:proofErr w:type="spellEnd"/>
      <w:r w:rsidRPr="0099543D">
        <w:rPr>
          <w:rFonts w:ascii="Times New Roman" w:hAnsi="Times New Roman" w:cs="Times New Roman"/>
          <w:sz w:val="24"/>
          <w:szCs w:val="24"/>
        </w:rPr>
        <w:t xml:space="preserve"> последовательности на основе корреляционного анализа, а также аппроксимация закона распределения </w:t>
      </w:r>
      <w:proofErr w:type="spellStart"/>
      <w:r w:rsidRPr="0099543D">
        <w:rPr>
          <w:rFonts w:ascii="Times New Roman" w:hAnsi="Times New Roman" w:cs="Times New Roman"/>
          <w:sz w:val="24"/>
          <w:szCs w:val="24"/>
        </w:rPr>
        <w:t>заданнои</w:t>
      </w:r>
      <w:proofErr w:type="spellEnd"/>
      <w:r w:rsidRPr="0099543D">
        <w:rPr>
          <w:rFonts w:ascii="Times New Roman" w:hAnsi="Times New Roman" w:cs="Times New Roman"/>
          <w:sz w:val="24"/>
          <w:szCs w:val="24"/>
        </w:rPr>
        <w:t xml:space="preserve">̆ последовательности по двум числовым моментам </w:t>
      </w:r>
      <w:proofErr w:type="spellStart"/>
      <w:r w:rsidRPr="0099543D">
        <w:rPr>
          <w:rFonts w:ascii="Times New Roman" w:hAnsi="Times New Roman" w:cs="Times New Roman"/>
          <w:sz w:val="24"/>
          <w:szCs w:val="24"/>
        </w:rPr>
        <w:t>случайнои</w:t>
      </w:r>
      <w:proofErr w:type="spellEnd"/>
      <w:r w:rsidRPr="0099543D">
        <w:rPr>
          <w:rFonts w:ascii="Times New Roman" w:hAnsi="Times New Roman" w:cs="Times New Roman"/>
          <w:sz w:val="24"/>
          <w:szCs w:val="24"/>
        </w:rPr>
        <w:t>̆ величины.</w:t>
      </w:r>
      <w:r w:rsidRPr="009954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E53EB2" w14:textId="6462EEAC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3FEB941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E10958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D88401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807DB7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E18514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11F916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F51DFB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D5C445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4797FE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4FEBF3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59B517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93D1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8400B5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FFD0C02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4E0CE0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37C862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90CDD1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EA7B32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45FE44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8AA9C0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76279C8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77B0B5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5256A3" w14:textId="77777777" w:rsidR="0099543D" w:rsidRDefault="0099543D" w:rsidP="009954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914A5B" w14:textId="359F99BE" w:rsidR="0099543D" w:rsidRPr="00B45522" w:rsidRDefault="0099543D" w:rsidP="00AD0160">
      <w:pPr>
        <w:pStyle w:val="2"/>
        <w:rPr>
          <w:color w:val="000000" w:themeColor="text1"/>
        </w:rPr>
      </w:pPr>
      <w:bookmarkStart w:id="1" w:name="_Toc212740954"/>
      <w:r w:rsidRPr="00B45522">
        <w:rPr>
          <w:color w:val="000000" w:themeColor="text1"/>
        </w:rPr>
        <w:lastRenderedPageBreak/>
        <w:t>Задание №1</w:t>
      </w:r>
      <w:bookmarkEnd w:id="1"/>
    </w:p>
    <w:tbl>
      <w:tblPr>
        <w:tblpPr w:leftFromText="180" w:rightFromText="180" w:vertAnchor="text" w:horzAnchor="margin" w:tblpY="430"/>
        <w:tblW w:w="9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897"/>
        <w:gridCol w:w="985"/>
        <w:gridCol w:w="985"/>
        <w:gridCol w:w="1091"/>
        <w:gridCol w:w="1091"/>
        <w:gridCol w:w="985"/>
        <w:gridCol w:w="1336"/>
      </w:tblGrid>
      <w:tr w:rsidR="00A0097E" w:rsidRPr="0047156B" w14:paraId="6E718064" w14:textId="77777777" w:rsidTr="001412F2"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B9DFD6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CCA4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37662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 случайных величин</w:t>
            </w:r>
          </w:p>
        </w:tc>
      </w:tr>
      <w:tr w:rsidR="007830C9" w:rsidRPr="0047156B" w14:paraId="171D8476" w14:textId="77777777" w:rsidTr="001412F2">
        <w:trPr>
          <w:trHeight w:val="292"/>
        </w:trPr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760A9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3EF44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EBC32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6C8B8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F0CBE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89CF5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A24DE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252586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7830C9" w:rsidRPr="0047156B" w14:paraId="2E7C6AB9" w14:textId="77777777" w:rsidTr="001412F2">
        <w:trPr>
          <w:trHeight w:val="332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F633B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 xml:space="preserve">Мат. </w:t>
            </w: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ож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EA965" w14:textId="77777777" w:rsidR="001412F2" w:rsidRPr="0047156B" w:rsidRDefault="001412F2" w:rsidP="001412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F5752A" w14:textId="6781094D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9C8E32" w14:textId="2869AF0C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07E802" w14:textId="101DBAE8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19,793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5C7861" w14:textId="1E0A1139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19,936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C83118E" w14:textId="17C5D3A8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14,758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55936" w14:textId="323E4526" w:rsidR="001412F2" w:rsidRPr="0047156B" w:rsidRDefault="007830C9" w:rsidP="001412F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16,388</w:t>
            </w:r>
          </w:p>
        </w:tc>
      </w:tr>
      <w:tr w:rsidR="007830C9" w:rsidRPr="0047156B" w14:paraId="38E472FE" w14:textId="77777777" w:rsidTr="001412F2"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709A7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A52B0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A31011" w14:textId="2A13C37F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-62,971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AC25D5" w14:textId="4D0D29FD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-49,409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7342510" w14:textId="53CD57EC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20,779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67E91A1" w14:textId="70E0B31C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21,653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A5BDE1" w14:textId="0B605768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-9,943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724C43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97E" w:rsidRPr="0047156B" w14:paraId="5665CE65" w14:textId="77777777" w:rsidTr="0009304B">
        <w:trPr>
          <w:trHeight w:val="407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1C4D25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инт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. (0,9)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85A3B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3A88D1" w14:textId="5297AF40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16,246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9F654F" w14:textId="68AF1122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16,929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DFE680F" w14:textId="057081FC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52,992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EADFF2" w14:textId="1354E30B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63,019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9DE7E1" w14:textId="0FB947DB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48,73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59FF2" w14:textId="5DB596D4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55,183</w:t>
            </w:r>
          </w:p>
        </w:tc>
      </w:tr>
      <w:tr w:rsidR="00A0097E" w:rsidRPr="0047156B" w14:paraId="3BFFFA70" w14:textId="77777777" w:rsidTr="001412F2"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BDD79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5C2A32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CBA5B1" w14:textId="2E96296D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70,56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A055DC" w14:textId="6F9CA320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69,322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50ABB9B" w14:textId="19948DD4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3,97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7CBE541" w14:textId="77B218AF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14,2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26AE14" w14:textId="49CB3B8B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11,694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10955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97E" w:rsidRPr="0047156B" w14:paraId="66328124" w14:textId="77777777" w:rsidTr="00974726">
        <w:trPr>
          <w:trHeight w:val="422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77E91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инт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. (0,95)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F5F62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4FB2338" w14:textId="0492E079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19,38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182F57C" w14:textId="3EB23154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20,196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105D3A" w14:textId="39CAC46C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63,216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D56958" w14:textId="4FBEB16F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75,178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436FE54" w14:textId="7CCBD8E2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58,132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C7C08C" w14:textId="6A7B1866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65,831</w:t>
            </w:r>
          </w:p>
        </w:tc>
      </w:tr>
      <w:tr w:rsidR="00A0097E" w:rsidRPr="0047156B" w14:paraId="21FBDA46" w14:textId="77777777" w:rsidTr="001412F2">
        <w:trPr>
          <w:trHeight w:val="246"/>
        </w:trPr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912A74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67EF4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011362C" w14:textId="0709CEF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70,561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58269A" w14:textId="54CAEE0E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69,321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3CDBC15" w14:textId="722ABED0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3,972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6B55F2D" w14:textId="4909F4B4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14,198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110A41" w14:textId="4857F482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11,695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73C32F56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97E" w:rsidRPr="0047156B" w14:paraId="1E212989" w14:textId="77777777" w:rsidTr="00C12801">
        <w:trPr>
          <w:trHeight w:val="375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175C9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инт</w:t>
            </w:r>
            <w:proofErr w:type="spellEnd"/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. (0,99)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08F5D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6C8B97A" w14:textId="680333D3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25,471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D805D3B" w14:textId="31DC5E56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26,543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0856718" w14:textId="0D611A71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83,084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8D0C236" w14:textId="4B65E146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98,805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B757D4" w14:textId="04491042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76,402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B1268F" w14:textId="4395DE61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86,52</w:t>
            </w:r>
          </w:p>
        </w:tc>
      </w:tr>
      <w:tr w:rsidR="00A0097E" w:rsidRPr="0047156B" w14:paraId="7A6412A1" w14:textId="77777777" w:rsidTr="001412F2">
        <w:trPr>
          <w:trHeight w:val="240"/>
        </w:trPr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32603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6389A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863AFF" w14:textId="484F94BB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70,561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B921451" w14:textId="78874271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69,322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222C70" w14:textId="0925409B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3,971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00F8354" w14:textId="0B929B2D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14,199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E2E01AA" w14:textId="6E8498BC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A0097E">
              <w:rPr>
                <w:rFonts w:ascii="Times New Roman" w:hAnsi="Times New Roman" w:cs="Times New Roman"/>
                <w:color w:val="000000"/>
              </w:rPr>
              <w:t>11,694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  <w:hideMark/>
          </w:tcPr>
          <w:p w14:paraId="16028990" w14:textId="77777777" w:rsidR="00A0097E" w:rsidRPr="0047156B" w:rsidRDefault="00A0097E" w:rsidP="00A009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0C9" w:rsidRPr="0047156B" w14:paraId="5ECB908B" w14:textId="77777777" w:rsidTr="00390B85">
        <w:trPr>
          <w:trHeight w:val="377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2BA8F7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FCF2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7DDBB6F" w14:textId="7606D89A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97,771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6C8444" w14:textId="31B5AE4C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106,168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1AF09C" w14:textId="03BD3AFE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1040,252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8D443A" w14:textId="6EF0F86B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1471,195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87F1758" w14:textId="4E2B686D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879,634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8699" w14:textId="14BAE0DD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1128,063</w:t>
            </w:r>
          </w:p>
        </w:tc>
      </w:tr>
      <w:tr w:rsidR="007830C9" w:rsidRPr="0047156B" w14:paraId="3AFED44F" w14:textId="77777777" w:rsidTr="001412F2"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5132A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D16F7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416BA01" w14:textId="205BA1BE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-91,333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EA7BA6" w14:textId="456522E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-90,588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966D7E" w14:textId="08D670B5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-7,784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F33A9D" w14:textId="341272EA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30,418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1C6996" w14:textId="2724D870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-22,023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B5D15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0C9" w:rsidRPr="0047156B" w14:paraId="0C913BDA" w14:textId="77777777" w:rsidTr="00AC46B5"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3A0D5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С. к. о.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DE5D1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DC665FA" w14:textId="3EA3500F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9,888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F432CF7" w14:textId="1EFDFD43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10,304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20F763" w14:textId="714C539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32,253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BF9451" w14:textId="7C7C74CC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38,356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6A9AAF1" w14:textId="1A2DECAE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29,659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F85EA" w14:textId="3C6B4C79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33,587</w:t>
            </w:r>
          </w:p>
        </w:tc>
      </w:tr>
      <w:tr w:rsidR="007830C9" w:rsidRPr="0047156B" w14:paraId="40EACF86" w14:textId="77777777" w:rsidTr="001412F2"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1C581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2BF41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9FEED8" w14:textId="228E6F3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-70,56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19A79DC" w14:textId="286A8CA0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-69,321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E41B8E6" w14:textId="462DBC52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-3,972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5F306F" w14:textId="4D7B6433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14,199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D20D48" w14:textId="05A30116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-11,695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45FC4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0C9" w:rsidRPr="0047156B" w14:paraId="5726B7BF" w14:textId="77777777" w:rsidTr="009E4DEA"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8221F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К-т вариации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1BBF5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845E6D" w14:textId="34322AE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1,629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F274CD1" w14:textId="60A82275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1,243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1BAEA3C" w14:textId="5EF3DDCA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1,63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AB8C062" w14:textId="5C5F945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1,924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B95F79" w14:textId="525DA5DB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2,01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076B5" w14:textId="0BF37623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2,05</w:t>
            </w:r>
          </w:p>
        </w:tc>
      </w:tr>
      <w:tr w:rsidR="007830C9" w:rsidRPr="0047156B" w14:paraId="152B8029" w14:textId="77777777" w:rsidTr="001412F2"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40ADC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13FB0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F50B65" w14:textId="02CD9485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-20,537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5C2EDF7" w14:textId="31B60426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-39,366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230197D" w14:textId="1447A6CD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-20,488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4E9473" w14:textId="18188BE9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-6,146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3A1B090" w14:textId="4A8DED41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97E">
              <w:rPr>
                <w:rFonts w:ascii="Times New Roman" w:hAnsi="Times New Roman" w:cs="Times New Roman"/>
                <w:color w:val="000000"/>
              </w:rPr>
              <w:t>-1,951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FF31EF" w14:textId="77777777" w:rsidR="007830C9" w:rsidRPr="0047156B" w:rsidRDefault="007830C9" w:rsidP="007830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3CC204" w14:textId="5394549E" w:rsidR="0099543D" w:rsidRPr="00B63CD0" w:rsidRDefault="00B63CD0" w:rsidP="007830C9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B63CD0">
        <w:rPr>
          <w:rFonts w:ascii="Times New Roman" w:hAnsi="Times New Roman" w:cs="Times New Roman"/>
          <w:sz w:val="24"/>
          <w:szCs w:val="24"/>
        </w:rPr>
        <w:t xml:space="preserve">Таблица 1. </w:t>
      </w:r>
      <w:proofErr w:type="gramStart"/>
      <w:r w:rsidR="007830C9" w:rsidRPr="00B63CD0">
        <w:rPr>
          <w:rFonts w:ascii="Times New Roman" w:hAnsi="Times New Roman" w:cs="Times New Roman"/>
          <w:sz w:val="24"/>
          <w:szCs w:val="24"/>
        </w:rPr>
        <w:t>Характеристики</w:t>
      </w:r>
      <w:proofErr w:type="gramEnd"/>
      <w:r w:rsidR="007830C9" w:rsidRPr="00B63CD0">
        <w:rPr>
          <w:rFonts w:ascii="Times New Roman" w:hAnsi="Times New Roman" w:cs="Times New Roman"/>
          <w:sz w:val="24"/>
          <w:szCs w:val="24"/>
        </w:rPr>
        <w:t xml:space="preserve"> </w:t>
      </w:r>
      <w:r w:rsidR="007830C9" w:rsidRPr="00B63CD0">
        <w:rPr>
          <w:rFonts w:ascii="Times New Roman" w:hAnsi="Times New Roman" w:cs="Times New Roman"/>
          <w:i/>
          <w:iCs/>
          <w:sz w:val="24"/>
          <w:szCs w:val="24"/>
        </w:rPr>
        <w:t xml:space="preserve">заданной </w:t>
      </w:r>
      <w:r w:rsidR="007830C9" w:rsidRPr="00B63CD0">
        <w:rPr>
          <w:rFonts w:ascii="Times New Roman" w:hAnsi="Times New Roman" w:cs="Times New Roman"/>
          <w:sz w:val="24"/>
          <w:szCs w:val="24"/>
        </w:rPr>
        <w:t>ЧП (вариант _</w:t>
      </w:r>
      <w:r w:rsidR="007830C9" w:rsidRPr="00B63CD0">
        <w:rPr>
          <w:rFonts w:ascii="Times New Roman" w:hAnsi="Times New Roman" w:cs="Times New Roman"/>
          <w:sz w:val="24"/>
          <w:szCs w:val="24"/>
        </w:rPr>
        <w:t>6</w:t>
      </w:r>
      <w:r w:rsidR="007830C9" w:rsidRPr="00B63CD0">
        <w:rPr>
          <w:rFonts w:ascii="Times New Roman" w:hAnsi="Times New Roman" w:cs="Times New Roman"/>
          <w:sz w:val="24"/>
          <w:szCs w:val="24"/>
        </w:rPr>
        <w:t>_)</w:t>
      </w:r>
    </w:p>
    <w:p w14:paraId="63065AF1" w14:textId="7DAF40E8" w:rsidR="001412F2" w:rsidRPr="0047156B" w:rsidRDefault="001412F2" w:rsidP="001412F2">
      <w:pPr>
        <w:jc w:val="center"/>
        <w:rPr>
          <w:rFonts w:ascii="Times New Roman" w:hAnsi="Times New Roman" w:cs="Times New Roman"/>
          <w:sz w:val="24"/>
          <w:szCs w:val="24"/>
        </w:rPr>
      </w:pPr>
      <w:r w:rsidRPr="0047156B">
        <w:rPr>
          <w:rFonts w:ascii="Times New Roman" w:hAnsi="Times New Roman" w:cs="Times New Roman"/>
          <w:sz w:val="24"/>
          <w:szCs w:val="24"/>
        </w:rPr>
        <w:t xml:space="preserve">% – относительные отклонения </w:t>
      </w:r>
      <w:r w:rsidRPr="0047156B">
        <w:rPr>
          <w:rFonts w:ascii="Times New Roman" w:hAnsi="Times New Roman" w:cs="Times New Roman"/>
          <w:b/>
          <w:bCs/>
          <w:sz w:val="24"/>
          <w:szCs w:val="24"/>
        </w:rPr>
        <w:t>рассчитанных</w:t>
      </w:r>
      <w:r w:rsidRPr="0047156B">
        <w:rPr>
          <w:rFonts w:ascii="Times New Roman" w:hAnsi="Times New Roman" w:cs="Times New Roman"/>
          <w:sz w:val="24"/>
          <w:szCs w:val="24"/>
        </w:rPr>
        <w:t xml:space="preserve"> значений от значений, </w:t>
      </w:r>
      <w:r w:rsidRPr="0047156B">
        <w:rPr>
          <w:rFonts w:ascii="Times New Roman" w:hAnsi="Times New Roman" w:cs="Times New Roman"/>
          <w:b/>
          <w:bCs/>
          <w:sz w:val="24"/>
          <w:szCs w:val="24"/>
        </w:rPr>
        <w:t>полученных для выборки</w:t>
      </w:r>
      <w:r w:rsidRPr="0047156B">
        <w:rPr>
          <w:rFonts w:ascii="Times New Roman" w:hAnsi="Times New Roman" w:cs="Times New Roman"/>
          <w:sz w:val="24"/>
          <w:szCs w:val="24"/>
        </w:rPr>
        <w:t xml:space="preserve"> из трехсот случайных величин</w:t>
      </w:r>
      <w:r w:rsidRPr="001412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столбец </w:t>
      </w:r>
      <w:r w:rsidRPr="001412F2">
        <w:rPr>
          <w:rFonts w:ascii="Times New Roman" w:hAnsi="Times New Roman" w:cs="Times New Roman"/>
          <w:b/>
          <w:bCs/>
          <w:sz w:val="24"/>
          <w:szCs w:val="24"/>
        </w:rPr>
        <w:t>300</w:t>
      </w:r>
      <w:r w:rsidRPr="001412F2">
        <w:rPr>
          <w:rFonts w:ascii="Times New Roman" w:hAnsi="Times New Roman" w:cs="Times New Roman"/>
          <w:sz w:val="24"/>
          <w:szCs w:val="24"/>
        </w:rPr>
        <w:t>)</w:t>
      </w:r>
    </w:p>
    <w:p w14:paraId="08B3CDAF" w14:textId="77777777" w:rsidR="0099543D" w:rsidRDefault="0099543D" w:rsidP="0099543D">
      <w:pPr>
        <w:pStyle w:val="a7"/>
        <w:rPr>
          <w:rFonts w:ascii="Times New Roman" w:hAnsi="Times New Roman" w:cs="Times New Roman"/>
          <w:sz w:val="24"/>
          <w:szCs w:val="24"/>
          <w:lang w:val="en-US"/>
        </w:rPr>
      </w:pPr>
    </w:p>
    <w:p w14:paraId="3FE61BE8" w14:textId="36DF113D" w:rsidR="002371A2" w:rsidRDefault="002371A2" w:rsidP="0099543D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8D157C9" w14:textId="77777777" w:rsidR="002371A2" w:rsidRDefault="002371A2" w:rsidP="0099543D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9D772" w14:textId="69AC56AA" w:rsidR="002371A2" w:rsidRDefault="00BF47BB" w:rsidP="00BF47BB">
      <w:pPr>
        <w:pStyle w:val="a7"/>
        <w:ind w:firstLine="696"/>
        <w:rPr>
          <w:rFonts w:ascii="Times New Roman" w:hAnsi="Times New Roman" w:cs="Times New Roman"/>
          <w:sz w:val="24"/>
          <w:szCs w:val="24"/>
        </w:rPr>
      </w:pPr>
      <w:r w:rsidRPr="00BF47BB">
        <w:rPr>
          <w:rFonts w:ascii="Times New Roman" w:hAnsi="Times New Roman" w:cs="Times New Roman"/>
          <w:sz w:val="24"/>
          <w:szCs w:val="24"/>
        </w:rPr>
        <w:t xml:space="preserve">В ходе выполнения </w:t>
      </w:r>
      <w:r>
        <w:rPr>
          <w:rFonts w:ascii="Times New Roman" w:hAnsi="Times New Roman" w:cs="Times New Roman"/>
          <w:sz w:val="24"/>
          <w:szCs w:val="24"/>
        </w:rPr>
        <w:t>этого задания</w:t>
      </w:r>
      <w:r w:rsidRPr="00BF47BB">
        <w:rPr>
          <w:rFonts w:ascii="Times New Roman" w:hAnsi="Times New Roman" w:cs="Times New Roman"/>
          <w:sz w:val="24"/>
          <w:szCs w:val="24"/>
        </w:rPr>
        <w:t xml:space="preserve"> были рассчитаны статистические характеристики (математическое ожидание, дисперсия, среднеквадратичное отклонение, коэффициент вариации и доверительные интервалы математического ожидания) для </w:t>
      </w:r>
      <w:r>
        <w:rPr>
          <w:rFonts w:ascii="Times New Roman" w:hAnsi="Times New Roman" w:cs="Times New Roman"/>
          <w:sz w:val="24"/>
          <w:szCs w:val="24"/>
        </w:rPr>
        <w:t>заданной числовой</w:t>
      </w:r>
      <w:r w:rsidRPr="00BF47BB">
        <w:rPr>
          <w:rFonts w:ascii="Times New Roman" w:hAnsi="Times New Roman" w:cs="Times New Roman"/>
          <w:sz w:val="24"/>
          <w:szCs w:val="24"/>
        </w:rPr>
        <w:t xml:space="preserve"> последовательности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7BB">
        <w:rPr>
          <w:rFonts w:ascii="Times New Roman" w:hAnsi="Times New Roman" w:cs="Times New Roman"/>
          <w:sz w:val="24"/>
          <w:szCs w:val="24"/>
        </w:rPr>
        <w:t>при различных объёмах выборки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FBA5D7" w14:textId="77777777" w:rsidR="00BF47BB" w:rsidRDefault="00BF47BB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A10F1D7" w14:textId="79A1D56F" w:rsidR="00BF47BB" w:rsidRDefault="00BF47BB" w:rsidP="0099543D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Говоря про </w:t>
      </w:r>
      <w:r w:rsidRPr="00B52DB2">
        <w:rPr>
          <w:rFonts w:ascii="Times New Roman" w:hAnsi="Times New Roman" w:cs="Times New Roman"/>
          <w:b/>
          <w:bCs/>
          <w:sz w:val="24"/>
          <w:szCs w:val="24"/>
        </w:rPr>
        <w:t>математическое ожидание</w:t>
      </w:r>
      <w:r w:rsidRPr="00BF47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отметить</w:t>
      </w:r>
      <w:r w:rsidRPr="00BF47B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</w:t>
      </w:r>
      <w:r w:rsidRPr="00BF47BB">
        <w:rPr>
          <w:rFonts w:ascii="Times New Roman" w:hAnsi="Times New Roman" w:cs="Times New Roman"/>
          <w:sz w:val="24"/>
          <w:szCs w:val="24"/>
        </w:rPr>
        <w:t>ри малых объёмах выборки (n = 10–20) значение математического ожидания существенно отличается от эталонного (n = 300), что связано с влиянием случайных выбросов и малым числом наблюдений. С увеличением объёма выборки наблюдается сходимость оценки к истинному значению, а при n ≥ 100 отклонение не превышает 10 %. Это п</w:t>
      </w:r>
      <w:r>
        <w:rPr>
          <w:rFonts w:ascii="Times New Roman" w:hAnsi="Times New Roman" w:cs="Times New Roman"/>
          <w:sz w:val="24"/>
          <w:szCs w:val="24"/>
        </w:rPr>
        <w:t>оведение можно обосновать</w:t>
      </w:r>
      <w:r w:rsidRPr="00BF47BB">
        <w:rPr>
          <w:rFonts w:ascii="Times New Roman" w:hAnsi="Times New Roman" w:cs="Times New Roman"/>
          <w:sz w:val="24"/>
          <w:szCs w:val="24"/>
        </w:rPr>
        <w:t xml:space="preserve"> действие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F47BB">
        <w:rPr>
          <w:rFonts w:ascii="Times New Roman" w:hAnsi="Times New Roman" w:cs="Times New Roman"/>
          <w:sz w:val="24"/>
          <w:szCs w:val="24"/>
        </w:rPr>
        <w:t xml:space="preserve"> закона больших чисел.</w:t>
      </w:r>
    </w:p>
    <w:p w14:paraId="6840D929" w14:textId="77777777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AA5429F" w14:textId="551C465D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Говоря про </w:t>
      </w:r>
      <w:r w:rsidRPr="00B52DB2">
        <w:rPr>
          <w:rFonts w:ascii="Times New Roman" w:hAnsi="Times New Roman" w:cs="Times New Roman"/>
          <w:b/>
          <w:bCs/>
          <w:sz w:val="24"/>
          <w:szCs w:val="24"/>
        </w:rPr>
        <w:t>доверительные интервалы</w:t>
      </w:r>
      <w:r w:rsidRPr="00B52D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проанализировать</w:t>
      </w:r>
      <w:r w:rsidRPr="00B52D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с</w:t>
      </w:r>
      <w:r w:rsidRPr="00B52DB2">
        <w:rPr>
          <w:rFonts w:ascii="Times New Roman" w:hAnsi="Times New Roman" w:cs="Times New Roman"/>
          <w:sz w:val="24"/>
          <w:szCs w:val="24"/>
        </w:rPr>
        <w:t xml:space="preserve"> увеличением размера выборки ширина доверительных интервалов сокращается, что указывает на повышение точности оценки математического ожидания. Для больших n интервалы становятся значительно уже, а средние значения попадают внутрь доверительной области для всех уровней доверия (0.9; 0.95; 0.99).</w:t>
      </w:r>
      <w:r>
        <w:rPr>
          <w:rFonts w:ascii="Times New Roman" w:hAnsi="Times New Roman" w:cs="Times New Roman"/>
          <w:sz w:val="24"/>
          <w:szCs w:val="24"/>
        </w:rPr>
        <w:t xml:space="preserve"> Данное поведение является ожидаемым</w:t>
      </w:r>
      <w:r w:rsidRPr="00B52D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потому что оно связано </w:t>
      </w:r>
      <w:r w:rsidRPr="00B52DB2">
        <w:rPr>
          <w:rFonts w:ascii="Times New Roman" w:hAnsi="Times New Roman" w:cs="Times New Roman"/>
          <w:sz w:val="24"/>
          <w:szCs w:val="24"/>
        </w:rPr>
        <w:t>с законом больших чисел и уменьшением ошибки среднего.</w:t>
      </w:r>
    </w:p>
    <w:p w14:paraId="5AC1E4DB" w14:textId="77777777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7D004C4" w14:textId="5B5C587E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Говоря </w:t>
      </w:r>
      <w:r>
        <w:rPr>
          <w:rFonts w:ascii="Times New Roman" w:hAnsi="Times New Roman" w:cs="Times New Roman"/>
          <w:sz w:val="24"/>
          <w:szCs w:val="24"/>
        </w:rPr>
        <w:t>одновременно</w:t>
      </w:r>
      <w:r>
        <w:rPr>
          <w:rFonts w:ascii="Times New Roman" w:hAnsi="Times New Roman" w:cs="Times New Roman"/>
          <w:sz w:val="24"/>
          <w:szCs w:val="24"/>
        </w:rPr>
        <w:t xml:space="preserve"> про </w:t>
      </w:r>
      <w:r w:rsidRPr="00B52DB2">
        <w:rPr>
          <w:rFonts w:ascii="Times New Roman" w:hAnsi="Times New Roman" w:cs="Times New Roman"/>
          <w:b/>
          <w:bCs/>
          <w:sz w:val="24"/>
          <w:szCs w:val="24"/>
        </w:rPr>
        <w:t>дисперсию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B52DB2">
        <w:rPr>
          <w:rFonts w:ascii="Times New Roman" w:hAnsi="Times New Roman" w:cs="Times New Roman"/>
          <w:b/>
          <w:bCs/>
          <w:sz w:val="24"/>
          <w:szCs w:val="24"/>
        </w:rPr>
        <w:t>среднеквадратичное отклонение</w:t>
      </w:r>
      <w:r w:rsidRPr="00B52D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потому что значение среднеквадратичного отклонения эквивалентно корню из дисперсии</w:t>
      </w:r>
      <w:r w:rsidRPr="00B52DB2">
        <w:rPr>
          <w:rFonts w:ascii="Times New Roman" w:hAnsi="Times New Roman" w:cs="Times New Roman"/>
          <w:sz w:val="24"/>
          <w:szCs w:val="24"/>
        </w:rPr>
        <w:t>,</w:t>
      </w:r>
      <w:r w:rsidR="00B730A5">
        <w:rPr>
          <w:rFonts w:ascii="Times New Roman" w:hAnsi="Times New Roman" w:cs="Times New Roman"/>
          <w:sz w:val="24"/>
          <w:szCs w:val="24"/>
        </w:rPr>
        <w:t xml:space="preserve"> следовательно</w:t>
      </w:r>
      <w:r w:rsidR="00B730A5" w:rsidRPr="00B730A5">
        <w:rPr>
          <w:rFonts w:ascii="Times New Roman" w:hAnsi="Times New Roman" w:cs="Times New Roman"/>
          <w:sz w:val="24"/>
          <w:szCs w:val="24"/>
        </w:rPr>
        <w:t>,</w:t>
      </w:r>
      <w:r w:rsidRPr="00B52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сделать вывод</w:t>
      </w:r>
      <w:r w:rsidRPr="00B52D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п</w:t>
      </w:r>
      <w:r w:rsidRPr="00B52DB2">
        <w:rPr>
          <w:rFonts w:ascii="Times New Roman" w:hAnsi="Times New Roman" w:cs="Times New Roman"/>
          <w:sz w:val="24"/>
          <w:szCs w:val="24"/>
        </w:rPr>
        <w:t xml:space="preserve">ри малых n данные характеристики демонстрируют значительные </w:t>
      </w:r>
      <w:r>
        <w:rPr>
          <w:rFonts w:ascii="Times New Roman" w:hAnsi="Times New Roman" w:cs="Times New Roman"/>
          <w:sz w:val="24"/>
          <w:szCs w:val="24"/>
        </w:rPr>
        <w:t>случайные отклонения</w:t>
      </w:r>
      <w:r w:rsidRPr="00B52DB2">
        <w:rPr>
          <w:rFonts w:ascii="Times New Roman" w:hAnsi="Times New Roman" w:cs="Times New Roman"/>
          <w:sz w:val="24"/>
          <w:szCs w:val="24"/>
        </w:rPr>
        <w:t xml:space="preserve"> из-за высокой чувствительности к отдельным экстремальным значениям. При увеличении n разброс значений уменьшается, оценки становятся более устойчивыми, что отражает рост статистической надёжности.</w:t>
      </w:r>
    </w:p>
    <w:p w14:paraId="0A463B1D" w14:textId="77777777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ACAB074" w14:textId="33D46CDA" w:rsidR="00B52DB2" w:rsidRDefault="00B52DB2" w:rsidP="0099543D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Говоря про </w:t>
      </w:r>
      <w:r w:rsidR="00B730A5" w:rsidRPr="00B730A5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B730A5" w:rsidRPr="00B730A5">
        <w:rPr>
          <w:rFonts w:ascii="Times New Roman" w:hAnsi="Times New Roman" w:cs="Times New Roman"/>
          <w:b/>
          <w:bCs/>
          <w:sz w:val="24"/>
          <w:szCs w:val="24"/>
        </w:rPr>
        <w:t>оэффициент вариации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>можно заключить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>что д</w:t>
      </w:r>
      <w:r w:rsidR="00B730A5" w:rsidRPr="00B730A5">
        <w:rPr>
          <w:rFonts w:ascii="Times New Roman" w:hAnsi="Times New Roman" w:cs="Times New Roman"/>
          <w:sz w:val="24"/>
          <w:szCs w:val="24"/>
        </w:rPr>
        <w:t>ля малых выборок наблюдаются значительные колебания значения 1.2–1.6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>можно предположить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 xml:space="preserve">что это вызвано </w:t>
      </w:r>
      <w:r w:rsidR="00B730A5" w:rsidRPr="00B730A5">
        <w:rPr>
          <w:rFonts w:ascii="Times New Roman" w:hAnsi="Times New Roman" w:cs="Times New Roman"/>
          <w:sz w:val="24"/>
          <w:szCs w:val="24"/>
        </w:rPr>
        <w:t>совместным влиянием неточностей в оценке и математического ожидания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 xml:space="preserve">и </w:t>
      </w:r>
      <w:r w:rsidR="00B730A5">
        <w:rPr>
          <w:rFonts w:ascii="Times New Roman" w:hAnsi="Times New Roman" w:cs="Times New Roman"/>
          <w:sz w:val="24"/>
          <w:szCs w:val="24"/>
        </w:rPr>
        <w:t>среднеквадратичного отклонения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>исходя из формулы для нахождения коэффициента вариации</w:t>
      </w:r>
      <w:r w:rsidR="00B730A5" w:rsidRPr="00B730A5">
        <w:rPr>
          <w:rFonts w:ascii="Times New Roman" w:hAnsi="Times New Roman" w:cs="Times New Roman"/>
          <w:sz w:val="24"/>
          <w:szCs w:val="24"/>
        </w:rPr>
        <w:t>. Начиная с n = 100, коэффициент вариации стабилизируется около значения 2.0</w:t>
      </w:r>
      <w:r w:rsidR="00B730A5">
        <w:rPr>
          <w:rFonts w:ascii="Times New Roman" w:hAnsi="Times New Roman" w:cs="Times New Roman"/>
          <w:sz w:val="24"/>
          <w:szCs w:val="24"/>
        </w:rPr>
        <w:t xml:space="preserve"> и является больше 1.0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что соответствует теоретическому значению для </w:t>
      </w:r>
      <w:proofErr w:type="spellStart"/>
      <w:r w:rsidR="00B730A5" w:rsidRPr="00B730A5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="00B730A5" w:rsidRPr="00B730A5">
        <w:rPr>
          <w:rFonts w:ascii="Times New Roman" w:hAnsi="Times New Roman" w:cs="Times New Roman"/>
          <w:sz w:val="24"/>
          <w:szCs w:val="24"/>
        </w:rPr>
        <w:t xml:space="preserve"> распределения</w:t>
      </w:r>
      <w:r w:rsidR="00B730A5">
        <w:rPr>
          <w:rFonts w:ascii="Times New Roman" w:hAnsi="Times New Roman" w:cs="Times New Roman"/>
          <w:sz w:val="24"/>
          <w:szCs w:val="24"/>
        </w:rPr>
        <w:t xml:space="preserve"> 2-о порядка</w:t>
      </w:r>
      <w:r w:rsidR="00B730A5" w:rsidRPr="00B730A5">
        <w:rPr>
          <w:rFonts w:ascii="Times New Roman" w:hAnsi="Times New Roman" w:cs="Times New Roman"/>
          <w:sz w:val="24"/>
          <w:szCs w:val="24"/>
        </w:rPr>
        <w:t xml:space="preserve">, </w:t>
      </w:r>
      <w:r w:rsidR="00B730A5">
        <w:rPr>
          <w:rFonts w:ascii="Times New Roman" w:hAnsi="Times New Roman" w:cs="Times New Roman"/>
          <w:sz w:val="24"/>
          <w:szCs w:val="24"/>
        </w:rPr>
        <w:t>которое будет рассмотрено далее в 5-м задании</w:t>
      </w:r>
      <w:r w:rsidR="00B730A5" w:rsidRPr="00B730A5">
        <w:rPr>
          <w:rFonts w:ascii="Times New Roman" w:hAnsi="Times New Roman" w:cs="Times New Roman"/>
          <w:sz w:val="24"/>
          <w:szCs w:val="24"/>
        </w:rPr>
        <w:t>.</w:t>
      </w:r>
    </w:p>
    <w:p w14:paraId="5184B9DC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F3A1A82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2A42431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EE7C53C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BF020CF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3E85851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732D083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FA4AF09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6C80ED1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A8BCCBB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6DC61E2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162C2EE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9EFC5DA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F29A267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C7A0A53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D1C1B97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613BDCA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E812081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0B50ED7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C6AFD69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484686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4072B70A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572CF39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41D8D7E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7FF2FF4" w14:textId="2DFA1342" w:rsidR="00B730A5" w:rsidRPr="00B45522" w:rsidRDefault="00B730A5" w:rsidP="00AD0160">
      <w:pPr>
        <w:pStyle w:val="2"/>
        <w:rPr>
          <w:color w:val="000000" w:themeColor="text1"/>
        </w:rPr>
      </w:pPr>
      <w:bookmarkStart w:id="2" w:name="_Toc212740955"/>
      <w:r w:rsidRPr="00B45522">
        <w:rPr>
          <w:color w:val="000000" w:themeColor="text1"/>
        </w:rPr>
        <w:lastRenderedPageBreak/>
        <w:t>Задание №</w:t>
      </w:r>
      <w:r w:rsidRPr="00B45522">
        <w:rPr>
          <w:color w:val="000000" w:themeColor="text1"/>
        </w:rPr>
        <w:t>2</w:t>
      </w:r>
      <w:bookmarkEnd w:id="2"/>
    </w:p>
    <w:p w14:paraId="5ADA6F59" w14:textId="77777777" w:rsidR="00D47360" w:rsidRDefault="00D47360" w:rsidP="00D47360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148AB" w14:textId="43CC418E" w:rsidR="00B730A5" w:rsidRPr="00D47360" w:rsidRDefault="00D47360" w:rsidP="00D473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7360">
        <w:rPr>
          <w:noProof/>
          <w:lang w:val="en-US"/>
        </w:rPr>
        <w:drawing>
          <wp:inline distT="0" distB="0" distL="0" distR="0" wp14:anchorId="0DFBBE6E" wp14:editId="79F3181C">
            <wp:extent cx="5940425" cy="2926080"/>
            <wp:effectExtent l="0" t="0" r="3175" b="7620"/>
            <wp:docPr id="1750446258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46258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20A9" w14:textId="0EB26C48" w:rsidR="00B730A5" w:rsidRDefault="00D47360" w:rsidP="00D4736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D47360">
        <w:rPr>
          <w:rFonts w:ascii="Times New Roman" w:hAnsi="Times New Roman" w:cs="Times New Roman"/>
          <w:sz w:val="24"/>
          <w:szCs w:val="24"/>
        </w:rPr>
        <w:t>График 1. Значения заданной числовой последовательности</w:t>
      </w:r>
    </w:p>
    <w:p w14:paraId="47590A29" w14:textId="77777777" w:rsidR="00D47360" w:rsidRDefault="00D47360" w:rsidP="00D47360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</w:p>
    <w:p w14:paraId="7B2D9108" w14:textId="77777777" w:rsidR="00D47360" w:rsidRPr="00D47360" w:rsidRDefault="00D47360" w:rsidP="00D47360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8712CF5" w14:textId="676152E5" w:rsidR="00D47360" w:rsidRDefault="00D47360" w:rsidP="00D4736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8565A2" w14:textId="77777777" w:rsidR="00B730A5" w:rsidRDefault="00B730A5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675F736" w14:textId="404DCA7B" w:rsidR="0028771D" w:rsidRPr="0028771D" w:rsidRDefault="0028771D" w:rsidP="0028771D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Глядя на график</w:t>
      </w:r>
      <w:r w:rsidRPr="002877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сделать следующий вывод о заданной числовой последовательности</w:t>
      </w:r>
      <w:r w:rsidRPr="0028771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8771D">
        <w:rPr>
          <w:rFonts w:ascii="Times New Roman" w:hAnsi="Times New Roman" w:cs="Times New Roman"/>
          <w:sz w:val="24"/>
          <w:szCs w:val="24"/>
        </w:rPr>
        <w:t>сходная последовательность не является возрастающей или убывающей, что свидетельствует о случайном характере данных, но последовательность является периодической с переменным периодом</w:t>
      </w:r>
      <w:r w:rsidRPr="002877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же можно отметить</w:t>
      </w:r>
      <w:r w:rsidRPr="002877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Pr="0028771D">
        <w:rPr>
          <w:rFonts w:ascii="Times New Roman" w:hAnsi="Times New Roman" w:cs="Times New Roman"/>
          <w:sz w:val="24"/>
          <w:szCs w:val="24"/>
        </w:rPr>
        <w:t xml:space="preserve">значения случайной величины распределены неравномерно и имеют существенный разброс. Наблюдаются отдельные резкие </w:t>
      </w:r>
      <w:r>
        <w:rPr>
          <w:rFonts w:ascii="Times New Roman" w:hAnsi="Times New Roman" w:cs="Times New Roman"/>
          <w:sz w:val="24"/>
          <w:szCs w:val="24"/>
        </w:rPr>
        <w:t>выбросы</w:t>
      </w:r>
      <w:r w:rsidRPr="0028771D">
        <w:rPr>
          <w:rFonts w:ascii="Times New Roman" w:hAnsi="Times New Roman" w:cs="Times New Roman"/>
          <w:sz w:val="24"/>
          <w:szCs w:val="24"/>
        </w:rPr>
        <w:t>, значительно превышающие основную массу данных, что указывает на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771D">
        <w:rPr>
          <w:rFonts w:ascii="Times New Roman" w:hAnsi="Times New Roman" w:cs="Times New Roman"/>
          <w:sz w:val="24"/>
          <w:szCs w:val="24"/>
        </w:rPr>
        <w:t>тяжёлых хвостов распределения.</w:t>
      </w:r>
    </w:p>
    <w:p w14:paraId="3BD0E370" w14:textId="77777777" w:rsidR="0028771D" w:rsidRDefault="0028771D" w:rsidP="0028771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699CA5A" w14:textId="16012173" w:rsidR="0028771D" w:rsidRPr="0028771D" w:rsidRDefault="0028771D" w:rsidP="00D61674">
      <w:pPr>
        <w:pStyle w:val="a7"/>
        <w:ind w:firstLine="696"/>
        <w:rPr>
          <w:rFonts w:ascii="Times New Roman" w:hAnsi="Times New Roman" w:cs="Times New Roman"/>
          <w:sz w:val="24"/>
          <w:szCs w:val="24"/>
        </w:rPr>
      </w:pPr>
      <w:r w:rsidRPr="0028771D">
        <w:rPr>
          <w:rFonts w:ascii="Times New Roman" w:hAnsi="Times New Roman" w:cs="Times New Roman"/>
          <w:sz w:val="24"/>
          <w:szCs w:val="24"/>
        </w:rPr>
        <w:t>Основная часть точек сосредоточена вблизи нуля, однако периодически встречаются значения, превышающие 100 и даже 250 единиц</w:t>
      </w:r>
      <w:r w:rsidRPr="002877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указывает на высокую вариативность</w:t>
      </w:r>
      <w:r w:rsidRPr="0028771D">
        <w:rPr>
          <w:rFonts w:ascii="Times New Roman" w:hAnsi="Times New Roman" w:cs="Times New Roman"/>
          <w:sz w:val="24"/>
          <w:szCs w:val="24"/>
        </w:rPr>
        <w:t xml:space="preserve">. Такое поведение характерно для </w:t>
      </w:r>
      <w:proofErr w:type="spellStart"/>
      <w:r w:rsidRPr="0028771D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Pr="0028771D">
        <w:rPr>
          <w:rFonts w:ascii="Times New Roman" w:hAnsi="Times New Roman" w:cs="Times New Roman"/>
          <w:sz w:val="24"/>
          <w:szCs w:val="24"/>
        </w:rPr>
        <w:t xml:space="preserve"> распределения, которое описывает процессы с переменной интенсивностью и чередованием частых малых и редких больших величин.</w:t>
      </w:r>
    </w:p>
    <w:p w14:paraId="3060503E" w14:textId="64F4C293" w:rsidR="00D47360" w:rsidRDefault="00D47360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0AC009C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06BE75A2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8808C53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C4E9546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1BCC5EA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9DCF4D6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1B684A0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3F95124" w14:textId="77777777" w:rsidR="00D61674" w:rsidRDefault="00D61674" w:rsidP="0099543D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A8762C6" w14:textId="02CF0E6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6BEB2146" w14:textId="0708F04A" w:rsidR="00D61674" w:rsidRPr="00B45522" w:rsidRDefault="00D61674" w:rsidP="00AD0160">
      <w:pPr>
        <w:pStyle w:val="2"/>
        <w:rPr>
          <w:color w:val="000000" w:themeColor="text1"/>
        </w:rPr>
      </w:pPr>
      <w:bookmarkStart w:id="3" w:name="_Toc212740956"/>
      <w:r w:rsidRPr="00B45522">
        <w:rPr>
          <w:color w:val="000000" w:themeColor="text1"/>
        </w:rPr>
        <w:t>Задание №</w:t>
      </w:r>
      <w:r w:rsidRPr="00B45522">
        <w:rPr>
          <w:color w:val="000000" w:themeColor="text1"/>
        </w:rPr>
        <w:t>3</w:t>
      </w:r>
      <w:bookmarkEnd w:id="3"/>
    </w:p>
    <w:tbl>
      <w:tblPr>
        <w:tblpPr w:leftFromText="180" w:rightFromText="180" w:vertAnchor="text" w:horzAnchor="page" w:tblpX="2591" w:tblpY="35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620"/>
        <w:gridCol w:w="700"/>
        <w:gridCol w:w="700"/>
        <w:gridCol w:w="620"/>
        <w:gridCol w:w="700"/>
        <w:gridCol w:w="620"/>
        <w:gridCol w:w="620"/>
        <w:gridCol w:w="580"/>
        <w:gridCol w:w="620"/>
        <w:gridCol w:w="620"/>
      </w:tblGrid>
      <w:tr w:rsidR="00B63CD0" w:rsidRPr="00B4302A" w14:paraId="245541B0" w14:textId="77777777" w:rsidTr="00B63CD0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94E6" w14:textId="77777777" w:rsidR="00B63CD0" w:rsidRPr="00B4302A" w:rsidRDefault="00B63CD0" w:rsidP="00B63C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Сдвиг ЧП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50E59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46185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0874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1B84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478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5E4E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EA097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39AEB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0FF3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FAA4E" w14:textId="7777777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3CD0" w:rsidRPr="00B4302A" w14:paraId="42113E48" w14:textId="77777777" w:rsidTr="00B63CD0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5BE1F" w14:textId="77777777" w:rsidR="00B63CD0" w:rsidRPr="00B4302A" w:rsidRDefault="00B63CD0" w:rsidP="00B63C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К-т АК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1BAC83" w14:textId="34A7AC56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B6042B" w14:textId="377EF5D1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CAB2A6" w14:textId="1E1C2FED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E3459A8" w14:textId="2837547B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604338" w14:textId="2FD182D0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FF963B" w14:textId="390C2732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333BF0" w14:textId="50586BBF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C8F2C3E" w14:textId="5196059B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A1405B" w14:textId="5DB7B371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42ECA3B" w14:textId="22D0E6F7" w:rsidR="00B63CD0" w:rsidRPr="00B4302A" w:rsidRDefault="00B63CD0" w:rsidP="00B63C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0,086</w:t>
            </w:r>
          </w:p>
        </w:tc>
      </w:tr>
    </w:tbl>
    <w:p w14:paraId="2D24FFDA" w14:textId="3489315B" w:rsidR="00D61674" w:rsidRDefault="00B63CD0" w:rsidP="00B63C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 Коэффициенты автокорреляции</w:t>
      </w:r>
    </w:p>
    <w:p w14:paraId="05CB904A" w14:textId="77777777" w:rsidR="00B63CD0" w:rsidRDefault="00B63CD0" w:rsidP="00D61674">
      <w:pPr>
        <w:rPr>
          <w:rFonts w:ascii="Times New Roman" w:hAnsi="Times New Roman" w:cs="Times New Roman"/>
          <w:sz w:val="24"/>
          <w:szCs w:val="24"/>
        </w:rPr>
      </w:pPr>
    </w:p>
    <w:p w14:paraId="071CEC8E" w14:textId="77777777" w:rsidR="00B63CD0" w:rsidRDefault="00B63CD0" w:rsidP="00D61674">
      <w:pPr>
        <w:rPr>
          <w:rFonts w:ascii="Times New Roman" w:hAnsi="Times New Roman" w:cs="Times New Roman"/>
          <w:sz w:val="24"/>
          <w:szCs w:val="24"/>
        </w:rPr>
      </w:pPr>
    </w:p>
    <w:p w14:paraId="5195A9F2" w14:textId="77777777" w:rsidR="00B63CD0" w:rsidRDefault="00B63CD0" w:rsidP="00D61674">
      <w:pPr>
        <w:rPr>
          <w:rFonts w:ascii="Times New Roman" w:hAnsi="Times New Roman" w:cs="Times New Roman"/>
          <w:sz w:val="24"/>
          <w:szCs w:val="24"/>
        </w:rPr>
      </w:pPr>
    </w:p>
    <w:p w14:paraId="6AB56ADA" w14:textId="77777777" w:rsidR="00B63CD0" w:rsidRDefault="00B63CD0" w:rsidP="00D61674">
      <w:pPr>
        <w:rPr>
          <w:rFonts w:ascii="Times New Roman" w:hAnsi="Times New Roman" w:cs="Times New Roman"/>
          <w:sz w:val="24"/>
          <w:szCs w:val="24"/>
        </w:rPr>
      </w:pPr>
    </w:p>
    <w:p w14:paraId="3C185BCF" w14:textId="528D8095" w:rsidR="00D61674" w:rsidRDefault="00B63CD0" w:rsidP="00D61674">
      <w:pPr>
        <w:rPr>
          <w:rFonts w:ascii="Times New Roman" w:hAnsi="Times New Roman" w:cs="Times New Roman"/>
          <w:sz w:val="24"/>
          <w:szCs w:val="24"/>
        </w:rPr>
      </w:pPr>
      <w:r w:rsidRPr="00B63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3F0D8" wp14:editId="0C6AC335">
            <wp:extent cx="5940425" cy="3261995"/>
            <wp:effectExtent l="0" t="0" r="3175" b="0"/>
            <wp:docPr id="16386600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6D16" w14:textId="77777777" w:rsidR="00B63CD0" w:rsidRPr="00B63CD0" w:rsidRDefault="00B63CD0" w:rsidP="00B63CD0">
      <w:pPr>
        <w:jc w:val="center"/>
        <w:rPr>
          <w:rFonts w:ascii="Times New Roman" w:hAnsi="Times New Roman" w:cs="Times New Roman"/>
          <w:sz w:val="24"/>
          <w:szCs w:val="24"/>
        </w:rPr>
      </w:pPr>
      <w:r w:rsidRPr="00B63CD0">
        <w:rPr>
          <w:rFonts w:ascii="Times New Roman" w:hAnsi="Times New Roman" w:cs="Times New Roman"/>
          <w:sz w:val="24"/>
          <w:szCs w:val="24"/>
        </w:rPr>
        <w:t>График 2. Автокорреляционный анализ</w:t>
      </w:r>
    </w:p>
    <w:p w14:paraId="0C0ACB72" w14:textId="3C8222AA" w:rsidR="00D61674" w:rsidRDefault="00D61674" w:rsidP="00B63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CC4BE" w14:textId="77777777" w:rsidR="00B63CD0" w:rsidRDefault="00B63CD0" w:rsidP="00B63C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B1870" w14:textId="48D77361" w:rsidR="00B63CD0" w:rsidRDefault="00B63CD0" w:rsidP="00B63CD0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194F42" w14:textId="4599A85D" w:rsidR="00D61674" w:rsidRPr="00502120" w:rsidRDefault="00B63CD0" w:rsidP="00D61674">
      <w:pPr>
        <w:rPr>
          <w:rFonts w:ascii="Times New Roman" w:hAnsi="Times New Roman" w:cs="Times New Roman"/>
          <w:sz w:val="24"/>
          <w:szCs w:val="24"/>
        </w:rPr>
      </w:pPr>
      <w:r w:rsidRPr="00502120">
        <w:rPr>
          <w:rFonts w:ascii="Times New Roman" w:hAnsi="Times New Roman" w:cs="Times New Roman"/>
          <w:sz w:val="24"/>
          <w:szCs w:val="24"/>
        </w:rPr>
        <w:tab/>
      </w:r>
      <w:r w:rsidR="00502120">
        <w:rPr>
          <w:rFonts w:ascii="Times New Roman" w:hAnsi="Times New Roman" w:cs="Times New Roman"/>
          <w:sz w:val="24"/>
          <w:szCs w:val="24"/>
        </w:rPr>
        <w:t>Глядя на таблицу и график автокорреляционного анализа</w:t>
      </w:r>
      <w:r w:rsidR="00502120" w:rsidRPr="00502120">
        <w:rPr>
          <w:rFonts w:ascii="Times New Roman" w:hAnsi="Times New Roman" w:cs="Times New Roman"/>
          <w:sz w:val="24"/>
          <w:szCs w:val="24"/>
        </w:rPr>
        <w:t xml:space="preserve">, </w:t>
      </w:r>
      <w:r w:rsidR="00502120">
        <w:rPr>
          <w:rFonts w:ascii="Times New Roman" w:hAnsi="Times New Roman" w:cs="Times New Roman"/>
          <w:sz w:val="24"/>
          <w:szCs w:val="24"/>
        </w:rPr>
        <w:t>можно сделать соответствующий вывод</w:t>
      </w:r>
      <w:r w:rsidR="00502120" w:rsidRPr="00502120">
        <w:rPr>
          <w:rFonts w:ascii="Times New Roman" w:hAnsi="Times New Roman" w:cs="Times New Roman"/>
          <w:sz w:val="24"/>
          <w:szCs w:val="24"/>
        </w:rPr>
        <w:t xml:space="preserve">, </w:t>
      </w:r>
      <w:r w:rsidR="00502120">
        <w:rPr>
          <w:rFonts w:ascii="Times New Roman" w:hAnsi="Times New Roman" w:cs="Times New Roman"/>
          <w:sz w:val="24"/>
          <w:szCs w:val="24"/>
        </w:rPr>
        <w:t xml:space="preserve">что </w:t>
      </w:r>
      <w:r w:rsidR="00502120" w:rsidRPr="00502120">
        <w:rPr>
          <w:rFonts w:ascii="Times New Roman" w:hAnsi="Times New Roman" w:cs="Times New Roman"/>
          <w:sz w:val="24"/>
          <w:szCs w:val="24"/>
        </w:rPr>
        <w:t xml:space="preserve">значения коэффициентов автокорреляции при различных сдвигах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5021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02120" w:rsidRPr="00502120">
        <w:rPr>
          <w:rFonts w:ascii="Times New Roman" w:hAnsi="Times New Roman" w:cs="Times New Roman"/>
          <w:sz w:val="24"/>
          <w:szCs w:val="24"/>
        </w:rPr>
        <w:t>находятся вблизи нулевой линии и не демонстрируют выраженной тенденции</w:t>
      </w:r>
      <w:r w:rsidR="00502120" w:rsidRPr="00502120">
        <w:rPr>
          <w:rFonts w:ascii="Times New Roman" w:hAnsi="Times New Roman" w:cs="Times New Roman"/>
          <w:sz w:val="24"/>
          <w:szCs w:val="24"/>
        </w:rPr>
        <w:t xml:space="preserve">, </w:t>
      </w:r>
      <w:r w:rsidR="00502120">
        <w:rPr>
          <w:rFonts w:ascii="Times New Roman" w:hAnsi="Times New Roman" w:cs="Times New Roman"/>
          <w:sz w:val="24"/>
          <w:szCs w:val="24"/>
        </w:rPr>
        <w:t>что</w:t>
      </w:r>
      <w:r w:rsidR="00502120" w:rsidRPr="00502120">
        <w:rPr>
          <w:rFonts w:ascii="Times New Roman" w:hAnsi="Times New Roman" w:cs="Times New Roman"/>
          <w:sz w:val="24"/>
          <w:szCs w:val="24"/>
        </w:rPr>
        <w:t>,</w:t>
      </w:r>
      <w:r w:rsidR="00502120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502120" w:rsidRPr="00502120">
        <w:rPr>
          <w:rFonts w:ascii="Times New Roman" w:hAnsi="Times New Roman" w:cs="Times New Roman"/>
          <w:sz w:val="24"/>
          <w:szCs w:val="24"/>
        </w:rPr>
        <w:t>,</w:t>
      </w:r>
      <w:r w:rsidR="00502120">
        <w:rPr>
          <w:rFonts w:ascii="Times New Roman" w:hAnsi="Times New Roman" w:cs="Times New Roman"/>
          <w:sz w:val="24"/>
          <w:szCs w:val="24"/>
        </w:rPr>
        <w:t xml:space="preserve"> </w:t>
      </w:r>
      <w:r w:rsidR="00502120" w:rsidRPr="00502120">
        <w:rPr>
          <w:rFonts w:ascii="Times New Roman" w:hAnsi="Times New Roman" w:cs="Times New Roman"/>
          <w:sz w:val="24"/>
          <w:szCs w:val="24"/>
        </w:rPr>
        <w:t>свидетельствует об отсутствии значимой взаимосвязи между элементами</w:t>
      </w:r>
      <w:r w:rsidR="00502120">
        <w:rPr>
          <w:rFonts w:ascii="Times New Roman" w:hAnsi="Times New Roman" w:cs="Times New Roman"/>
          <w:sz w:val="24"/>
          <w:szCs w:val="24"/>
        </w:rPr>
        <w:t xml:space="preserve"> </w:t>
      </w:r>
      <w:r w:rsidR="00502120" w:rsidRPr="00502120">
        <w:rPr>
          <w:rFonts w:ascii="Times New Roman" w:hAnsi="Times New Roman" w:cs="Times New Roman"/>
          <w:sz w:val="24"/>
          <w:szCs w:val="24"/>
        </w:rPr>
        <w:t>последовательности и подтверждает случайный характер исследуемого процесса.</w:t>
      </w:r>
    </w:p>
    <w:p w14:paraId="56812CB0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66CAF058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6C072EA4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7A92E28A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48011522" w14:textId="77777777" w:rsidR="00D61674" w:rsidRPr="00502120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11A246D3" w14:textId="29249524" w:rsidR="00D61674" w:rsidRPr="00B45522" w:rsidRDefault="00D61674" w:rsidP="00AD0160">
      <w:pPr>
        <w:pStyle w:val="2"/>
        <w:rPr>
          <w:color w:val="000000" w:themeColor="text1"/>
        </w:rPr>
      </w:pPr>
      <w:bookmarkStart w:id="4" w:name="_Toc212740957"/>
      <w:r w:rsidRPr="00B45522">
        <w:rPr>
          <w:color w:val="000000" w:themeColor="text1"/>
        </w:rPr>
        <w:lastRenderedPageBreak/>
        <w:t>Задание №</w:t>
      </w:r>
      <w:r w:rsidRPr="00B45522">
        <w:rPr>
          <w:color w:val="000000" w:themeColor="text1"/>
        </w:rPr>
        <w:t>4</w:t>
      </w:r>
      <w:bookmarkEnd w:id="4"/>
    </w:p>
    <w:p w14:paraId="5AD66F59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6D1ED364" w14:textId="29CA778F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  <w:r w:rsidRPr="00D616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B337F" wp14:editId="6FFB27A9">
            <wp:extent cx="5940425" cy="3672840"/>
            <wp:effectExtent l="0" t="0" r="3175" b="3810"/>
            <wp:docPr id="1533677968" name="Рисунок 2" descr="Изображение выглядит как текст, снимок экрана, График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77968" name="Рисунок 2" descr="Изображение выглядит как текст, снимок экрана, График, линия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863F" w14:textId="1BCCD8CE" w:rsidR="00D61674" w:rsidRPr="00D61674" w:rsidRDefault="00D61674" w:rsidP="00D61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3. </w:t>
      </w:r>
      <w:r w:rsidRPr="00D61674">
        <w:rPr>
          <w:rFonts w:ascii="Times New Roman" w:hAnsi="Times New Roman" w:cs="Times New Roman"/>
          <w:sz w:val="24"/>
          <w:szCs w:val="24"/>
        </w:rPr>
        <w:t>Гистограмма распределения частот для заданной числовой</w:t>
      </w:r>
      <w:r w:rsidRPr="00D61674">
        <w:rPr>
          <w:rFonts w:ascii="Times New Roman" w:hAnsi="Times New Roman" w:cs="Times New Roman"/>
          <w:sz w:val="24"/>
          <w:szCs w:val="24"/>
        </w:rPr>
        <w:t xml:space="preserve"> </w:t>
      </w:r>
      <w:r w:rsidRPr="00D61674">
        <w:rPr>
          <w:rFonts w:ascii="Times New Roman" w:hAnsi="Times New Roman" w:cs="Times New Roman"/>
          <w:sz w:val="24"/>
          <w:szCs w:val="24"/>
        </w:rPr>
        <w:t>последовательности</w:t>
      </w:r>
    </w:p>
    <w:p w14:paraId="1C1A79B5" w14:textId="77777777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</w:p>
    <w:p w14:paraId="29A30D8F" w14:textId="3504E69D" w:rsidR="00D61674" w:rsidRDefault="00D61674" w:rsidP="00D61674">
      <w:pPr>
        <w:pStyle w:val="a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707771" w14:textId="2C2DB165" w:rsidR="00D61674" w:rsidRDefault="00D61674" w:rsidP="00D61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Глядя на график</w:t>
      </w:r>
      <w:r w:rsidRPr="00D616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можно понять</w:t>
      </w:r>
      <w:r w:rsidRPr="00D6167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 г</w:t>
      </w:r>
      <w:r w:rsidRPr="00D61674">
        <w:rPr>
          <w:rFonts w:ascii="Times New Roman" w:hAnsi="Times New Roman" w:cs="Times New Roman"/>
          <w:sz w:val="24"/>
          <w:szCs w:val="24"/>
        </w:rPr>
        <w:t xml:space="preserve">истограмма распределения показывает, что основная масса случайных величин сосредоточена в области малых значений, а высокие значения встречаются редко, формируя правый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D61674">
        <w:rPr>
          <w:rFonts w:ascii="Times New Roman" w:hAnsi="Times New Roman" w:cs="Times New Roman"/>
          <w:sz w:val="24"/>
          <w:szCs w:val="24"/>
        </w:rPr>
        <w:t xml:space="preserve">яжёлый хвост. Такая форма распределения характерна для </w:t>
      </w:r>
      <w:proofErr w:type="spellStart"/>
      <w:r w:rsidRPr="00D61674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Pr="00D61674">
        <w:rPr>
          <w:rFonts w:ascii="Times New Roman" w:hAnsi="Times New Roman" w:cs="Times New Roman"/>
          <w:sz w:val="24"/>
          <w:szCs w:val="24"/>
        </w:rPr>
        <w:t xml:space="preserve"> закона и подтверждает, что исследуемая последовательность обладает высокой дисперсией и значительной вариативностью.</w:t>
      </w:r>
    </w:p>
    <w:p w14:paraId="5BE15E9D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0AB83A9B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7E84A335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6C48AA44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73E678EC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1A475717" w14:textId="77777777" w:rsidR="00AD0160" w:rsidRDefault="00AD0160" w:rsidP="00D61674">
      <w:pPr>
        <w:rPr>
          <w:rFonts w:ascii="Times New Roman" w:hAnsi="Times New Roman" w:cs="Times New Roman"/>
          <w:sz w:val="24"/>
          <w:szCs w:val="24"/>
        </w:rPr>
      </w:pPr>
    </w:p>
    <w:p w14:paraId="57BDEE47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3C850B4B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0AA5E82D" w14:textId="77777777" w:rsidR="00502120" w:rsidRDefault="00502120" w:rsidP="00D61674">
      <w:pPr>
        <w:rPr>
          <w:rFonts w:ascii="Times New Roman" w:hAnsi="Times New Roman" w:cs="Times New Roman"/>
          <w:sz w:val="24"/>
          <w:szCs w:val="24"/>
        </w:rPr>
      </w:pPr>
    </w:p>
    <w:p w14:paraId="67229B10" w14:textId="6D6920F5" w:rsidR="00502120" w:rsidRPr="00B45522" w:rsidRDefault="00502120" w:rsidP="00AD0160">
      <w:pPr>
        <w:pStyle w:val="2"/>
        <w:rPr>
          <w:color w:val="000000" w:themeColor="text1"/>
        </w:rPr>
      </w:pPr>
      <w:bookmarkStart w:id="5" w:name="_Toc212740958"/>
      <w:r w:rsidRPr="00B45522">
        <w:rPr>
          <w:color w:val="000000" w:themeColor="text1"/>
        </w:rPr>
        <w:lastRenderedPageBreak/>
        <w:t>Задание №</w:t>
      </w:r>
      <w:r w:rsidRPr="00B45522">
        <w:rPr>
          <w:color w:val="000000" w:themeColor="text1"/>
        </w:rPr>
        <w:t>5</w:t>
      </w:r>
      <w:bookmarkEnd w:id="5"/>
    </w:p>
    <w:p w14:paraId="472B6731" w14:textId="049D895E" w:rsidR="00502120" w:rsidRPr="009231BF" w:rsidRDefault="00502120" w:rsidP="00CE3F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2120">
        <w:rPr>
          <w:rFonts w:ascii="Times New Roman" w:hAnsi="Times New Roman" w:cs="Times New Roman"/>
          <w:sz w:val="24"/>
          <w:szCs w:val="24"/>
        </w:rPr>
        <w:t xml:space="preserve">Для данной по варианту выборки коэффициент вариации </w:t>
      </w:r>
      <w:r>
        <w:rPr>
          <w:rFonts w:ascii="Times New Roman" w:hAnsi="Times New Roman" w:cs="Times New Roman"/>
          <w:sz w:val="24"/>
          <w:szCs w:val="24"/>
        </w:rPr>
        <w:t>сильно больше</w:t>
      </w:r>
      <w:r w:rsidRPr="00502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 и достигает 2.05</w:t>
      </w:r>
      <w:r w:rsidRPr="00502120">
        <w:rPr>
          <w:rFonts w:ascii="Times New Roman" w:hAnsi="Times New Roman" w:cs="Times New Roman"/>
          <w:sz w:val="24"/>
          <w:szCs w:val="24"/>
        </w:rPr>
        <w:t>, поэтому смеем предположить,</w:t>
      </w:r>
      <w:r>
        <w:rPr>
          <w:rFonts w:ascii="Times New Roman" w:hAnsi="Times New Roman" w:cs="Times New Roman"/>
          <w:sz w:val="24"/>
          <w:szCs w:val="24"/>
        </w:rPr>
        <w:t xml:space="preserve"> что это </w:t>
      </w:r>
      <w:proofErr w:type="spellStart"/>
      <w:r w:rsidRPr="0028771D">
        <w:rPr>
          <w:rFonts w:ascii="Times New Roman" w:hAnsi="Times New Roman" w:cs="Times New Roman"/>
          <w:sz w:val="24"/>
          <w:szCs w:val="24"/>
        </w:rPr>
        <w:t>гиперэкспоненциально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Pr="0028771D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е 2-о порядка</w:t>
      </w:r>
      <w:r w:rsidR="009231BF" w:rsidRPr="009231BF">
        <w:rPr>
          <w:rFonts w:ascii="Times New Roman" w:hAnsi="Times New Roman" w:cs="Times New Roman"/>
          <w:sz w:val="24"/>
          <w:szCs w:val="24"/>
        </w:rPr>
        <w:t>:</w:t>
      </w:r>
    </w:p>
    <w:p w14:paraId="11DEE98F" w14:textId="0CEBD6BB" w:rsidR="009231BF" w:rsidRDefault="009231BF" w:rsidP="009231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=qp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1-q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=q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1-q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.</m:t>
                  </m:r>
                </m:e>
              </m:eqArr>
            </m:e>
          </m:d>
        </m:oMath>
      </m:oMathPara>
    </w:p>
    <w:p w14:paraId="7AF1388E" w14:textId="44844F04" w:rsidR="009231BF" w:rsidRPr="009231BF" w:rsidRDefault="009231BF" w:rsidP="009231B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Pr="009231BF">
        <w:rPr>
          <w:rFonts w:ascii="Times New Roman" w:hAnsi="Times New Roman" w:cs="Times New Roman"/>
          <w:sz w:val="24"/>
          <w:szCs w:val="24"/>
        </w:rPr>
        <w:t>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231BF">
        <w:rPr>
          <w:rFonts w:ascii="Times New Roman" w:hAnsi="Times New Roman" w:cs="Times New Roman"/>
          <w:sz w:val="24"/>
          <w:szCs w:val="24"/>
        </w:rPr>
        <w:t xml:space="preserve"> аппроксимации </w:t>
      </w:r>
      <w:proofErr w:type="spellStart"/>
      <w:r w:rsidRPr="009231BF">
        <w:rPr>
          <w:rFonts w:ascii="Times New Roman" w:hAnsi="Times New Roman" w:cs="Times New Roman"/>
          <w:sz w:val="24"/>
          <w:szCs w:val="24"/>
        </w:rPr>
        <w:t>гиперэкспоненциальным</w:t>
      </w:r>
      <w:proofErr w:type="spellEnd"/>
      <w:r w:rsidRPr="009231BF">
        <w:rPr>
          <w:rFonts w:ascii="Times New Roman" w:hAnsi="Times New Roman" w:cs="Times New Roman"/>
          <w:sz w:val="24"/>
          <w:szCs w:val="24"/>
        </w:rPr>
        <w:t xml:space="preserve"> распределением сводится к определению значений параметров q</w:t>
      </w:r>
      <w:r w:rsidRPr="009231BF">
        <w:rPr>
          <w:rFonts w:ascii="Times New Roman" w:hAnsi="Times New Roman" w:cs="Times New Roman"/>
          <w:sz w:val="24"/>
          <w:szCs w:val="24"/>
        </w:rPr>
        <w:t xml:space="preserve">, </w:t>
      </w:r>
      <w:r w:rsidRPr="009231BF">
        <w:rPr>
          <w:rFonts w:ascii="Times New Roman" w:hAnsi="Times New Roman" w:cs="Times New Roman"/>
          <w:sz w:val="24"/>
          <w:szCs w:val="24"/>
        </w:rPr>
        <w:t>t</w:t>
      </w:r>
      <w:r w:rsidRPr="009231BF">
        <w:rPr>
          <w:rFonts w:ascii="Times New Roman" w:hAnsi="Times New Roman" w:cs="Times New Roman"/>
          <w:sz w:val="24"/>
          <w:szCs w:val="24"/>
        </w:rPr>
        <w:t xml:space="preserve">1, </w:t>
      </w:r>
      <w:r w:rsidRPr="009231BF">
        <w:rPr>
          <w:rFonts w:ascii="Times New Roman" w:hAnsi="Times New Roman" w:cs="Times New Roman"/>
          <w:sz w:val="24"/>
          <w:szCs w:val="24"/>
        </w:rPr>
        <w:t>t</w:t>
      </w:r>
      <w:r w:rsidRPr="009231BF">
        <w:rPr>
          <w:rFonts w:ascii="Times New Roman" w:hAnsi="Times New Roman" w:cs="Times New Roman"/>
          <w:sz w:val="24"/>
          <w:szCs w:val="24"/>
        </w:rPr>
        <w:t>2</w:t>
      </w:r>
      <w:r w:rsidRPr="009231BF">
        <w:rPr>
          <w:rFonts w:ascii="Times New Roman" w:hAnsi="Times New Roman" w:cs="Times New Roman"/>
          <w:sz w:val="24"/>
          <w:szCs w:val="24"/>
        </w:rPr>
        <w:t xml:space="preserve"> в зависимости от известных значений математического ожидания t</w:t>
      </w:r>
      <w:r w:rsidR="00DB578C" w:rsidRPr="00DB578C">
        <w:rPr>
          <w:rFonts w:ascii="Times New Roman" w:hAnsi="Times New Roman" w:cs="Times New Roman"/>
          <w:sz w:val="24"/>
          <w:szCs w:val="24"/>
        </w:rPr>
        <w:t xml:space="preserve"> (16,388)</w:t>
      </w:r>
      <w:r w:rsidRPr="009231BF">
        <w:rPr>
          <w:rFonts w:ascii="Times New Roman" w:hAnsi="Times New Roman" w:cs="Times New Roman"/>
          <w:sz w:val="24"/>
          <w:szCs w:val="24"/>
        </w:rPr>
        <w:t xml:space="preserve"> и коэффициента вариации ν аппроксимируемого закона распределения случайной величины τ.</w:t>
      </w:r>
    </w:p>
    <w:p w14:paraId="1540E7A7" w14:textId="1F05577F" w:rsidR="009231BF" w:rsidRPr="00DD53A5" w:rsidRDefault="00DD53A5" w:rsidP="009231BF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=M[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14:paraId="63941747" w14:textId="3B2A34F5" w:rsidR="00DD53A5" w:rsidRPr="00DD53A5" w:rsidRDefault="00DD53A5" w:rsidP="009231BF">
      <w:pPr>
        <w:ind w:firstLine="708"/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40B08D28" w14:textId="37AD6998" w:rsidR="00DD53A5" w:rsidRPr="00DD53A5" w:rsidRDefault="00DD53A5" w:rsidP="009231BF">
      <w:pPr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32EBAAB" w14:textId="5B496FCA" w:rsidR="00DD53A5" w:rsidRPr="00DD53A5" w:rsidRDefault="00DD53A5" w:rsidP="009231BF">
      <w:pPr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=[1+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2q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-1)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]t</m:t>
          </m:r>
        </m:oMath>
      </m:oMathPara>
    </w:p>
    <w:p w14:paraId="2D695C98" w14:textId="6C298B2E" w:rsidR="00DD53A5" w:rsidRPr="00255118" w:rsidRDefault="00DD53A5" w:rsidP="00DD53A5">
      <w:pPr>
        <w:ind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=[1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2(1-q)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ν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-1)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en-US"/>
            </w:rPr>
            <m:t>]t</m:t>
          </m:r>
        </m:oMath>
      </m:oMathPara>
    </w:p>
    <w:p w14:paraId="0BFA4F79" w14:textId="3C4E17EA" w:rsidR="00255118" w:rsidRDefault="00255118" w:rsidP="00255118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</w:t>
      </w:r>
      <w:r w:rsidRPr="00255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при расчёте получились такие коэффициенты</w:t>
      </w:r>
      <w:r w:rsidRPr="00255118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0.384,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42.651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=0.015,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0.0235,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66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667</m:t>
        </m:r>
      </m:oMath>
    </w:p>
    <w:p w14:paraId="6F0FA5BC" w14:textId="77777777" w:rsidR="00344FDA" w:rsidRPr="00255118" w:rsidRDefault="00344FDA" w:rsidP="00255118">
      <w:pPr>
        <w:ind w:firstLine="708"/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</w:p>
    <w:p w14:paraId="4D1ABF51" w14:textId="1CC78CC8" w:rsidR="00255118" w:rsidRPr="00255118" w:rsidRDefault="00255118" w:rsidP="00255118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p w14:paraId="4DD9B636" w14:textId="398CE7E6" w:rsidR="00344FDA" w:rsidRPr="00A0158E" w:rsidRDefault="00344FDA" w:rsidP="00344FDA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 w:rsidRPr="00A0158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015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9A0C6B" w14:textId="65444BB3" w:rsidR="00177353" w:rsidRDefault="00A0158E" w:rsidP="00344FDA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A0158E">
        <w:rPr>
          <w:rFonts w:ascii="Times New Roman" w:hAnsi="Times New Roman" w:cs="Times New Roman"/>
          <w:iCs/>
          <w:sz w:val="24"/>
          <w:szCs w:val="24"/>
        </w:rPr>
        <w:t xml:space="preserve">В ходе выполнения пятого задания была проведена аппроксимация заданной числовой последовательности </w:t>
      </w:r>
      <w:proofErr w:type="spellStart"/>
      <w:r w:rsidRPr="00A0158E">
        <w:rPr>
          <w:rFonts w:ascii="Times New Roman" w:hAnsi="Times New Roman" w:cs="Times New Roman"/>
          <w:iCs/>
          <w:sz w:val="24"/>
          <w:szCs w:val="24"/>
        </w:rPr>
        <w:t>гиперэкспоненциальным</w:t>
      </w:r>
      <w:proofErr w:type="spellEnd"/>
      <w:r w:rsidRPr="00A0158E">
        <w:rPr>
          <w:rFonts w:ascii="Times New Roman" w:hAnsi="Times New Roman" w:cs="Times New Roman"/>
          <w:iCs/>
          <w:sz w:val="24"/>
          <w:szCs w:val="24"/>
        </w:rPr>
        <w:t xml:space="preserve"> распределением второго порядка. Основанием для выбора данного закона распределения послужило значение коэффициента вариации </w:t>
      </w:r>
      <m:oMath>
        <m:r>
          <w:rPr>
            <w:rFonts w:ascii="Cambria Math" w:hAnsi="Cambria Math" w:cs="Times New Roman"/>
            <w:sz w:val="24"/>
            <w:szCs w:val="24"/>
          </w:rPr>
          <m:t>v=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2,05</m:t>
        </m:r>
      </m:oMath>
      <w:r w:rsidRPr="00A0158E">
        <w:rPr>
          <w:rFonts w:ascii="Times New Roman" w:hAnsi="Times New Roman" w:cs="Times New Roman"/>
          <w:iCs/>
          <w:sz w:val="24"/>
          <w:szCs w:val="24"/>
        </w:rPr>
        <w:t xml:space="preserve">, значительно превышающее единицу, что свидетельствует о наличии высокой разбросанности и правосторонней асимметрии данных — </w:t>
      </w:r>
      <w:r>
        <w:rPr>
          <w:rFonts w:ascii="Times New Roman" w:hAnsi="Times New Roman" w:cs="Times New Roman"/>
          <w:iCs/>
          <w:sz w:val="24"/>
          <w:szCs w:val="24"/>
        </w:rPr>
        <w:t>соответствующих</w:t>
      </w:r>
      <w:r w:rsidRPr="00A0158E">
        <w:rPr>
          <w:rFonts w:ascii="Times New Roman" w:hAnsi="Times New Roman" w:cs="Times New Roman"/>
          <w:iCs/>
          <w:sz w:val="24"/>
          <w:szCs w:val="24"/>
        </w:rPr>
        <w:t xml:space="preserve"> признаков </w:t>
      </w:r>
      <w:proofErr w:type="spellStart"/>
      <w:r w:rsidRPr="00A0158E">
        <w:rPr>
          <w:rFonts w:ascii="Times New Roman" w:hAnsi="Times New Roman" w:cs="Times New Roman"/>
          <w:iCs/>
          <w:sz w:val="24"/>
          <w:szCs w:val="24"/>
        </w:rPr>
        <w:t>гиперэкспоненциального</w:t>
      </w:r>
      <w:proofErr w:type="spellEnd"/>
      <w:r w:rsidRPr="00A0158E">
        <w:rPr>
          <w:rFonts w:ascii="Times New Roman" w:hAnsi="Times New Roman" w:cs="Times New Roman"/>
          <w:iCs/>
          <w:sz w:val="24"/>
          <w:szCs w:val="24"/>
        </w:rPr>
        <w:t xml:space="preserve"> распределения.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0158E">
        <w:rPr>
          <w:rFonts w:ascii="Times New Roman" w:hAnsi="Times New Roman" w:cs="Times New Roman"/>
          <w:iCs/>
          <w:sz w:val="24"/>
          <w:szCs w:val="24"/>
        </w:rPr>
        <w:t>По результатам расчетов были определены параметры распределения: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0,384</m:t>
        </m:r>
      </m:oMath>
      <w:r w:rsidRPr="00A0158E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0.0235</m:t>
        </m:r>
      </m:oMath>
      <w:r w:rsidRPr="00A0158E"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66.667</m:t>
        </m:r>
      </m:oMath>
      <w:r w:rsidRPr="00A0158E">
        <w:rPr>
          <w:rFonts w:ascii="Times New Roman" w:hAnsi="Times New Roman" w:cs="Times New Roman"/>
          <w:iCs/>
          <w:sz w:val="24"/>
          <w:szCs w:val="24"/>
        </w:rPr>
        <w:t>.</w:t>
      </w:r>
      <w:r w:rsidRPr="00A0158E">
        <w:rPr>
          <w:rFonts w:ascii="Times New Roman" w:hAnsi="Times New Roman" w:cs="Times New Roman"/>
          <w:iCs/>
          <w:sz w:val="24"/>
          <w:szCs w:val="24"/>
        </w:rPr>
        <w:br/>
      </w:r>
    </w:p>
    <w:p w14:paraId="5EAE8621" w14:textId="7964F1B8" w:rsidR="00DD53A5" w:rsidRDefault="00A0158E" w:rsidP="00344FDA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  <w:r w:rsidRPr="00A0158E">
        <w:rPr>
          <w:rFonts w:ascii="Times New Roman" w:hAnsi="Times New Roman" w:cs="Times New Roman"/>
          <w:iCs/>
          <w:sz w:val="24"/>
          <w:szCs w:val="24"/>
        </w:rPr>
        <w:t>Эти параметры обеспечивают соответствие эмпирического распределения теоретическому, что подтверждается формой гистограммы и статистическими характеристиками.</w:t>
      </w:r>
      <w:r w:rsidRPr="00A015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0158E">
        <w:rPr>
          <w:rFonts w:ascii="Times New Roman" w:hAnsi="Times New Roman" w:cs="Times New Roman"/>
          <w:iCs/>
          <w:sz w:val="24"/>
          <w:szCs w:val="24"/>
        </w:rPr>
        <w:t xml:space="preserve">Таким образом, можно </w:t>
      </w:r>
      <w:r>
        <w:rPr>
          <w:rFonts w:ascii="Times New Roman" w:hAnsi="Times New Roman" w:cs="Times New Roman"/>
          <w:iCs/>
          <w:sz w:val="24"/>
          <w:szCs w:val="24"/>
        </w:rPr>
        <w:t>заключить</w:t>
      </w:r>
      <w:r w:rsidRPr="00A0158E">
        <w:rPr>
          <w:rFonts w:ascii="Times New Roman" w:hAnsi="Times New Roman" w:cs="Times New Roman"/>
          <w:iCs/>
          <w:sz w:val="24"/>
          <w:szCs w:val="24"/>
        </w:rPr>
        <w:t xml:space="preserve">, что </w:t>
      </w:r>
      <w:proofErr w:type="spellStart"/>
      <w:r w:rsidRPr="00A0158E">
        <w:rPr>
          <w:rFonts w:ascii="Times New Roman" w:hAnsi="Times New Roman" w:cs="Times New Roman"/>
          <w:iCs/>
          <w:sz w:val="24"/>
          <w:szCs w:val="24"/>
        </w:rPr>
        <w:t>гиперэкспоненциальное</w:t>
      </w:r>
      <w:proofErr w:type="spellEnd"/>
      <w:r w:rsidRPr="00A0158E">
        <w:rPr>
          <w:rFonts w:ascii="Times New Roman" w:hAnsi="Times New Roman" w:cs="Times New Roman"/>
          <w:iCs/>
          <w:sz w:val="24"/>
          <w:szCs w:val="24"/>
        </w:rPr>
        <w:t xml:space="preserve"> распределение </w:t>
      </w:r>
      <w:r>
        <w:rPr>
          <w:rFonts w:ascii="Times New Roman" w:hAnsi="Times New Roman" w:cs="Times New Roman"/>
          <w:iCs/>
          <w:sz w:val="24"/>
          <w:szCs w:val="24"/>
        </w:rPr>
        <w:t>2-о порядка</w:t>
      </w:r>
      <w:r w:rsidRPr="00A0158E">
        <w:rPr>
          <w:rFonts w:ascii="Times New Roman" w:hAnsi="Times New Roman" w:cs="Times New Roman"/>
          <w:iCs/>
          <w:sz w:val="24"/>
          <w:szCs w:val="24"/>
        </w:rPr>
        <w:t xml:space="preserve"> адекватно описывает поведение исходной числовой последовательности, отражая её стохастический характер, наличие тяжёлых хвостов и высокую изменчивость.</w:t>
      </w:r>
    </w:p>
    <w:p w14:paraId="1A03366E" w14:textId="252C5BA4" w:rsidR="00CE3F77" w:rsidRPr="00B45522" w:rsidRDefault="00CE3F77" w:rsidP="00AD0160">
      <w:pPr>
        <w:pStyle w:val="2"/>
        <w:rPr>
          <w:color w:val="000000" w:themeColor="text1"/>
        </w:rPr>
      </w:pPr>
      <w:bookmarkStart w:id="6" w:name="_Toc212740959"/>
      <w:r w:rsidRPr="00B45522">
        <w:rPr>
          <w:color w:val="000000" w:themeColor="text1"/>
        </w:rPr>
        <w:lastRenderedPageBreak/>
        <w:t>Задание №</w:t>
      </w:r>
      <w:r w:rsidRPr="00B45522">
        <w:rPr>
          <w:color w:val="000000" w:themeColor="text1"/>
        </w:rPr>
        <w:t>6</w:t>
      </w:r>
      <w:bookmarkEnd w:id="6"/>
    </w:p>
    <w:p w14:paraId="76AB64C9" w14:textId="77777777" w:rsidR="00CE3F77" w:rsidRDefault="00CE3F77" w:rsidP="00CE3F77">
      <w:pPr>
        <w:pStyle w:val="a7"/>
        <w:rPr>
          <w:rFonts w:ascii="Times New Roman" w:hAnsi="Times New Roman" w:cs="Times New Roman"/>
          <w:iCs/>
          <w:sz w:val="24"/>
          <w:szCs w:val="24"/>
        </w:rPr>
      </w:pPr>
    </w:p>
    <w:p w14:paraId="550C1E69" w14:textId="583BA263" w:rsidR="00CE3F77" w:rsidRDefault="00AB7695" w:rsidP="00AB7695">
      <w:pPr>
        <w:ind w:firstLine="360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AB7695">
        <w:rPr>
          <w:rFonts w:ascii="Times New Roman" w:hAnsi="Times New Roman" w:cs="Times New Roman"/>
          <w:iCs/>
          <w:sz w:val="24"/>
          <w:szCs w:val="24"/>
        </w:rPr>
        <w:t>Гиперэкспоненциальное</w:t>
      </w:r>
      <w:proofErr w:type="spellEnd"/>
      <w:r w:rsidRPr="00AB7695">
        <w:rPr>
          <w:rFonts w:ascii="Times New Roman" w:hAnsi="Times New Roman" w:cs="Times New Roman"/>
          <w:iCs/>
          <w:sz w:val="24"/>
          <w:szCs w:val="24"/>
        </w:rPr>
        <w:t xml:space="preserve"> распределение моделирует процесс, где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AB769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AB7695">
        <w:rPr>
          <w:rFonts w:ascii="Times New Roman" w:hAnsi="Times New Roman" w:cs="Times New Roman"/>
          <w:iCs/>
          <w:sz w:val="24"/>
          <w:szCs w:val="24"/>
        </w:rPr>
        <w:t>может быть сгенерирована как одна из двух экспоненциальных фаз:</w:t>
      </w:r>
    </w:p>
    <w:p w14:paraId="3CF0C661" w14:textId="2A79B461" w:rsidR="00AB7695" w:rsidRPr="00AB7695" w:rsidRDefault="00AB7695" w:rsidP="00AB7695">
      <w:pPr>
        <w:ind w:firstLine="360"/>
        <w:jc w:val="center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X=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если 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&lt;q,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 е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сли 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≥q.</m:t>
                  </m:r>
                </m:e>
              </m:eqArr>
            </m:e>
          </m:d>
        </m:oMath>
      </m:oMathPara>
    </w:p>
    <w:p w14:paraId="1B6B24C1" w14:textId="222CEBB4" w:rsidR="00AB7695" w:rsidRDefault="00AB7695" w:rsidP="00AB7695">
      <w:pPr>
        <w:ind w:firstLine="360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: </w:t>
      </w:r>
    </w:p>
    <w:p w14:paraId="6F64FDAA" w14:textId="6DA1D6EA" w:rsidR="00AB7695" w:rsidRPr="00AB7695" w:rsidRDefault="00AB7695" w:rsidP="00AB7695">
      <w:pPr>
        <w:pStyle w:val="a7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Pr="00AB769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B7695">
        <w:rPr>
          <w:rFonts w:ascii="Times New Roman" w:hAnsi="Times New Roman" w:cs="Times New Roman"/>
          <w:iCs/>
          <w:sz w:val="24"/>
          <w:szCs w:val="24"/>
        </w:rPr>
        <w:t xml:space="preserve">и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AB7695">
        <w:rPr>
          <w:rFonts w:ascii="Times New Roman" w:hAnsi="Times New Roman" w:cs="Times New Roman"/>
          <w:iCs/>
          <w:sz w:val="24"/>
          <w:szCs w:val="24"/>
        </w:rPr>
        <w:t>— независимые случайные числа, равномерно распределённые на [0,1),</w:t>
      </w:r>
    </w:p>
    <w:p w14:paraId="54517CB2" w14:textId="50DC7C88" w:rsidR="00AB7695" w:rsidRPr="00AB7695" w:rsidRDefault="00AB7695" w:rsidP="00AB7695">
      <w:pPr>
        <w:pStyle w:val="a7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AB769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AB7695">
        <w:rPr>
          <w:rFonts w:ascii="Times New Roman" w:hAnsi="Times New Roman" w:cs="Times New Roman"/>
          <w:iCs/>
          <w:sz w:val="24"/>
          <w:szCs w:val="24"/>
        </w:rPr>
        <w:t>— вероятность выбора первой экспоненты,</w:t>
      </w:r>
    </w:p>
    <w:p w14:paraId="2CA8582A" w14:textId="01EB9B1B" w:rsidR="00AB7695" w:rsidRPr="00B92567" w:rsidRDefault="00AB7695" w:rsidP="00AB7695">
      <w:pPr>
        <w:pStyle w:val="a7"/>
        <w:numPr>
          <w:ilvl w:val="0"/>
          <w:numId w:val="4"/>
        </w:numPr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B7695">
        <w:rPr>
          <w:rFonts w:ascii="Times New Roman" w:hAnsi="Times New Roman" w:cs="Times New Roman"/>
          <w:iCs/>
          <w:sz w:val="24"/>
          <w:szCs w:val="24"/>
        </w:rPr>
        <w:t>— интенсивности.</w:t>
      </w:r>
    </w:p>
    <w:p w14:paraId="20F268FC" w14:textId="77777777" w:rsidR="00B92567" w:rsidRDefault="00B92567" w:rsidP="00B92567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Excel</w:t>
      </w:r>
      <w:r w:rsidRPr="00B92567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обозначим три столбца и поместим в первые ячейки</w:t>
      </w:r>
      <w:r w:rsidRPr="00B92567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в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A</w:t>
      </w:r>
      <w:r w:rsidRPr="00B92567">
        <w:rPr>
          <w:rFonts w:ascii="Times New Roman" w:hAnsi="Times New Roman" w:cs="Times New Roman"/>
          <w:iCs/>
          <w:sz w:val="24"/>
          <w:szCs w:val="24"/>
        </w:rPr>
        <w:t xml:space="preserve">1,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B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1,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1. </w:t>
      </w:r>
    </w:p>
    <w:p w14:paraId="6BC605B2" w14:textId="77777777" w:rsidR="00B92567" w:rsidRDefault="00B92567" w:rsidP="00B92567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Далее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В ячейку A2 встав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им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формулу для генерации первого случайного числа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proofErr w:type="gramStart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СЛЧИС(</w:t>
      </w:r>
      <w:proofErr w:type="gramEnd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э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то число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будет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использ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оваться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выбора фазы распределения (сравнивается с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65BEA0D" w14:textId="77777777" w:rsidR="00B92567" w:rsidRDefault="00B92567" w:rsidP="00B92567">
      <w:pPr>
        <w:ind w:firstLine="708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Затем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, в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ячейку B2 встав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им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формулу для генерации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второго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случайного числа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: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proofErr w:type="gramStart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СЛЧИС(</w:t>
      </w:r>
      <w:proofErr w:type="gramEnd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Оно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будет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использ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оваться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для генерации значения экспоненциальной величины.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3875E3BE" w14:textId="3F616E6C" w:rsidR="00B92567" w:rsidRDefault="00B92567" w:rsidP="00B9256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В ячейку C2 встав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им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основную формулу генератора </w:t>
      </w:r>
      <w:proofErr w:type="spellStart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гиперэкспоненциальной</w:t>
      </w:r>
      <w:proofErr w:type="spellEnd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случайной величины: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proofErr w:type="gramStart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ЕСЛИ(</w:t>
      </w:r>
      <w:proofErr w:type="gramEnd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A2 </w:t>
      </w:r>
      <w:proofErr w:type="gramStart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&lt; $</w:t>
      </w:r>
      <w:proofErr w:type="gramEnd"/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D$2; -LN(B2) / $E$2; -LN(B2) / $F$2)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где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$D$2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$E$2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$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F</w:t>
      </w:r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>$2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это</w:t>
      </w:r>
      <w:r w:rsidR="00C70CF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константы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</m:t>
        </m:r>
      </m:oMath>
      <w:r w:rsidRPr="00B925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B9256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</w:t>
      </w:r>
    </w:p>
    <w:p w14:paraId="09003E0F" w14:textId="1CE48EE5" w:rsidR="00C70CF3" w:rsidRDefault="00C70CF3" w:rsidP="00B9256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конце протянем ячейки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 xml:space="preserve">301,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 xml:space="preserve">301,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C70CF3">
        <w:rPr>
          <w:rFonts w:ascii="Times New Roman" w:eastAsiaTheme="minorEastAsia" w:hAnsi="Times New Roman" w:cs="Times New Roman"/>
          <w:sz w:val="24"/>
          <w:szCs w:val="24"/>
        </w:rPr>
        <w:t>301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для генерации трёхсот значений.</w:t>
      </w:r>
    </w:p>
    <w:p w14:paraId="618EAD68" w14:textId="30B73628" w:rsidR="00EA6045" w:rsidRDefault="00EA6045" w:rsidP="00B9256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500BC418" w14:textId="1B749C29" w:rsidR="00EA6045" w:rsidRPr="00EA6045" w:rsidRDefault="00EA6045" w:rsidP="00EA6045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A60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4BB91B" w14:textId="77777777" w:rsidR="00EA6045" w:rsidRPr="00EA6045" w:rsidRDefault="00EA6045" w:rsidP="00EA6045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w:r w:rsidRPr="00EA6045">
        <w:rPr>
          <w:rFonts w:ascii="Times New Roman" w:eastAsiaTheme="minorEastAsia" w:hAnsi="Times New Roman" w:cs="Times New Roman"/>
          <w:sz w:val="24"/>
          <w:szCs w:val="24"/>
        </w:rPr>
        <w:t>В среде Microsoft Excel получилось успешно реализовать генератор случайных величин, соответствующий аппроксимированному закону распределения.</w:t>
      </w:r>
    </w:p>
    <w:p w14:paraId="38708785" w14:textId="77777777" w:rsidR="00EA6045" w:rsidRPr="00C70CF3" w:rsidRDefault="00EA6045" w:rsidP="00B92567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</w:p>
    <w:p w14:paraId="35169D14" w14:textId="77777777" w:rsidR="00B92567" w:rsidRDefault="00B92567" w:rsidP="00B92567">
      <w:pPr>
        <w:rPr>
          <w:rFonts w:ascii="Times New Roman" w:hAnsi="Times New Roman" w:cs="Times New Roman"/>
          <w:sz w:val="24"/>
          <w:szCs w:val="24"/>
        </w:rPr>
      </w:pPr>
    </w:p>
    <w:p w14:paraId="2C20B605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09C83A7C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5F1930AA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3CA6CA19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5E3D08A6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163BF6DC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</w:rPr>
      </w:pPr>
    </w:p>
    <w:p w14:paraId="609F4DE3" w14:textId="3A533A4B" w:rsidR="003A0A3D" w:rsidRPr="00B45522" w:rsidRDefault="003A0A3D" w:rsidP="00AD0160">
      <w:pPr>
        <w:pStyle w:val="2"/>
        <w:rPr>
          <w:color w:val="000000" w:themeColor="text1"/>
        </w:rPr>
      </w:pPr>
      <w:bookmarkStart w:id="7" w:name="_Toc212740960"/>
      <w:r w:rsidRPr="00B45522">
        <w:rPr>
          <w:color w:val="000000" w:themeColor="text1"/>
        </w:rPr>
        <w:t>Задание №</w:t>
      </w:r>
      <w:r w:rsidRPr="00B45522">
        <w:rPr>
          <w:color w:val="000000" w:themeColor="text1"/>
        </w:rPr>
        <w:t>7</w:t>
      </w:r>
      <w:bookmarkEnd w:id="7"/>
    </w:p>
    <w:p w14:paraId="4FA613DB" w14:textId="41DD38AB" w:rsidR="0084121F" w:rsidRPr="0026791F" w:rsidRDefault="0026791F" w:rsidP="0026791F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26791F">
        <w:rPr>
          <w:rFonts w:ascii="Times New Roman" w:hAnsi="Times New Roman" w:cs="Times New Roman"/>
          <w:sz w:val="24"/>
          <w:szCs w:val="24"/>
        </w:rPr>
        <w:t xml:space="preserve">Таблица 3. </w:t>
      </w:r>
      <w:proofErr w:type="gramStart"/>
      <w:r w:rsidRPr="0026791F">
        <w:rPr>
          <w:rFonts w:ascii="Times New Roman" w:hAnsi="Times New Roman" w:cs="Times New Roman"/>
          <w:sz w:val="24"/>
          <w:szCs w:val="24"/>
        </w:rPr>
        <w:t>Характеристики</w:t>
      </w:r>
      <w:proofErr w:type="gramEnd"/>
      <w:r w:rsidRPr="0026791F">
        <w:rPr>
          <w:rFonts w:ascii="Times New Roman" w:hAnsi="Times New Roman" w:cs="Times New Roman"/>
          <w:sz w:val="24"/>
          <w:szCs w:val="24"/>
        </w:rPr>
        <w:t xml:space="preserve"> сгенерированной ЧП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607"/>
        <w:gridCol w:w="992"/>
        <w:gridCol w:w="992"/>
        <w:gridCol w:w="992"/>
        <w:gridCol w:w="872"/>
        <w:gridCol w:w="872"/>
        <w:gridCol w:w="980"/>
      </w:tblGrid>
      <w:tr w:rsidR="0084121F" w:rsidRPr="001D3D9F" w14:paraId="6C3DC172" w14:textId="77777777" w:rsidTr="002C1B0C">
        <w:trPr>
          <w:trHeight w:val="280"/>
          <w:jc w:val="center"/>
        </w:trPr>
        <w:tc>
          <w:tcPr>
            <w:tcW w:w="0" w:type="auto"/>
            <w:gridSpan w:val="8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E696468" w14:textId="2A2141BA" w:rsidR="0084121F" w:rsidRPr="001D3D9F" w:rsidRDefault="0084121F" w:rsidP="008412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Закон распределения:</w:t>
            </w:r>
            <w:r w:rsidRPr="0084121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84121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Гиперэкспоненциально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ый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2-о порядка</w:t>
            </w:r>
            <w:r w:rsidRPr="001D3D9F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</w:t>
            </w:r>
          </w:p>
        </w:tc>
      </w:tr>
      <w:tr w:rsidR="00413D0C" w:rsidRPr="001D3D9F" w14:paraId="31E400B3" w14:textId="77777777" w:rsidTr="002C1B0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8332030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6688F5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A10FB3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Количество случайных величин</w:t>
            </w:r>
          </w:p>
        </w:tc>
      </w:tr>
      <w:tr w:rsidR="00F82C2B" w:rsidRPr="001D3D9F" w14:paraId="5991D831" w14:textId="77777777" w:rsidTr="002C1B0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2FB8F1F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AE65A9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7EF696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C6AB71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5ABC472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99C44AB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B034CAE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A19304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82C2B" w:rsidRPr="001D3D9F" w14:paraId="646115FC" w14:textId="77777777" w:rsidTr="002C1B0C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B1FC48A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Мат. о</w:t>
            </w: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C3BBD3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095164" w14:textId="2D2E7575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C842499" w14:textId="509E539B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47CCF0E" w14:textId="35683015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320453F" w14:textId="291CF179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0D50B7" w14:textId="0692C6C0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1DE3341" w14:textId="0C4D53E0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849</w:t>
            </w:r>
          </w:p>
        </w:tc>
      </w:tr>
      <w:tr w:rsidR="00F82C2B" w:rsidRPr="001D3D9F" w14:paraId="0195D199" w14:textId="77777777" w:rsidTr="002C1B0C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B95486C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9085C4F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CA0CF4" w14:textId="37D16C3D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,731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5FC6B5" w14:textId="63E5913C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193,149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F56CDF8" w14:textId="06FC5A74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028701F" w14:textId="606DFF52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-31,009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A62249D" w14:textId="5BDF5542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2235C39" w14:textId="4EA4351F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15,017</w:t>
            </w:r>
          </w:p>
        </w:tc>
      </w:tr>
      <w:tr w:rsidR="001B2E75" w:rsidRPr="001D3D9F" w14:paraId="6EB1CFA1" w14:textId="77777777" w:rsidTr="001B2E7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969AB8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и</w:t>
            </w: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(0,9)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BBA7145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981CCA" w14:textId="0E9E9261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90,753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95381E" w14:textId="0D70F049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68,544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969C5B" w14:textId="7CA7F221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66,520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F93783" w14:textId="5E281118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46,627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D35803" w14:textId="7FAE9917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50,374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E42023" w14:textId="786CCBAD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62,345</w:t>
            </w:r>
          </w:p>
        </w:tc>
      </w:tr>
      <w:tr w:rsidR="000D57F3" w:rsidRPr="001D3D9F" w14:paraId="10035931" w14:textId="77777777" w:rsidTr="00952F6B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6774980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94B90A3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F88E97" w14:textId="7705C0AF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458,618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82F460" w14:textId="4A8947A1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EE5BF38" w14:textId="669AFC61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E04122" w:rsidRPr="00E0412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04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04122" w:rsidRPr="00E04122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E5CEF7" w14:textId="67A626CB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26,011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41AAE0" w14:textId="7E95195E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3,374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F4548B7" w14:textId="4AD53885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12,979</w:t>
            </w:r>
          </w:p>
        </w:tc>
      </w:tr>
      <w:tr w:rsidR="001B2E75" w:rsidRPr="001D3D9F" w14:paraId="4E89138A" w14:textId="77777777" w:rsidTr="001B2E7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B8175EE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и</w:t>
            </w: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(0,95)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961017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F41A18" w14:textId="4869E518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108,263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99FF74" w14:textId="2FD70031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81,769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EA0558" w14:textId="059F7A2A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79,355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DBD2A5" w14:textId="14391EB7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55,623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2CB6F8" w14:textId="28688A4F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60,094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741652" w14:textId="437470EE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74,374</w:t>
            </w:r>
          </w:p>
        </w:tc>
      </w:tr>
      <w:tr w:rsidR="000D57F3" w:rsidRPr="001D3D9F" w14:paraId="64C731F9" w14:textId="77777777" w:rsidTr="00FD6610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BBF8778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DBD0DD6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C8C5B3" w14:textId="565A7EE3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458,633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5540B7" w14:textId="54391F72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A07A68" w14:textId="41F54843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25,530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84BE07" w14:textId="0D281A1B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26,012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7AC8A5" w14:textId="0FD58A0F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3,375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1701AF7" w14:textId="38E78343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12,977</w:t>
            </w:r>
          </w:p>
        </w:tc>
      </w:tr>
      <w:tr w:rsidR="001B2E75" w:rsidRPr="001D3D9F" w14:paraId="5DDD331C" w14:textId="77777777" w:rsidTr="001B2E75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8D4F8CB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Дов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и</w:t>
            </w:r>
            <w:proofErr w:type="spellStart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нт</w:t>
            </w:r>
            <w:proofErr w:type="spellEnd"/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. (0,99)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D596DB2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D2195C" w14:textId="772B3F6E" w:rsidR="0084121F" w:rsidRPr="001D3D9F" w:rsidRDefault="00F82C2B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142,288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23B424" w14:textId="1C1A5719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107,468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C29B1F" w14:textId="4CBC1FC4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413D0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13D0C">
              <w:rPr>
                <w:rFonts w:ascii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9C5F07E" w14:textId="1E7F9449" w:rsidR="0084121F" w:rsidRPr="001D3D9F" w:rsidRDefault="000D57F3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A7F1E7" w14:textId="551CF72D" w:rsidR="0084121F" w:rsidRPr="001D3D9F" w:rsidRDefault="000D57F3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AF82CD8" w14:textId="790DE82D" w:rsidR="0084121F" w:rsidRPr="001D3D9F" w:rsidRDefault="000D57F3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749</w:t>
            </w:r>
          </w:p>
        </w:tc>
      </w:tr>
      <w:tr w:rsidR="000D57F3" w:rsidRPr="001D3D9F" w14:paraId="34B0ABAA" w14:textId="77777777" w:rsidTr="00F7001C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9FE8E72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5AB53A8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4F5E7" w14:textId="07AEE463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458,628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A564A" w14:textId="20447E05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883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DD37A3" w14:textId="1CB85C96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25,530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AC51A5" w14:textId="275E0D01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26,012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C4C9DB" w14:textId="1B6ADA98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3,374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80C920" w14:textId="36DC3FC6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156B"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 w:rsidR="00C76F39" w:rsidRPr="00C76F39">
              <w:rPr>
                <w:rFonts w:ascii="Times New Roman" w:hAnsi="Times New Roman" w:cs="Times New Roman"/>
                <w:sz w:val="24"/>
                <w:szCs w:val="24"/>
              </w:rPr>
              <w:t>12,979</w:t>
            </w:r>
          </w:p>
        </w:tc>
      </w:tr>
      <w:tr w:rsidR="00F82C2B" w:rsidRPr="001D3D9F" w14:paraId="31C9A06A" w14:textId="77777777" w:rsidTr="002C1B0C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B666D4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Дисперсия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893DD90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BA78B3F" w14:textId="3C0B2664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3050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,961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95B0A0" w14:textId="1A41C09F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1740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A5C190" w14:textId="5DF72C69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1639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3FFB08A" w14:textId="02382EF9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805</w:t>
            </w:r>
            <w:r w:rsidR="00E041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324884F" w14:textId="0F9972F2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B8E0103" w14:textId="57BE9021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1439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889</w:t>
            </w:r>
          </w:p>
        </w:tc>
      </w:tr>
      <w:tr w:rsidR="000D57F3" w:rsidRPr="001D3D9F" w14:paraId="2E2B2D83" w14:textId="77777777" w:rsidTr="00FF0362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F1BD18F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4326A1" w14:textId="7777777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2DB37F" w14:textId="48C86C87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3020,517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244BF424" w14:textId="6E01E86C" w:rsidR="000D57F3" w:rsidRPr="001D3D9F" w:rsidRDefault="000D57F3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1539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E1DD3A" w14:textId="62A5B7BA" w:rsidR="000D57F3" w:rsidRPr="001D3D9F" w:rsidRDefault="00C76F39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57,573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43F0ACDF" w14:textId="332A81D4" w:rsidR="000D57F3" w:rsidRPr="001D3D9F" w:rsidRDefault="00C76F39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-45,258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24C6B3" w14:textId="7CF2AC12" w:rsidR="000D57F3" w:rsidRPr="001D3D9F" w:rsidRDefault="00C76F39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6,864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E772C8" w14:textId="5F9C9169" w:rsidR="000D57F3" w:rsidRPr="001D3D9F" w:rsidRDefault="00C76F39" w:rsidP="000D5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27,643</w:t>
            </w:r>
          </w:p>
        </w:tc>
      </w:tr>
      <w:tr w:rsidR="00F82C2B" w:rsidRPr="001D3D9F" w14:paraId="279235D1" w14:textId="77777777" w:rsidTr="002C1B0C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7DD6AD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С. к. о.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BA18DC0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FC7F5F5" w14:textId="4FEB690A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533B7E8" w14:textId="698A0C04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C231B85" w14:textId="68D51448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9E387CC" w14:textId="1AFDE50F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DD65B6" w14:textId="563CDF2B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93F7B1" w14:textId="042DF598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1B2E75" w:rsidRPr="001D3D9F" w14:paraId="27C74E80" w14:textId="77777777" w:rsidTr="001B2E75">
        <w:trPr>
          <w:trHeight w:val="20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F2757B6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35CB138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076B7C" w14:textId="257AA7D6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458,617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37273" w14:textId="417030B5" w:rsidR="0084121F" w:rsidRPr="001D3D9F" w:rsidRDefault="000D57F3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882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3A9007" w14:textId="0F701A38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25,529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425C0" w14:textId="62804B12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-26,012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18FBFB" w14:textId="2AEB1613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3,375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87C618" w14:textId="22FFE15A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12,978</w:t>
            </w:r>
          </w:p>
        </w:tc>
      </w:tr>
      <w:tr w:rsidR="00F82C2B" w:rsidRPr="001D3D9F" w14:paraId="2246E3EE" w14:textId="77777777" w:rsidTr="002C1B0C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41B5ECA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К-т вариации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9104080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Знач.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875588" w14:textId="050DB240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5E8EC84" w14:textId="54EC4381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84121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  <w:r w:rsidR="001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3C660F0" w14:textId="306B19E7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C81C0FC" w14:textId="0705460F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063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D56FAC" w14:textId="548644EC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F29D115" w14:textId="65A5CC0D" w:rsidR="0084121F" w:rsidRPr="001D3D9F" w:rsidRDefault="001B2E75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B2E75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</w:p>
        </w:tc>
      </w:tr>
      <w:tr w:rsidR="001B2E75" w:rsidRPr="001D3D9F" w14:paraId="510ED472" w14:textId="77777777" w:rsidTr="001B2E75">
        <w:trPr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4A2D803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645A78F" w14:textId="77777777" w:rsidR="0084121F" w:rsidRPr="001D3D9F" w:rsidRDefault="0084121F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D9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39E2D3" w14:textId="7F35FCC4" w:rsidR="0084121F" w:rsidRPr="001D3D9F" w:rsidRDefault="00413D0C" w:rsidP="002C1B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-6,200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BFBC9A" w14:textId="751162F3" w:rsidR="0084121F" w:rsidRPr="001D3D9F" w:rsidRDefault="000D57F3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0D57F3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B334D7" w14:textId="6765F67C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22,577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FEEE3A" w14:textId="186A482A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7,225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0603E9" w14:textId="0CE891D8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-2,537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0B725" w14:textId="51C30A04" w:rsidR="0084121F" w:rsidRPr="001D3D9F" w:rsidRDefault="00C76F39" w:rsidP="002C1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6F39">
              <w:rPr>
                <w:rFonts w:ascii="Times New Roman" w:hAnsi="Times New Roman" w:cs="Times New Roman"/>
                <w:sz w:val="24"/>
                <w:szCs w:val="24"/>
              </w:rPr>
              <w:t>-1,805</w:t>
            </w:r>
          </w:p>
        </w:tc>
      </w:tr>
    </w:tbl>
    <w:p w14:paraId="766EE75C" w14:textId="77777777" w:rsidR="0084121F" w:rsidRPr="0084121F" w:rsidRDefault="0084121F" w:rsidP="00841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21F">
        <w:rPr>
          <w:rFonts w:ascii="Times New Roman" w:hAnsi="Times New Roman" w:cs="Times New Roman"/>
          <w:sz w:val="24"/>
          <w:szCs w:val="24"/>
        </w:rPr>
        <w:t>% - относительные отклонения характеристик сгенерированной случайной</w:t>
      </w:r>
    </w:p>
    <w:p w14:paraId="17AEABA3" w14:textId="37105D83" w:rsidR="0084121F" w:rsidRPr="0084121F" w:rsidRDefault="0084121F" w:rsidP="00841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21F">
        <w:rPr>
          <w:rFonts w:ascii="Times New Roman" w:hAnsi="Times New Roman" w:cs="Times New Roman"/>
          <w:sz w:val="24"/>
          <w:szCs w:val="24"/>
        </w:rPr>
        <w:t xml:space="preserve">последовательности </w:t>
      </w:r>
      <w:r w:rsidRPr="0084121F">
        <w:rPr>
          <w:rFonts w:ascii="Times New Roman" w:hAnsi="Times New Roman" w:cs="Times New Roman"/>
          <w:sz w:val="24"/>
          <w:szCs w:val="24"/>
        </w:rPr>
        <w:t>от одноименных значений,</w:t>
      </w:r>
      <w:r w:rsidRPr="0084121F">
        <w:rPr>
          <w:rFonts w:ascii="Times New Roman" w:hAnsi="Times New Roman" w:cs="Times New Roman"/>
          <w:sz w:val="24"/>
          <w:szCs w:val="24"/>
        </w:rPr>
        <w:t xml:space="preserve"> заданной числовой</w:t>
      </w:r>
    </w:p>
    <w:p w14:paraId="22FB3F65" w14:textId="77777777" w:rsidR="0084121F" w:rsidRPr="0084121F" w:rsidRDefault="0084121F" w:rsidP="0084121F">
      <w:pPr>
        <w:jc w:val="center"/>
        <w:rPr>
          <w:rFonts w:ascii="Times New Roman" w:hAnsi="Times New Roman" w:cs="Times New Roman"/>
          <w:sz w:val="24"/>
          <w:szCs w:val="24"/>
        </w:rPr>
      </w:pPr>
      <w:r w:rsidRPr="0084121F">
        <w:rPr>
          <w:rFonts w:ascii="Times New Roman" w:hAnsi="Times New Roman" w:cs="Times New Roman"/>
          <w:sz w:val="24"/>
          <w:szCs w:val="24"/>
        </w:rPr>
        <w:t>последовательности</w:t>
      </w:r>
    </w:p>
    <w:p w14:paraId="320003F7" w14:textId="77777777" w:rsidR="0084121F" w:rsidRPr="0084121F" w:rsidRDefault="0084121F" w:rsidP="0084121F">
      <w:pPr>
        <w:rPr>
          <w:rFonts w:ascii="Times New Roman" w:hAnsi="Times New Roman" w:cs="Times New Roman"/>
          <w:sz w:val="24"/>
          <w:szCs w:val="24"/>
        </w:rPr>
      </w:pPr>
    </w:p>
    <w:p w14:paraId="173E852D" w14:textId="77777777" w:rsidR="0084121F" w:rsidRPr="0084121F" w:rsidRDefault="0084121F" w:rsidP="0084121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479EEBB" w14:textId="77777777" w:rsidR="003A0A3D" w:rsidRDefault="003A0A3D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545EF" w14:textId="77777777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EE683" w14:textId="77777777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6BF525" w14:textId="77777777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2C8FB" w14:textId="77777777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F0E83" w14:textId="77777777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C5E7E7" w14:textId="52D23A6A" w:rsidR="00FD6530" w:rsidRDefault="00FD6530" w:rsidP="00B925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53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7BAB20" wp14:editId="1AE0C577">
            <wp:extent cx="5940425" cy="2926080"/>
            <wp:effectExtent l="0" t="0" r="3175" b="7620"/>
            <wp:docPr id="759021699" name="Рисунок 4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1699" name="Рисунок 4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24EF" w14:textId="5A5EDDB4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530">
        <w:rPr>
          <w:rFonts w:ascii="Times New Roman" w:hAnsi="Times New Roman" w:cs="Times New Roman"/>
          <w:sz w:val="24"/>
          <w:szCs w:val="24"/>
        </w:rPr>
        <w:t>График 4. Значения сгенерированной числовой последовательности</w:t>
      </w:r>
    </w:p>
    <w:p w14:paraId="7F56FA96" w14:textId="76779406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5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606DE" wp14:editId="58143922">
            <wp:extent cx="5940425" cy="3672840"/>
            <wp:effectExtent l="0" t="0" r="3175" b="3810"/>
            <wp:docPr id="900661902" name="Рисунок 5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1902" name="Рисунок 5" descr="Изображение выглядит как текст, линия, диаграмма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7E0A" w14:textId="10B5297E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FD6530">
        <w:rPr>
          <w:rFonts w:ascii="Times New Roman" w:hAnsi="Times New Roman" w:cs="Times New Roman"/>
          <w:sz w:val="24"/>
          <w:szCs w:val="24"/>
        </w:rPr>
        <w:t>График 5. Гистограмма распределения частот сгенерированной последовательности</w:t>
      </w:r>
    </w:p>
    <w:p w14:paraId="6B4A1210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D6258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F4CFA1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361B9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86AA18E" w14:textId="77777777" w:rsidR="00DE1F69" w:rsidRDefault="00DE1F69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9D5F4D" w14:textId="77777777" w:rsidR="00DE1F69" w:rsidRDefault="00DE1F69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CBCE5" w14:textId="61B778E9" w:rsidR="00DE1F69" w:rsidRDefault="00DE1F69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1F6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1C0B26" wp14:editId="140D8EB9">
            <wp:extent cx="5940425" cy="3529965"/>
            <wp:effectExtent l="0" t="0" r="3175" b="0"/>
            <wp:docPr id="1749038509" name="Рисунок 6" descr="Изображение выглядит как текст, снимок экрана, линия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38509" name="Рисунок 6" descr="Изображение выглядит как текст, снимок экрана, линия, График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6B142" w14:textId="3C30B08A" w:rsidR="00DE1F69" w:rsidRPr="00DE1F69" w:rsidRDefault="00DE1F69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DE1F69">
        <w:rPr>
          <w:rFonts w:ascii="Times New Roman" w:hAnsi="Times New Roman" w:cs="Times New Roman"/>
          <w:sz w:val="24"/>
          <w:szCs w:val="24"/>
        </w:rPr>
        <w:t>График 6. Гистограмма сравнения распределения частот последовательностей</w:t>
      </w:r>
    </w:p>
    <w:p w14:paraId="31196910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432D48F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B72689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6313B34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814FBB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DBD93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23A9B5F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77FB1E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D5C8AF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927E24B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00D1B8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47C3CB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73A0A0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150FF6F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9F24D9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C4BFB7" w14:textId="77777777" w:rsidR="00C11D78" w:rsidRP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493175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3B3BE1" w14:textId="77777777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A6B3CD" w14:textId="69702856" w:rsidR="00C11D78" w:rsidRPr="00C11D78" w:rsidRDefault="00C11D78" w:rsidP="00C11D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C11D7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Коэффициенты автокорреляции</w:t>
      </w:r>
      <w:r w:rsidRPr="00C11D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сгенерированной последовательности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062"/>
        <w:gridCol w:w="905"/>
        <w:gridCol w:w="795"/>
        <w:gridCol w:w="905"/>
        <w:gridCol w:w="795"/>
        <w:gridCol w:w="905"/>
        <w:gridCol w:w="795"/>
        <w:gridCol w:w="795"/>
        <w:gridCol w:w="795"/>
        <w:gridCol w:w="685"/>
      </w:tblGrid>
      <w:tr w:rsidR="00C11D78" w:rsidRPr="001408E1" w14:paraId="3A0F2545" w14:textId="77777777" w:rsidTr="002C1B0C">
        <w:trPr>
          <w:trHeight w:val="30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D149" w14:textId="77777777" w:rsidR="00DE1F69" w:rsidRPr="001408E1" w:rsidRDefault="00DE1F69" w:rsidP="002C1B0C">
            <w:pPr>
              <w:rPr>
                <w:rFonts w:ascii="Times New Roman" w:hAnsi="Times New Roman" w:cs="Times New Roman"/>
                <w:b/>
                <w:bCs/>
              </w:rPr>
            </w:pPr>
            <w:r w:rsidRPr="001408E1">
              <w:rPr>
                <w:rFonts w:ascii="Times New Roman" w:hAnsi="Times New Roman" w:cs="Times New Roman"/>
                <w:b/>
                <w:bCs/>
              </w:rPr>
              <w:t>Сдвиг ЧП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184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7768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8D67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759DF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955B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199A0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F7999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C0B1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52588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DCD70" w14:textId="77777777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10</w:t>
            </w:r>
          </w:p>
        </w:tc>
      </w:tr>
      <w:tr w:rsidR="00C11D78" w:rsidRPr="001408E1" w14:paraId="3FF93ECC" w14:textId="77777777" w:rsidTr="002C1B0C">
        <w:trPr>
          <w:trHeight w:val="24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8AFA" w14:textId="77777777" w:rsidR="00C11D78" w:rsidRPr="001408E1" w:rsidRDefault="00C11D78" w:rsidP="00C11D78">
            <w:pPr>
              <w:rPr>
                <w:rFonts w:ascii="Times New Roman" w:hAnsi="Times New Roman" w:cs="Times New Roman"/>
                <w:b/>
                <w:bCs/>
              </w:rPr>
            </w:pPr>
            <w:r w:rsidRPr="001408E1">
              <w:rPr>
                <w:rFonts w:ascii="Times New Roman" w:hAnsi="Times New Roman" w:cs="Times New Roman"/>
                <w:b/>
                <w:bCs/>
              </w:rPr>
              <w:t xml:space="preserve">К-т АК для </w:t>
            </w:r>
            <w:proofErr w:type="spellStart"/>
            <w:r w:rsidRPr="001408E1">
              <w:rPr>
                <w:rFonts w:ascii="Times New Roman" w:hAnsi="Times New Roman" w:cs="Times New Roman"/>
                <w:b/>
                <w:bCs/>
              </w:rPr>
              <w:t>сгенер</w:t>
            </w:r>
            <w:proofErr w:type="spellEnd"/>
            <w:r w:rsidRPr="001408E1">
              <w:rPr>
                <w:rFonts w:ascii="Times New Roman" w:hAnsi="Times New Roman" w:cs="Times New Roman"/>
                <w:b/>
                <w:bCs/>
              </w:rPr>
              <w:t>. ЧП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F817A87" w14:textId="72B3F136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546617C" w14:textId="493B8C35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16C715" w14:textId="72391140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E06630" w14:textId="498345A2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7BD3F6A" w14:textId="16B10D1F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236A8A3" w14:textId="427ABF48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5F05AF8" w14:textId="49C27AC3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0DEA932" w14:textId="3C8031A4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90DB97B" w14:textId="398EAE5B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E91871D" w14:textId="38C794DA" w:rsidR="00C11D78" w:rsidRPr="001408E1" w:rsidRDefault="00C11D78" w:rsidP="00C11D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1D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0,131</w:t>
            </w:r>
          </w:p>
        </w:tc>
      </w:tr>
      <w:tr w:rsidR="00C11D78" w:rsidRPr="001408E1" w14:paraId="52594B49" w14:textId="77777777" w:rsidTr="002C1B0C">
        <w:trPr>
          <w:trHeight w:val="24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AFB17" w14:textId="77777777" w:rsidR="00DE1F69" w:rsidRPr="001408E1" w:rsidRDefault="00DE1F69" w:rsidP="00DE1F69">
            <w:pPr>
              <w:rPr>
                <w:rFonts w:ascii="Times New Roman" w:hAnsi="Times New Roman" w:cs="Times New Roman"/>
                <w:b/>
                <w:bCs/>
              </w:rPr>
            </w:pPr>
            <w:r w:rsidRPr="001408E1">
              <w:rPr>
                <w:rFonts w:ascii="Times New Roman" w:hAnsi="Times New Roman" w:cs="Times New Roman"/>
                <w:b/>
                <w:bCs/>
              </w:rPr>
              <w:t>К-т АК для задан. ЧП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CAF792B" w14:textId="0441D932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2C86254" w14:textId="4BB81E1D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C710628" w14:textId="4192EB83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7061DFA" w14:textId="11C8F6D7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0B8B398" w14:textId="07ABBD8A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8CEBBC4" w14:textId="4049BA7B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1E06171C" w14:textId="4588F933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6AB15CE5" w14:textId="7D339CB6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-0,04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145A139" w14:textId="3E8548E6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746CDFD" w14:textId="35E94BD2" w:rsidR="00DE1F69" w:rsidRPr="001408E1" w:rsidRDefault="00DE1F69" w:rsidP="00DE1F69">
            <w:pPr>
              <w:rPr>
                <w:rFonts w:ascii="Times New Roman" w:hAnsi="Times New Roman" w:cs="Times New Roman"/>
              </w:rPr>
            </w:pPr>
            <w:r w:rsidRPr="00B63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0,086</w:t>
            </w:r>
          </w:p>
        </w:tc>
      </w:tr>
      <w:tr w:rsidR="00C11D78" w:rsidRPr="001408E1" w14:paraId="156582A5" w14:textId="77777777" w:rsidTr="002C1B0C">
        <w:trPr>
          <w:trHeight w:val="247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A0A55" w14:textId="77777777" w:rsidR="00DE1F69" w:rsidRPr="001408E1" w:rsidRDefault="00DE1F69" w:rsidP="002C1B0C">
            <w:pPr>
              <w:rPr>
                <w:rFonts w:ascii="Times New Roman" w:hAnsi="Times New Roman" w:cs="Times New Roman"/>
                <w:b/>
                <w:bCs/>
              </w:rPr>
            </w:pPr>
            <w:r w:rsidRPr="001408E1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45B3E6B" w14:textId="48898579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195,918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3B7632B0" w14:textId="08B9C4DB" w:rsidR="00DE1F69" w:rsidRPr="001408E1" w:rsidRDefault="00DE1F69" w:rsidP="002C1B0C">
            <w:pPr>
              <w:rPr>
                <w:rFonts w:ascii="Times New Roman" w:hAnsi="Times New Roman" w:cs="Times New Roman"/>
              </w:rPr>
            </w:pPr>
            <w:r w:rsidRPr="001408E1">
              <w:rPr>
                <w:rFonts w:ascii="Times New Roman" w:hAnsi="Times New Roman" w:cs="Times New Roman"/>
              </w:rPr>
              <w:t>-</w:t>
            </w:r>
            <w:r w:rsidR="00C11D78" w:rsidRPr="00C11D78">
              <w:rPr>
                <w:rFonts w:ascii="Times New Roman" w:hAnsi="Times New Roman" w:cs="Times New Roman"/>
              </w:rPr>
              <w:t>1316,667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40835D09" w14:textId="4EE3C5A9" w:rsidR="00DE1F69" w:rsidRPr="001408E1" w:rsidRDefault="00C11D78" w:rsidP="002C1B0C">
            <w:pPr>
              <w:rPr>
                <w:rFonts w:ascii="Times New Roman" w:hAnsi="Times New Roman" w:cs="Times New Roman"/>
                <w:lang w:val="en-US"/>
              </w:rPr>
            </w:pPr>
            <w:r w:rsidRPr="00C11D78">
              <w:rPr>
                <w:rFonts w:ascii="Times New Roman" w:hAnsi="Times New Roman" w:cs="Times New Roman"/>
              </w:rPr>
              <w:t>-294,231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A94E69C" w14:textId="39BFB774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4266,667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D5F94F7" w14:textId="1B61D470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-557,143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26E2743D" w14:textId="1EE9509E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4500,000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8921DF4" w14:textId="013858D1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347,059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7893F2A7" w14:textId="0226E178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-672,500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5ED0E8C7" w14:textId="48CEE498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792,308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14:paraId="0F7EFABB" w14:textId="39D43BEA" w:rsidR="00DE1F69" w:rsidRPr="001408E1" w:rsidRDefault="00C11D78" w:rsidP="002C1B0C">
            <w:pPr>
              <w:rPr>
                <w:rFonts w:ascii="Times New Roman" w:hAnsi="Times New Roman" w:cs="Times New Roman"/>
              </w:rPr>
            </w:pPr>
            <w:r w:rsidRPr="00C11D78">
              <w:rPr>
                <w:rFonts w:ascii="Times New Roman" w:hAnsi="Times New Roman" w:cs="Times New Roman"/>
              </w:rPr>
              <w:t>52,326</w:t>
            </w:r>
          </w:p>
        </w:tc>
      </w:tr>
    </w:tbl>
    <w:p w14:paraId="4E48C0AB" w14:textId="77777777" w:rsidR="00FD6530" w:rsidRDefault="00FD6530" w:rsidP="00FD653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4859623" w14:textId="1BAFA51E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D7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47F87C" wp14:editId="20BA0316">
            <wp:extent cx="5940425" cy="3261995"/>
            <wp:effectExtent l="0" t="0" r="3175" b="0"/>
            <wp:docPr id="1798468147" name="Рисунок 7" descr="Изображение выглядит как линия, диаграмма, Граф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8147" name="Рисунок 7" descr="Изображение выглядит как линия, диаграмма, График, текст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C608" w14:textId="61C5D931" w:rsidR="00C11D78" w:rsidRDefault="00C11D78" w:rsidP="00FD6530">
      <w:pPr>
        <w:jc w:val="center"/>
        <w:rPr>
          <w:rFonts w:ascii="Times New Roman" w:hAnsi="Times New Roman" w:cs="Times New Roman"/>
          <w:sz w:val="24"/>
          <w:szCs w:val="24"/>
        </w:rPr>
      </w:pPr>
      <w:r w:rsidRPr="00C11D78">
        <w:rPr>
          <w:rFonts w:ascii="Times New Roman" w:hAnsi="Times New Roman" w:cs="Times New Roman"/>
          <w:sz w:val="24"/>
          <w:szCs w:val="24"/>
        </w:rPr>
        <w:t>График 7. Автокорреляционный анализ сгенерированной последовательности</w:t>
      </w:r>
    </w:p>
    <w:p w14:paraId="1035E55C" w14:textId="77777777" w:rsidR="00C11D78" w:rsidRDefault="00C11D78" w:rsidP="00C11D78">
      <w:pPr>
        <w:rPr>
          <w:rFonts w:ascii="Times New Roman" w:hAnsi="Times New Roman" w:cs="Times New Roman"/>
          <w:sz w:val="24"/>
          <w:szCs w:val="24"/>
        </w:rPr>
      </w:pPr>
    </w:p>
    <w:p w14:paraId="422D9B80" w14:textId="4A8656FD" w:rsidR="00C11D78" w:rsidRDefault="00C11D78" w:rsidP="00C11D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11D78">
        <w:rPr>
          <w:rFonts w:ascii="Times New Roman" w:hAnsi="Times New Roman" w:cs="Times New Roman"/>
          <w:sz w:val="24"/>
          <w:szCs w:val="24"/>
        </w:rPr>
        <w:t>Коэффициент корреляции между сгенерированной и изначальной последовательностями:</w:t>
      </w:r>
    </w:p>
    <w:p w14:paraId="3455E43F" w14:textId="4ED11A69" w:rsidR="00C11D78" w:rsidRPr="00294FE6" w:rsidRDefault="00C11D78" w:rsidP="00C11D78">
      <w:pPr>
        <w:ind w:firstLine="70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*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-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-0.079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7D2B4043" w14:textId="77777777" w:rsidR="00294FE6" w:rsidRDefault="00294FE6" w:rsidP="00294FE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23FC" w14:textId="5148DE3A" w:rsidR="00294FE6" w:rsidRDefault="00294FE6" w:rsidP="00294FE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 по заданию №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A60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A5DF2" w14:textId="77777777" w:rsidR="00294FE6" w:rsidRDefault="00294FE6" w:rsidP="00294FE6">
      <w:pPr>
        <w:pStyle w:val="a7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E70BC" w14:textId="77777777" w:rsid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Говоря про характеристики</w:t>
      </w:r>
      <w:r w:rsidRPr="004132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13296">
        <w:rPr>
          <w:rFonts w:ascii="Times New Roman" w:hAnsi="Times New Roman" w:cs="Times New Roman"/>
          <w:sz w:val="24"/>
          <w:szCs w:val="24"/>
        </w:rPr>
        <w:t xml:space="preserve">ля малых выборок (n = 10–20) значения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математического ожидания</w:t>
      </w:r>
      <w:r w:rsidRPr="00413296">
        <w:rPr>
          <w:rFonts w:ascii="Times New Roman" w:hAnsi="Times New Roman" w:cs="Times New Roman"/>
          <w:sz w:val="24"/>
          <w:szCs w:val="24"/>
        </w:rPr>
        <w:t xml:space="preserve"> сгенерированной последовательности значительно </w:t>
      </w:r>
      <w:r w:rsidRPr="00413296">
        <w:rPr>
          <w:rFonts w:ascii="Times New Roman" w:hAnsi="Times New Roman" w:cs="Times New Roman"/>
          <w:sz w:val="24"/>
          <w:szCs w:val="24"/>
        </w:rPr>
        <w:lastRenderedPageBreak/>
        <w:t xml:space="preserve">отличаются от исходных данных (до +495 % при n = 10), что связано с высокой чувствительностью малых выборок к случайным колебаниям. При увеличении объёма выборки (n ≥ 100) значения математического ожидания стабилизируются и приближаются к исходному (разница не превышает 15 % при n = 300). Это подтверждает, что при достаточном размере выборки генератор корректно воспроизводит среднее значение </w:t>
      </w:r>
      <w:proofErr w:type="spellStart"/>
      <w:r w:rsidRPr="00413296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Pr="00413296">
        <w:rPr>
          <w:rFonts w:ascii="Times New Roman" w:hAnsi="Times New Roman" w:cs="Times New Roman"/>
          <w:sz w:val="24"/>
          <w:szCs w:val="24"/>
        </w:rPr>
        <w:t xml:space="preserve"> распределения.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CE0C72" w14:textId="1FFD91C8" w:rsidR="00294FE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Обращая внимание на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оверительные интервалы</w:t>
      </w:r>
      <w:r w:rsidRPr="004132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они</w:t>
      </w:r>
      <w:r w:rsidRPr="00413296">
        <w:rPr>
          <w:rFonts w:ascii="Times New Roman" w:hAnsi="Times New Roman" w:cs="Times New Roman"/>
          <w:sz w:val="24"/>
          <w:szCs w:val="24"/>
        </w:rPr>
        <w:t xml:space="preserve"> для всех уровней вероятности (0.9; 0.95; 0.99) при малых n демонстрируют большие отклонения (более 300–450 %), что обусловлено высоким разбросом и недостаточной репрезентативностью малых выборок. Однако при n ≥ 100 ширина доверительных интервалов уменьшается, а относительные отклонения падают до 10–15 %, что свидетельствует о росте устойчивости и точности оценок при увеличении числа наблюдений.</w:t>
      </w:r>
    </w:p>
    <w:p w14:paraId="2FA8EE21" w14:textId="5B54A818" w:rsid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Подводя итоги о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дисперсии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среднеквадратичное отклонени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41329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413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13296">
        <w:rPr>
          <w:rFonts w:ascii="Times New Roman" w:hAnsi="Times New Roman" w:cs="Times New Roman"/>
          <w:sz w:val="24"/>
          <w:szCs w:val="24"/>
        </w:rPr>
        <w:t xml:space="preserve">ри n = 10–20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дисперсия</w:t>
      </w:r>
      <w:r w:rsidRPr="00413296">
        <w:rPr>
          <w:rFonts w:ascii="Times New Roman" w:hAnsi="Times New Roman" w:cs="Times New Roman"/>
          <w:sz w:val="24"/>
          <w:szCs w:val="24"/>
        </w:rPr>
        <w:t xml:space="preserve"> и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среднеквадратичное отклонение</w:t>
      </w:r>
      <w:r w:rsidRPr="00413296">
        <w:rPr>
          <w:rFonts w:ascii="Times New Roman" w:hAnsi="Times New Roman" w:cs="Times New Roman"/>
          <w:sz w:val="24"/>
          <w:szCs w:val="24"/>
        </w:rPr>
        <w:t xml:space="preserve"> сгенерированных значений сильно завышены (до +3000 % относительно исходной последовательности), что является следствием малого числа элементов и высокой вариативности данных. Начиная с n = 100, дисперсия и СКО приближаются к исходным значениям (погрешность ≤ 15 %), что подтверждает корректную форму распределения и адекватность генерации случайных величин </w:t>
      </w:r>
      <w:proofErr w:type="spellStart"/>
      <w:r w:rsidRPr="00413296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Pr="00413296">
        <w:rPr>
          <w:rFonts w:ascii="Times New Roman" w:hAnsi="Times New Roman" w:cs="Times New Roman"/>
          <w:sz w:val="24"/>
          <w:szCs w:val="24"/>
        </w:rPr>
        <w:t xml:space="preserve"> типа.</w:t>
      </w:r>
    </w:p>
    <w:p w14:paraId="2D1B045F" w14:textId="30DF3AAF" w:rsidR="00413296" w:rsidRP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3296">
        <w:rPr>
          <w:rFonts w:ascii="Times New Roman" w:hAnsi="Times New Roman" w:cs="Times New Roman"/>
          <w:b/>
          <w:bCs/>
          <w:sz w:val="24"/>
          <w:szCs w:val="24"/>
        </w:rPr>
        <w:t>График значений сгенерированной числовой последовательности</w:t>
      </w:r>
      <w:r w:rsidRPr="00413296">
        <w:rPr>
          <w:rFonts w:ascii="Times New Roman" w:hAnsi="Times New Roman" w:cs="Times New Roman"/>
          <w:sz w:val="24"/>
          <w:szCs w:val="24"/>
        </w:rPr>
        <w:t xml:space="preserve"> демонстрирует хаотичный, нерегулярный характер колебаний, что свидетельствует о случайной природе процесса.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296">
        <w:rPr>
          <w:rFonts w:ascii="Times New Roman" w:hAnsi="Times New Roman" w:cs="Times New Roman"/>
          <w:sz w:val="24"/>
          <w:szCs w:val="24"/>
        </w:rPr>
        <w:t xml:space="preserve">Наблюдается значительный разброс значений: основная часть точек сосредоточена вблизи нуля, однако периодически встречаются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единичные крупные всплески</w:t>
      </w:r>
      <w:r w:rsidRPr="00413296">
        <w:rPr>
          <w:rFonts w:ascii="Times New Roman" w:hAnsi="Times New Roman" w:cs="Times New Roman"/>
          <w:sz w:val="24"/>
          <w:szCs w:val="24"/>
        </w:rPr>
        <w:t>, величина которых в несколько раз превышает средний уровень.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296">
        <w:rPr>
          <w:rFonts w:ascii="Times New Roman" w:hAnsi="Times New Roman" w:cs="Times New Roman"/>
          <w:sz w:val="24"/>
          <w:szCs w:val="24"/>
        </w:rPr>
        <w:t xml:space="preserve">Такое поведение характерно для </w:t>
      </w:r>
      <w:proofErr w:type="spellStart"/>
      <w:r w:rsidRPr="00413296">
        <w:rPr>
          <w:rFonts w:ascii="Times New Roman" w:hAnsi="Times New Roman" w:cs="Times New Roman"/>
          <w:b/>
          <w:bCs/>
          <w:sz w:val="24"/>
          <w:szCs w:val="24"/>
        </w:rPr>
        <w:t>гиперэкспоненциального</w:t>
      </w:r>
      <w:proofErr w:type="spellEnd"/>
      <w:r w:rsidRPr="00413296">
        <w:rPr>
          <w:rFonts w:ascii="Times New Roman" w:hAnsi="Times New Roman" w:cs="Times New Roman"/>
          <w:b/>
          <w:bCs/>
          <w:sz w:val="24"/>
          <w:szCs w:val="24"/>
        </w:rPr>
        <w:t xml:space="preserve"> распределения второго порядка</w:t>
      </w:r>
      <w:r w:rsidRPr="00413296">
        <w:rPr>
          <w:rFonts w:ascii="Times New Roman" w:hAnsi="Times New Roman" w:cs="Times New Roman"/>
          <w:sz w:val="24"/>
          <w:szCs w:val="24"/>
        </w:rPr>
        <w:t>, при котором большинство реализаций принимает малые значения, но вероятность появления крупных чисел остаётся ненулевой, что формирует так называемый тяжёлый правый хвост.</w:t>
      </w:r>
    </w:p>
    <w:p w14:paraId="728403B5" w14:textId="448150FA" w:rsid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3296">
        <w:rPr>
          <w:rFonts w:ascii="Times New Roman" w:hAnsi="Times New Roman" w:cs="Times New Roman"/>
          <w:sz w:val="24"/>
          <w:szCs w:val="24"/>
        </w:rPr>
        <w:t xml:space="preserve">Сравнение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гистограмм частот для исходной и сгенерированной последовательностей</w:t>
      </w:r>
      <w:r w:rsidRPr="00413296">
        <w:rPr>
          <w:rFonts w:ascii="Times New Roman" w:hAnsi="Times New Roman" w:cs="Times New Roman"/>
          <w:sz w:val="24"/>
          <w:szCs w:val="24"/>
        </w:rPr>
        <w:t xml:space="preserve"> показывает сходную форму распределения: основная масса значений сосредоточена в области малых чисел, при этом наблюдаются редкие, но значительные выбросы в сторону больших величин. Это подтверждает, что сгенерированные данные обладают свойствами </w:t>
      </w:r>
      <w:proofErr w:type="spellStart"/>
      <w:r w:rsidRPr="00413296">
        <w:rPr>
          <w:rFonts w:ascii="Times New Roman" w:hAnsi="Times New Roman" w:cs="Times New Roman"/>
          <w:sz w:val="24"/>
          <w:szCs w:val="24"/>
        </w:rPr>
        <w:t>гиперэкспоненциального</w:t>
      </w:r>
      <w:proofErr w:type="spellEnd"/>
      <w:r w:rsidRPr="00413296">
        <w:rPr>
          <w:rFonts w:ascii="Times New Roman" w:hAnsi="Times New Roman" w:cs="Times New Roman"/>
          <w:sz w:val="24"/>
          <w:szCs w:val="24"/>
        </w:rPr>
        <w:t xml:space="preserve"> распределения — наличием правого тяжёлого хвоста и высокой дисперсии.</w:t>
      </w:r>
    </w:p>
    <w:p w14:paraId="671E56F8" w14:textId="6658DC92" w:rsid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3296">
        <w:rPr>
          <w:rFonts w:ascii="Times New Roman" w:hAnsi="Times New Roman" w:cs="Times New Roman"/>
          <w:b/>
          <w:bCs/>
          <w:sz w:val="24"/>
          <w:szCs w:val="24"/>
        </w:rPr>
        <w:t>Анализ коэффициентов автокорреляции</w:t>
      </w:r>
      <w:r w:rsidRPr="00413296">
        <w:rPr>
          <w:rFonts w:ascii="Times New Roman" w:hAnsi="Times New Roman" w:cs="Times New Roman"/>
          <w:sz w:val="24"/>
          <w:szCs w:val="24"/>
        </w:rPr>
        <w:t xml:space="preserve"> показал, что для сгенерированной последовательности значения находятся в диапазоне от 0.1 до 0.23 и не имеют выраженной тенденции, аналогично исходной последовательности, где коэффициенты колеблются около нуля. Это подтверждает отсутствие систематических зависимостей и независимость реализованных случайных величин. Относительные отклонения коэффициентов автокорреляции от исходных значений не превышают 10–15 % для больших выборок.</w:t>
      </w:r>
    </w:p>
    <w:p w14:paraId="0943DD6C" w14:textId="51FC0843" w:rsidR="00413296" w:rsidRDefault="00413296" w:rsidP="00AD0160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</w:t>
      </w:r>
      <w:r w:rsidRPr="0041329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13296">
        <w:rPr>
          <w:rFonts w:ascii="Times New Roman" w:hAnsi="Times New Roman" w:cs="Times New Roman"/>
          <w:sz w:val="24"/>
          <w:szCs w:val="24"/>
        </w:rPr>
        <w:t xml:space="preserve">начение </w:t>
      </w:r>
      <w:r w:rsidRPr="00413296">
        <w:rPr>
          <w:rFonts w:ascii="Times New Roman" w:hAnsi="Times New Roman" w:cs="Times New Roman"/>
          <w:b/>
          <w:bCs/>
          <w:sz w:val="24"/>
          <w:szCs w:val="24"/>
        </w:rPr>
        <w:t>коэффициента корреляции</w:t>
      </w:r>
      <w:r w:rsidRPr="00413296">
        <w:rPr>
          <w:rFonts w:ascii="Times New Roman" w:hAnsi="Times New Roman" w:cs="Times New Roman"/>
          <w:sz w:val="24"/>
          <w:szCs w:val="24"/>
        </w:rPr>
        <w:t xml:space="preserve"> оказалось низким (|r| </w:t>
      </w:r>
      <w:proofErr w:type="gramStart"/>
      <w:r w:rsidRPr="00413296">
        <w:rPr>
          <w:rFonts w:ascii="Times New Roman" w:hAnsi="Times New Roman" w:cs="Times New Roman"/>
          <w:sz w:val="24"/>
          <w:szCs w:val="24"/>
        </w:rPr>
        <w:t>&lt; 0.1</w:t>
      </w:r>
      <w:proofErr w:type="gramEnd"/>
      <w:r w:rsidRPr="00413296">
        <w:rPr>
          <w:rFonts w:ascii="Times New Roman" w:hAnsi="Times New Roman" w:cs="Times New Roman"/>
          <w:sz w:val="24"/>
          <w:szCs w:val="24"/>
        </w:rPr>
        <w:t>), что указывает на слабую статистическую связь между конкретными реализациями, но это естественно, поскольку речь идёт о независимых выборках одного распределения.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296">
        <w:rPr>
          <w:rFonts w:ascii="Times New Roman" w:hAnsi="Times New Roman" w:cs="Times New Roman"/>
          <w:sz w:val="24"/>
          <w:szCs w:val="24"/>
        </w:rPr>
        <w:t>Главное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что </w:t>
      </w:r>
      <w:r w:rsidRPr="00413296">
        <w:rPr>
          <w:rFonts w:ascii="Times New Roman" w:hAnsi="Times New Roman" w:cs="Times New Roman"/>
          <w:sz w:val="24"/>
          <w:szCs w:val="24"/>
        </w:rPr>
        <w:t>совпадение их статистических свойств, что и наблюдается.</w:t>
      </w:r>
    </w:p>
    <w:p w14:paraId="14F9A065" w14:textId="73C7C5CC" w:rsidR="00413296" w:rsidRPr="00B45522" w:rsidRDefault="00413296" w:rsidP="00AD0160">
      <w:pPr>
        <w:pStyle w:val="2"/>
        <w:rPr>
          <w:color w:val="000000" w:themeColor="text1"/>
        </w:rPr>
      </w:pPr>
      <w:bookmarkStart w:id="8" w:name="_Toc212740961"/>
      <w:r w:rsidRPr="00B45522">
        <w:rPr>
          <w:color w:val="000000" w:themeColor="text1"/>
        </w:rPr>
        <w:lastRenderedPageBreak/>
        <w:t>Итоговый вывод</w:t>
      </w:r>
      <w:bookmarkEnd w:id="8"/>
    </w:p>
    <w:p w14:paraId="4248C3E6" w14:textId="77777777" w:rsidR="00AD0160" w:rsidRPr="00AD0160" w:rsidRDefault="00AD0160" w:rsidP="00AD0160"/>
    <w:p w14:paraId="1984D540" w14:textId="0C4068D9" w:rsidR="005E0078" w:rsidRPr="005E0078" w:rsidRDefault="005E0078" w:rsidP="005E00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E0078">
        <w:rPr>
          <w:rFonts w:ascii="Times New Roman" w:hAnsi="Times New Roman" w:cs="Times New Roman"/>
          <w:sz w:val="24"/>
          <w:szCs w:val="24"/>
        </w:rPr>
        <w:t>В ходе выполнения учебно-исследовательской работы №1 была достигнута поставленная цель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78">
        <w:rPr>
          <w:rFonts w:ascii="Times New Roman" w:hAnsi="Times New Roman" w:cs="Times New Roman"/>
          <w:sz w:val="24"/>
          <w:szCs w:val="24"/>
        </w:rPr>
        <w:t>— изучены методы статистической обработки и анализа числовых данных, а также проведена аппроксимация и моделирование случайных величин на примере заданной последовательности.</w:t>
      </w:r>
    </w:p>
    <w:p w14:paraId="17F5C55B" w14:textId="63E12121" w:rsidR="005E0078" w:rsidRDefault="005E0078" w:rsidP="005E00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E0078">
        <w:rPr>
          <w:rFonts w:ascii="Times New Roman" w:hAnsi="Times New Roman" w:cs="Times New Roman"/>
          <w:sz w:val="24"/>
          <w:szCs w:val="24"/>
        </w:rPr>
        <w:t>На основании проведённых расчётов и анализа получены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078">
        <w:rPr>
          <w:rFonts w:ascii="Times New Roman" w:hAnsi="Times New Roman" w:cs="Times New Roman"/>
          <w:sz w:val="24"/>
          <w:szCs w:val="24"/>
        </w:rPr>
        <w:t>результаты и выводы</w:t>
      </w:r>
      <w:r w:rsidRPr="005E00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описанные в пунктах выше.</w:t>
      </w:r>
    </w:p>
    <w:p w14:paraId="58FB8F9D" w14:textId="5BC7F979" w:rsidR="005E0078" w:rsidRPr="005E0078" w:rsidRDefault="005E0078" w:rsidP="005E007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E0078">
        <w:rPr>
          <w:rFonts w:ascii="Times New Roman" w:hAnsi="Times New Roman" w:cs="Times New Roman"/>
          <w:sz w:val="24"/>
          <w:szCs w:val="24"/>
        </w:rPr>
        <w:t>Таким образом,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5E0078">
        <w:rPr>
          <w:rFonts w:ascii="Times New Roman" w:hAnsi="Times New Roman" w:cs="Times New Roman"/>
          <w:sz w:val="24"/>
          <w:szCs w:val="24"/>
        </w:rPr>
        <w:t xml:space="preserve">еализованный генератор случайных величин адекватно моделирует процесс, подчиняющийся </w:t>
      </w:r>
      <w:proofErr w:type="spellStart"/>
      <w:r w:rsidRPr="005E0078">
        <w:rPr>
          <w:rFonts w:ascii="Times New Roman" w:hAnsi="Times New Roman" w:cs="Times New Roman"/>
          <w:b/>
          <w:bCs/>
          <w:sz w:val="24"/>
          <w:szCs w:val="24"/>
        </w:rPr>
        <w:t>гиперэкспоненциальному</w:t>
      </w:r>
      <w:proofErr w:type="spellEnd"/>
      <w:r w:rsidRPr="005E0078">
        <w:rPr>
          <w:rFonts w:ascii="Times New Roman" w:hAnsi="Times New Roman" w:cs="Times New Roman"/>
          <w:b/>
          <w:bCs/>
          <w:sz w:val="24"/>
          <w:szCs w:val="24"/>
        </w:rPr>
        <w:t xml:space="preserve"> распределению второго порядка</w:t>
      </w:r>
      <w:r w:rsidRPr="005E0078">
        <w:rPr>
          <w:rFonts w:ascii="Times New Roman" w:hAnsi="Times New Roman" w:cs="Times New Roman"/>
          <w:sz w:val="24"/>
          <w:szCs w:val="24"/>
        </w:rPr>
        <w:t>, а проведённый статистический анализ продемонстрировал, что полученные результаты достоверно отражают свойства исходной последовательности. Работа позволила закрепить на практике методы статистической обработки данных, аппроксимации распределений и моделирования случайных процессов.</w:t>
      </w:r>
    </w:p>
    <w:p w14:paraId="3A96AFD6" w14:textId="77777777" w:rsidR="00413296" w:rsidRPr="005E0078" w:rsidRDefault="00413296" w:rsidP="005E0078">
      <w:pPr>
        <w:rPr>
          <w:rFonts w:ascii="Times New Roman" w:hAnsi="Times New Roman" w:cs="Times New Roman"/>
          <w:sz w:val="24"/>
          <w:szCs w:val="24"/>
        </w:rPr>
      </w:pPr>
    </w:p>
    <w:p w14:paraId="6F0C6B35" w14:textId="77777777" w:rsidR="00413296" w:rsidRPr="00413296" w:rsidRDefault="00413296" w:rsidP="0041329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7194F9B" w14:textId="77777777" w:rsidR="00294FE6" w:rsidRDefault="00294FE6" w:rsidP="00294FE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6626C52A" w14:textId="77777777" w:rsidR="00294FE6" w:rsidRPr="00294FE6" w:rsidRDefault="00294FE6" w:rsidP="00294FE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D8D63A3" w14:textId="77777777" w:rsidR="00294FE6" w:rsidRPr="00294FE6" w:rsidRDefault="00294FE6" w:rsidP="00C11D78">
      <w:pPr>
        <w:ind w:firstLine="708"/>
        <w:rPr>
          <w:rFonts w:ascii="Times New Roman" w:hAnsi="Times New Roman" w:cs="Times New Roman"/>
          <w:iCs/>
          <w:sz w:val="24"/>
          <w:szCs w:val="24"/>
        </w:rPr>
      </w:pPr>
    </w:p>
    <w:sectPr w:rsidR="00294FE6" w:rsidRPr="00294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274C8"/>
    <w:multiLevelType w:val="hybridMultilevel"/>
    <w:tmpl w:val="F7ECDB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1F2EBB"/>
    <w:multiLevelType w:val="hybridMultilevel"/>
    <w:tmpl w:val="D244F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C5E7E"/>
    <w:multiLevelType w:val="hybridMultilevel"/>
    <w:tmpl w:val="63867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41F3B"/>
    <w:multiLevelType w:val="hybridMultilevel"/>
    <w:tmpl w:val="5164D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7888">
    <w:abstractNumId w:val="3"/>
  </w:num>
  <w:num w:numId="2" w16cid:durableId="1578831683">
    <w:abstractNumId w:val="2"/>
  </w:num>
  <w:num w:numId="3" w16cid:durableId="137575603">
    <w:abstractNumId w:val="1"/>
  </w:num>
  <w:num w:numId="4" w16cid:durableId="20198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AE"/>
    <w:rsid w:val="00057DA8"/>
    <w:rsid w:val="000D57F3"/>
    <w:rsid w:val="001412F2"/>
    <w:rsid w:val="00177353"/>
    <w:rsid w:val="001B2E75"/>
    <w:rsid w:val="002371A2"/>
    <w:rsid w:val="00255118"/>
    <w:rsid w:val="0026761A"/>
    <w:rsid w:val="0026791F"/>
    <w:rsid w:val="0028771D"/>
    <w:rsid w:val="00294FE6"/>
    <w:rsid w:val="00344FDA"/>
    <w:rsid w:val="003A0A3D"/>
    <w:rsid w:val="003A1DC2"/>
    <w:rsid w:val="00413296"/>
    <w:rsid w:val="00413D0C"/>
    <w:rsid w:val="00502120"/>
    <w:rsid w:val="005E0078"/>
    <w:rsid w:val="0071144B"/>
    <w:rsid w:val="00736F9B"/>
    <w:rsid w:val="00747A71"/>
    <w:rsid w:val="007830C9"/>
    <w:rsid w:val="0084121F"/>
    <w:rsid w:val="00917FAE"/>
    <w:rsid w:val="009231BF"/>
    <w:rsid w:val="00935846"/>
    <w:rsid w:val="0099543D"/>
    <w:rsid w:val="009E6FAC"/>
    <w:rsid w:val="00A0097E"/>
    <w:rsid w:val="00A0158E"/>
    <w:rsid w:val="00AB7695"/>
    <w:rsid w:val="00AD0160"/>
    <w:rsid w:val="00B45522"/>
    <w:rsid w:val="00B52DB2"/>
    <w:rsid w:val="00B63CD0"/>
    <w:rsid w:val="00B730A5"/>
    <w:rsid w:val="00B92567"/>
    <w:rsid w:val="00BF47BB"/>
    <w:rsid w:val="00C11D78"/>
    <w:rsid w:val="00C70CF3"/>
    <w:rsid w:val="00C76F39"/>
    <w:rsid w:val="00CE3F77"/>
    <w:rsid w:val="00D47360"/>
    <w:rsid w:val="00D61674"/>
    <w:rsid w:val="00DB578C"/>
    <w:rsid w:val="00DD53A5"/>
    <w:rsid w:val="00DE1F69"/>
    <w:rsid w:val="00E04122"/>
    <w:rsid w:val="00E6261B"/>
    <w:rsid w:val="00EA6045"/>
    <w:rsid w:val="00F82C2B"/>
    <w:rsid w:val="00F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75CF"/>
  <w15:chartTrackingRefBased/>
  <w15:docId w15:val="{036C1E78-0D13-4FDB-8CDF-193E17DE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D78"/>
  </w:style>
  <w:style w:type="paragraph" w:styleId="1">
    <w:name w:val="heading 1"/>
    <w:basedOn w:val="a"/>
    <w:next w:val="a"/>
    <w:link w:val="10"/>
    <w:uiPriority w:val="9"/>
    <w:qFormat/>
    <w:rsid w:val="00917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17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17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F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F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F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F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F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F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F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F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F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F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FAE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7830C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8771D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9231BF"/>
    <w:rPr>
      <w:color w:val="666666"/>
    </w:rPr>
  </w:style>
  <w:style w:type="paragraph" w:styleId="af">
    <w:name w:val="TOC Heading"/>
    <w:basedOn w:val="1"/>
    <w:next w:val="a"/>
    <w:uiPriority w:val="39"/>
    <w:unhideWhenUsed/>
    <w:qFormat/>
    <w:rsid w:val="00AD016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D0160"/>
    <w:pPr>
      <w:spacing w:after="100"/>
    </w:pPr>
  </w:style>
  <w:style w:type="character" w:styleId="af0">
    <w:name w:val="Hyperlink"/>
    <w:basedOn w:val="a0"/>
    <w:uiPriority w:val="99"/>
    <w:unhideWhenUsed/>
    <w:rsid w:val="00AD0160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455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AD64-EE1A-4C04-A9F9-775FD40E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2454</Words>
  <Characters>13992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 AR</dc:creator>
  <cp:keywords/>
  <dc:description/>
  <cp:lastModifiedBy>Koli AR</cp:lastModifiedBy>
  <cp:revision>30</cp:revision>
  <dcterms:created xsi:type="dcterms:W3CDTF">2025-10-29T07:53:00Z</dcterms:created>
  <dcterms:modified xsi:type="dcterms:W3CDTF">2025-10-30T15:24:00Z</dcterms:modified>
</cp:coreProperties>
</file>