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Sealrail Backend Re-Audit After Fixes</w:t>
      </w:r>
    </w:p>
    <w:p>
      <w:pPr>
        <w:jc w:val="center"/>
      </w:pPr>
      <w:r>
        <w:rPr>
          <w:b/>
          <w:sz w:val="28"/>
        </w:rPr>
        <w:t>Final Grade: B+ — A/A+ Target Not Met</w:t>
      </w:r>
    </w:p>
    <w:p>
      <w:r>
        <w:t>Audited commit: 312d3a4 Fix backend audit findings</w:t>
      </w:r>
    </w:p>
    <w:p>
      <w:r>
        <w:t>Audit date: 2026-07-01</w:t>
      </w:r>
    </w:p>
    <w:p>
      <w:r>
        <w:t>Auditor: Levi / reviewer</w:t>
      </w:r>
    </w:p>
    <w:p>
      <w:r>
        <w:br w:type="page"/>
      </w:r>
    </w:p>
    <w:p>
      <w:pPr>
        <w:pStyle w:val="Heading1"/>
      </w:pPr>
      <w:r>
        <w:t>Sealrail Backend Re-Audit After Fixes</w:t>
      </w:r>
    </w:p>
    <w:p/>
    <w:p>
      <w:r>
        <w:t>Audit target: `/root/casper-tee-agent-payments`</w:t>
      </w:r>
    </w:p>
    <w:p>
      <w:r>
        <w:t>Re-audited commit: `312d3a4 Fix backend audit findings`</w:t>
      </w:r>
    </w:p>
    <w:p>
      <w:r>
        <w:t>Audit date: 2026-07-01</w:t>
      </w:r>
    </w:p>
    <w:p>
      <w:r>
        <w:t>Scope: confirmation of C1-C3 and H1-H5 from `docs/audits/SEALRAIL_BACKEND_AUDIT.md`, plus backend routes/services/tests/config/docs/repo hygiene.</w:t>
      </w:r>
    </w:p>
    <w:p/>
    <w:p>
      <w:pPr>
        <w:pStyle w:val="Heading2"/>
      </w:pPr>
      <w:r>
        <w:t>Final Grade: B+</w:t>
      </w:r>
    </w:p>
    <w:p/>
    <w:p>
      <w:r>
        <w:t>A/A+ target met: NO.</w:t>
      </w:r>
    </w:p>
    <w:p/>
    <w:p>
      <w:r>
        <w:t>The backend is materially better than the C+ audit baseline. The required gates now pass, mutation routes are mostly protected by API-key middleware, HTTP `app.inject()` coverage exists, public status is sanitized, and Casper `testnet` fails closed. But I am not giving an A while the core proof/payment truth boundary still has two hard gaps:</w:t>
      </w:r>
    </w:p>
    <w:p/>
    <w:p>
      <w:r>
        <w:t>1. `CASPER_MODE=mainnet` silently falls back to dry-run simulated success.</w:t>
      </w:r>
    </w:p>
    <w:p>
      <w:r>
        <w:t>2. The default dry-run task path still advances a placeholder proof (`attestation-hash-pending`) to `proof_verified`.</w:t>
      </w:r>
    </w:p>
    <w:p>
      <w:r>
        <w:t>3. Payment claim now requires an address string and API key, but it still does not prove the claimant controls that address or that the API key principal is bound to the recipient.</w:t>
      </w:r>
    </w:p>
    <w:p/>
    <w:p>
      <w:r>
        <w:t>Verdict: NEEDS FIXES before calling the backend A-grade. It is demo-improved, not trust-boundary sealed.</w:t>
      </w:r>
    </w:p>
    <w:p/>
    <w:p>
      <w:pPr>
        <w:pStyle w:val="Heading2"/>
      </w:pPr>
      <w:r>
        <w:t>Verification Commands — Exact Outputs</w:t>
      </w:r>
    </w:p>
    <w:p/>
    <w:p>
      <w:pPr>
        <w:pStyle w:val="Heading3"/>
      </w:pPr>
      <w:r>
        <w:t>1. Git state</w:t>
      </w:r>
    </w:p>
    <w:p/>
    <w:p>
      <w:r>
        <w:t>Command:</w:t>
      </w:r>
    </w:p>
    <w:p/>
    <w:p>
      <w:r>
        <w:rPr>
          <w:rFonts w:ascii="Courier New" w:hAnsi="Courier New"/>
          <w:sz w:val="16"/>
        </w:rPr>
        <w:t>git status --short</w:t>
      </w:r>
    </w:p>
    <w:p/>
    <w:p>
      <w:r>
        <w:t>Observed output:</w:t>
      </w:r>
    </w:p>
    <w:p/>
    <w:p>
      <w:r>
        <w:rPr>
          <w:rFonts w:ascii="Courier New" w:hAnsi="Courier New"/>
          <w:sz w:val="16"/>
        </w:rPr>
        <w:t>[no output]</w:t>
        <w:br/>
        <w:t>[exit:0]</w:t>
      </w:r>
    </w:p>
    <w:p/>
    <w:p>
      <w:r>
        <w:t>Context command also run:</w:t>
      </w:r>
    </w:p>
    <w:p/>
    <w:p>
      <w:r>
        <w:rPr>
          <w:rFonts w:ascii="Courier New" w:hAnsi="Courier New"/>
          <w:sz w:val="16"/>
        </w:rPr>
        <w:t>git status --short &amp;&amp; git branch --show-current &amp;&amp; git log --oneline -5</w:t>
      </w:r>
    </w:p>
    <w:p/>
    <w:p>
      <w:r>
        <w:t>Observed output:</w:t>
      </w:r>
    </w:p>
    <w:p/>
    <w:p>
      <w:r>
        <w:rPr>
          <w:rFonts w:ascii="Courier New" w:hAnsi="Courier New"/>
          <w:sz w:val="16"/>
        </w:rPr>
        <w:t>master</w:t>
        <w:br/>
        <w:t>312d3a4 Fix backend audit findings</w:t>
        <w:br/>
        <w:t>8082388 Backend audit report</w:t>
        <w:br/>
        <w:t>b7df591 Phase M: backend integration gates</w:t>
        <w:br/>
        <w:t>1f59459 memory.md: update Phase L commit hash and Phase K hash</w:t>
        <w:br/>
        <w:t>c187325 Phase L: verifier template backend</w:t>
      </w:r>
    </w:p>
    <w:p/>
    <w:p>
      <w:pPr>
        <w:pStyle w:val="Heading3"/>
      </w:pPr>
      <w:r>
        <w:t>2. Backend tests</w:t>
      </w:r>
    </w:p>
    <w:p/>
    <w:p>
      <w:r>
        <w:t>Command:</w:t>
      </w:r>
    </w:p>
    <w:p/>
    <w:p>
      <w:r>
        <w:rPr>
          <w:rFonts w:ascii="Courier New" w:hAnsi="Courier New"/>
          <w:sz w:val="16"/>
        </w:rPr>
        <w:t>cd backend &amp;&amp; npm test -- --no-file-parallelism</w:t>
      </w:r>
    </w:p>
    <w:p/>
    <w:p>
      <w:r>
        <w:t>Observed output excerpt:</w:t>
      </w:r>
    </w:p>
    <w:p/>
    <w:p>
      <w:r>
        <w:rPr>
          <w:rFonts w:ascii="Courier New" w:hAnsi="Courier New"/>
          <w:sz w:val="16"/>
        </w:rPr>
        <w:t>&gt; sealrail-backend@0.1.0 test</w:t>
        <w:br/>
        <w:t>&gt; vitest run --no-file-parallelism</w:t>
        <w:br/>
        <w:br/>
        <w:t xml:space="preserve"> RUN  v2.1.9 /root/casper-tee-agent-payments/backend</w:t>
        <w:br/>
        <w:br/>
        <w:t xml:space="preserve"> ✓ tests/integration.test.ts (88 tests) 8894ms</w:t>
        <w:br/>
        <w:t xml:space="preserve"> ✓ tests/phase-i.test.ts (44 tests) 187ms</w:t>
        <w:br/>
        <w:t xml:space="preserve"> ✓ tests/phase-l.test.ts (65 tests) 255ms</w:t>
        <w:br/>
        <w:t xml:space="preserve"> ✓ tests/phase-e.test.ts (75 tests) 10323ms</w:t>
        <w:br/>
        <w:t xml:space="preserve"> ✓ tests/phase-h.test.ts (50 tests) 166ms</w:t>
        <w:br/>
        <w:t xml:space="preserve"> ✓ tests/phase-k.test.ts (69 tests) 3540ms</w:t>
        <w:br/>
        <w:t xml:space="preserve"> ✓ tests/phase-j.test.ts (41 tests) 144ms</w:t>
        <w:br/>
        <w:t xml:space="preserve"> ✓ tests/phase-f.test.ts (44 tests) 171ms</w:t>
        <w:br/>
        <w:t xml:space="preserve"> ✓ tests/phase-g.test.ts (30 tests) 124ms</w:t>
        <w:br/>
        <w:t xml:space="preserve"> ✓ tests/phase-d.test.ts (35 tests) 10175ms</w:t>
        <w:br/>
        <w:t xml:space="preserve"> ✓ tests/phase-c.test.ts (30 tests) 181ms</w:t>
        <w:br/>
        <w:t xml:space="preserve"> ✓ tests/http-auth.test.ts (26 tests) 834ms</w:t>
        <w:br/>
        <w:t xml:space="preserve"> ✓ tests/phase-a.test.ts (20 tests) 20ms</w:t>
        <w:br/>
        <w:br/>
        <w:t xml:space="preserve"> Test Files  13 passed (13)</w:t>
        <w:br/>
        <w:t xml:space="preserve">      Tests  617 passed (617)</w:t>
        <w:br/>
        <w:t xml:space="preserve">   Start at  07:50:36</w:t>
        <w:br/>
        <w:t xml:space="preserve">   Duration  38.78s (transform 612ms, setup 0ms, collect 1.24s, tests 35.01s, environment 3ms, prepare 769ms)</w:t>
        <w:br/>
        <w:br/>
        <w:t>[exit:0]</w:t>
      </w:r>
    </w:p>
    <w:p/>
    <w:p>
      <w:pPr>
        <w:pStyle w:val="Heading3"/>
      </w:pPr>
      <w:r>
        <w:t>3. Backend build</w:t>
      </w:r>
    </w:p>
    <w:p/>
    <w:p>
      <w:r>
        <w:t>Command:</w:t>
      </w:r>
    </w:p>
    <w:p/>
    <w:p>
      <w:r>
        <w:rPr>
          <w:rFonts w:ascii="Courier New" w:hAnsi="Courier New"/>
          <w:sz w:val="16"/>
        </w:rPr>
        <w:t>cd backend &amp;&amp; npm run build</w:t>
      </w:r>
    </w:p>
    <w:p/>
    <w:p>
      <w:r>
        <w:t>Observed output:</w:t>
      </w:r>
    </w:p>
    <w:p/>
    <w:p>
      <w:r>
        <w:rPr>
          <w:rFonts w:ascii="Courier New" w:hAnsi="Courier New"/>
          <w:sz w:val="16"/>
        </w:rPr>
        <w:t>&gt; sealrail-backend@0.1.0 build</w:t>
        <w:br/>
        <w:t>&gt; tsc --noEmit</w:t>
        <w:br/>
        <w:br/>
        <w:t>[exit:0]</w:t>
      </w:r>
    </w:p>
    <w:p/>
    <w:p>
      <w:pPr>
        <w:pStyle w:val="Heading3"/>
      </w:pPr>
      <w:r>
        <w:t>4. Root lint</w:t>
      </w:r>
    </w:p>
    <w:p/>
    <w:p>
      <w:r>
        <w:t>Command:</w:t>
      </w:r>
    </w:p>
    <w:p/>
    <w:p>
      <w:r>
        <w:rPr>
          <w:rFonts w:ascii="Courier New" w:hAnsi="Courier New"/>
          <w:sz w:val="16"/>
        </w:rPr>
        <w:t>npm run lint</w:t>
      </w:r>
    </w:p>
    <w:p/>
    <w:p>
      <w:r>
        <w:t>Observed output:</w:t>
      </w:r>
    </w:p>
    <w:p/>
    <w:p>
      <w:r>
        <w:rPr>
          <w:rFonts w:ascii="Courier New" w:hAnsi="Courier New"/>
          <w:sz w:val="16"/>
        </w:rPr>
        <w:t>&gt; sealrail-scaffold@0.1.0 lint</w:t>
        <w:br/>
        <w:t>&gt; eslint</w:t>
        <w:br/>
        <w:br/>
        <w:t>[exit:0]</w:t>
      </w:r>
    </w:p>
    <w:p/>
    <w:p>
      <w:pPr>
        <w:pStyle w:val="Heading3"/>
      </w:pPr>
      <w:r>
        <w:t>5. Backend lint</w:t>
      </w:r>
    </w:p>
    <w:p/>
    <w:p>
      <w:r>
        <w:t>Command:</w:t>
      </w:r>
    </w:p>
    <w:p/>
    <w:p>
      <w:r>
        <w:rPr>
          <w:rFonts w:ascii="Courier New" w:hAnsi="Courier New"/>
          <w:sz w:val="16"/>
        </w:rPr>
        <w:t>cd backend &amp;&amp; npm run lint</w:t>
      </w:r>
    </w:p>
    <w:p/>
    <w:p>
      <w:r>
        <w:t>Observed output:</w:t>
      </w:r>
    </w:p>
    <w:p/>
    <w:p>
      <w:r>
        <w:rPr>
          <w:rFonts w:ascii="Courier New" w:hAnsi="Courier New"/>
          <w:sz w:val="16"/>
        </w:rPr>
        <w:t>&gt; sealrail-backend@0.1.0 lint</w:t>
        <w:br/>
        <w:t>&gt; tsc --noEmit</w:t>
        <w:br/>
        <w:br/>
        <w:t>[exit:0]</w:t>
      </w:r>
    </w:p>
    <w:p/>
    <w:p>
      <w:pPr>
        <w:pStyle w:val="Heading3"/>
      </w:pPr>
      <w:r>
        <w:t>6. Targeted proof/status check</w:t>
      </w:r>
    </w:p>
    <w:p/>
    <w:p>
      <w:r>
        <w:t>Command:</w:t>
      </w:r>
    </w:p>
    <w:p/>
    <w:p>
      <w:r>
        <w:rPr>
          <w:rFonts w:ascii="Courier New" w:hAnsi="Courier New"/>
          <w:sz w:val="16"/>
        </w:rPr>
        <w:t>cd backend &amp;&amp; npx tsx --eval &lt;targeted re-audit checks&gt;</w:t>
      </w:r>
    </w:p>
    <w:p/>
    <w:p>
      <w:r>
        <w:t>Observed output:</w:t>
      </w:r>
    </w:p>
    <w:p/>
    <w:p>
      <w:r>
        <w:rPr>
          <w:rFonts w:ascii="Courier New" w:hAnsi="Courier New"/>
          <w:sz w:val="16"/>
        </w:rPr>
        <w:t>{</w:t>
        <w:br/>
        <w:t xml:space="preserve">  "run": {</w:t>
        <w:br/>
        <w:t xml:space="preserve">    "taskId": "495e3bb3-3e75-4136-a029-1b48f5be1cb9",</w:t>
        <w:br/>
        <w:t xml:space="preserve">    "status": "proof_pending",</w:t>
        <w:br/>
        <w:t xml:space="preserve">    "proofId": "cbd79fd3-535b-4e33-a33e-ff45b551df4d",</w:t>
        <w:br/>
        <w:t xml:space="preserve">    "message": "TEE verification initiated. Blocky CLI not available — proof is pending verification."</w:t>
        <w:br/>
        <w:t xml:space="preserve">  },</w:t>
        <w:br/>
        <w:t xml:space="preserve">  "before": {</w:t>
        <w:br/>
        <w:t xml:space="preserve">    "status": "pending",</w:t>
        <w:br/>
        <w:t xml:space="preserve">    "attestation_hash": "attestation-hash-pending"</w:t>
        <w:br/>
        <w:t xml:space="preserve">  },</w:t>
        <w:br/>
        <w:t xml:space="preserve">  "verify": {</w:t>
        <w:br/>
        <w:t xml:space="preserve">    "taskId": "495e3bb3-3e75-4136-a029-1b48f5be1cb9",</w:t>
        <w:br/>
        <w:t xml:space="preserve">    "status": "proof_verified",</w:t>
        <w:br/>
        <w:t xml:space="preserve">    "proofIds": [</w:t>
        <w:br/>
        <w:t xml:space="preserve">      "cbd79fd3-535b-4e33-a33e-ff45b551df4d"</w:t>
        <w:br/>
        <w:t xml:space="preserve">    ],</w:t>
        <w:br/>
        <w:t xml:space="preserve">    "message": "Task proofs verified. Ready for anchoring."</w:t>
        <w:br/>
        <w:t xml:space="preserve">  },</w:t>
        <w:br/>
        <w:t xml:space="preserve">  "verifyError": null,</w:t>
        <w:br/>
        <w:t xml:space="preserve">  "after": {</w:t>
        <w:br/>
        <w:t xml:space="preserve">    "status": "verified",</w:t>
        <w:br/>
        <w:t xml:space="preserve">    "attestation_hash": "attestation-hash-pending"</w:t>
        <w:br/>
        <w:t xml:space="preserve">  },</w:t>
        <w:br/>
        <w:t xml:space="preserve">  "publicStatus": {</w:t>
        <w:br/>
        <w:t xml:space="preserve">    "status": "ok",</w:t>
        <w:br/>
        <w:t xml:space="preserve">    "db_connected": true,</w:t>
        <w:br/>
        <w:t xml:space="preserve">    "timestamp": "2026-07-01T07:52:30.439Z"</w:t>
        <w:br/>
        <w:t xml:space="preserve">  },</w:t>
        <w:br/>
        <w:t xml:space="preserve">  "adminNoAuth": 401</w:t>
        <w:br/>
        <w:t>}</w:t>
        <w:br/>
        <w:t>[exit:0]</w:t>
      </w:r>
    </w:p>
    <w:p/>
    <w:p>
      <w:r>
        <w:t>Interpretation: H5 is fixed for public/admin status. C3 is only partially fixed: a placeholder pending attestation still advances to `proof_verified` in the default dry-run path.</w:t>
      </w:r>
    </w:p>
    <w:p/>
    <w:p>
      <w:pPr>
        <w:pStyle w:val="Heading3"/>
      </w:pPr>
      <w:r>
        <w:t>7. Casper testnet fail-closed check</w:t>
      </w:r>
    </w:p>
    <w:p/>
    <w:p>
      <w:r>
        <w:t>Command:</w:t>
      </w:r>
    </w:p>
    <w:p/>
    <w:p>
      <w:r>
        <w:rPr>
          <w:rFonts w:ascii="Courier New" w:hAnsi="Courier New"/>
          <w:sz w:val="16"/>
        </w:rPr>
        <w:t>CASPER_MODE=testnet anchorProof targeted check</w:t>
      </w:r>
    </w:p>
    <w:p/>
    <w:p>
      <w:r>
        <w:t>Observed output:</w:t>
      </w:r>
    </w:p>
    <w:p/>
    <w:p>
      <w:r>
        <w:rPr>
          <w:rFonts w:ascii="Courier New" w:hAnsi="Courier New"/>
          <w:sz w:val="16"/>
        </w:rPr>
        <w:t>{</w:t>
        <w:br/>
        <w:t xml:space="preserve">  "success": false,</w:t>
        <w:br/>
        <w:t xml:space="preserve">  "anchorHash": "",</w:t>
        <w:br/>
        <w:t xml:space="preserve">  "mode": "testnet",</w:t>
        <w:br/>
        <w:t xml:space="preserve">  "simulated": false,</w:t>
        <w:br/>
        <w:t xml:space="preserve">  "error": "CASPER_DEPLOY_FAILED: CASPER_ACCOUNT_KEY_MISSING: No Casper account key configured. Set CASPER_ACCOUNT_KEY_PATH env var or switch to CASPER_MODE=dry_run."</w:t>
        <w:br/>
        <w:t>}</w:t>
        <w:br/>
        <w:t>[exit:0]</w:t>
      </w:r>
    </w:p>
    <w:p/>
    <w:p>
      <w:r>
        <w:t>Interpretation: testnet now fails closed. That part of C2 is fixed.</w:t>
      </w:r>
    </w:p>
    <w:p/>
    <w:p>
      <w:pPr>
        <w:pStyle w:val="Heading3"/>
      </w:pPr>
      <w:r>
        <w:t>8. Casper mainnet fail-closed check</w:t>
      </w:r>
    </w:p>
    <w:p/>
    <w:p>
      <w:r>
        <w:t>Command:</w:t>
      </w:r>
    </w:p>
    <w:p/>
    <w:p>
      <w:r>
        <w:rPr>
          <w:rFonts w:ascii="Courier New" w:hAnsi="Courier New"/>
          <w:sz w:val="16"/>
        </w:rPr>
        <w:t>CASPER_MODE=mainnet anchorProof targeted check</w:t>
      </w:r>
    </w:p>
    <w:p/>
    <w:p>
      <w:r>
        <w:t>Observed output:</w:t>
      </w:r>
    </w:p>
    <w:p/>
    <w:p>
      <w:r>
        <w:rPr>
          <w:rFonts w:ascii="Courier New" w:hAnsi="Courier New"/>
          <w:sz w:val="16"/>
        </w:rPr>
        <w:t>{</w:t>
        <w:br/>
        <w:t xml:space="preserve">  "success": true,</w:t>
        <w:br/>
        <w:t xml:space="preserve">  "anchorHash": "f78c8f80784e7719d3c3f8b1ba656e1e01c600065e99e858e9cad43e9efede33",</w:t>
        <w:br/>
        <w:t xml:space="preserve">  "deployHash": "dry-run-f78c8f80784e7719",</w:t>
        <w:br/>
        <w:t xml:space="preserve">  "mode": "dry_run",</w:t>
        <w:br/>
        <w:t xml:space="preserve">  "simulated": true</w:t>
        <w:br/>
        <w:t>}</w:t>
        <w:br/>
        <w:t>[exit:0]</w:t>
      </w:r>
    </w:p>
    <w:p/>
    <w:p>
      <w:r>
        <w:t>Interpretation: mainnet does not fail closed. It silently simulates success. This is an A-grade blocker.</w:t>
      </w:r>
    </w:p>
    <w:p/>
    <w:p>
      <w:pPr>
        <w:pStyle w:val="Heading2"/>
      </w:pPr>
      <w:r>
        <w:t>Fix Verification Table</w:t>
      </w:r>
    </w:p>
    <w:p/>
    <w:p>
      <w:r>
        <w:rPr>
          <w:rFonts w:ascii="Courier New" w:hAnsi="Courier New"/>
          <w:sz w:val="16"/>
        </w:rPr>
        <w:t>| Original ID | Status | Evidence | Re-audit judgment |</w:t>
      </w:r>
    </w:p>
    <w:p>
      <w:r>
        <w:rPr>
          <w:rFonts w:ascii="Courier New" w:hAnsi="Courier New"/>
          <w:sz w:val="16"/>
        </w:rPr>
        <w:t>|---|---:|---|---|</w:t>
      </w:r>
    </w:p>
    <w:p>
      <w:r>
        <w:rPr>
          <w:rFonts w:ascii="Courier New" w:hAnsi="Courier New"/>
          <w:sz w:val="16"/>
        </w:rPr>
        <w:t>| C1: mutation endpoints trust body identity | Mostly fixed | `backend/src/routes/agents.ts:126-153`, `backend/src/routes/marketplace.ts:122-149`, `backend/src/routes/verifiers.ts:146-172`, `backend/src/routes/api-keys.ts:51-65`, `backend/src/routes/payments.ts:98-100`, `backend/tests/http-auth.test.ts:125-204` | API key auth is now wired to most mutation routes and owner is pulled from `request.apiKey` for owner-owned resources. Bootstrap key creation remains intentionally unauthenticated. |</w:t>
      </w:r>
    </w:p>
    <w:p>
      <w:r>
        <w:rPr>
          <w:rFonts w:ascii="Courier New" w:hAnsi="Courier New"/>
          <w:sz w:val="16"/>
        </w:rPr>
        <w:t>| C2: Casper testnet/mainnet false success | Partially fixed | `backend/src/services/casper.ts:190-225` fails testnet closed; `backend/src/services/casper.ts:234-247` sends unknown/mainnet mode to dry-run | Testnet is fixed. Mainnet is still broken because `CASPER_MODE=mainnet` returns simulated dry-run success. |</w:t>
      </w:r>
    </w:p>
    <w:p>
      <w:r>
        <w:rPr>
          <w:rFonts w:ascii="Courier New" w:hAnsi="Courier New"/>
          <w:sz w:val="16"/>
        </w:rPr>
        <w:t>| C3: placeholder task proofs | Partially fixed | `backend/src/services/tasks.ts:521-614` calls Blocky when CLI exists; `backend/src/services/tasks.ts:646-675` still permits dry-run placeholder proof verification; targeted check proved `attestation-hash-pending` advanced to `verified` | The Blocky adapter is attempted, but the default path still advances placeholder proofs. This fails the explicit re-audit requirement. |</w:t>
      </w:r>
    </w:p>
    <w:p>
      <w:r>
        <w:rPr>
          <w:rFonts w:ascii="Courier New" w:hAnsi="Courier New"/>
          <w:sz w:val="16"/>
        </w:rPr>
        <w:t>| H1: root lint gate fails | Fixed | `npm run lint` exit 0; `backend/package.json:11-12`; `eslint.config.mjs:15-16` | Root and backend lint/build gates pass. Backend lint is `tsc --noEmit`; root ESLint intentionally ignores `backend/**`. |</w:t>
      </w:r>
    </w:p>
    <w:p>
      <w:r>
        <w:rPr>
          <w:rFonts w:ascii="Courier New" w:hAnsi="Courier New"/>
          <w:sz w:val="16"/>
        </w:rPr>
        <w:t>| H2: API keys not enforced | Mostly fixed | `backend/src/middleware/auth.ts:54-119`; route preHandlers across agents/marketplace/tasks/payments/verifiers/workflows/proofs/API key admin | Mutation auth exists. Remaining concern: bootstrap key creation allows arbitrary owner creation with no setup gate. Acceptable for hackathon only if documented. |</w:t>
      </w:r>
    </w:p>
    <w:p>
      <w:r>
        <w:rPr>
          <w:rFonts w:ascii="Courier New" w:hAnsi="Courier New"/>
          <w:sz w:val="16"/>
        </w:rPr>
        <w:t>| H3: weak live endpoint coverage | Fixed enough | `backend/tests/http-auth.test.ts:83-351`; 26 app.inject tests; full suite now 617 tests | HTTP boundary coverage exists for public status, missing auth, wrong scope, valid auth, admin status, and schema validation. Still not exhaustive across every endpoint, but no longer a high blocker. |</w:t>
      </w:r>
    </w:p>
    <w:p>
      <w:r>
        <w:rPr>
          <w:rFonts w:ascii="Courier New" w:hAnsi="Courier New"/>
          <w:sz w:val="16"/>
        </w:rPr>
        <w:t>| H4: payment claim without address proof | Partially fixed | `backend/src/routes/payments.ts:73-80`, `backend/src/routes/payments.ts:253-313` | Claim requires `recipient_id`, `address`, and `payments:write` API key. It does not prove wallet control of `address` or bind the API key principal to the recipient address. |</w:t>
      </w:r>
    </w:p>
    <w:p>
      <w:r>
        <w:rPr>
          <w:rFonts w:ascii="Courier New" w:hAnsi="Courier New"/>
          <w:sz w:val="16"/>
        </w:rPr>
        <w:t>| H5: public status exposes internals | Fixed | `backend/src/index.ts:73-94`; targeted app.inject check: public status excludes `node_env`/`casper_mode`, admin status returns 401 without auth | Public status is sanitized and detailed status is protected. Health routes are also sanitized in agents/verifiers/workflows and mostly sanitized in marketplace. |</w:t>
      </w:r>
    </w:p>
    <w:p/>
    <w:p>
      <w:pPr>
        <w:pStyle w:val="Heading2"/>
      </w:pPr>
      <w:r>
        <w:t>Remaining Blockers for Senku</w:t>
      </w:r>
    </w:p>
    <w:p/>
    <w:p>
      <w:pPr>
        <w:pStyle w:val="Heading3"/>
      </w:pPr>
      <w:r>
        <w:t>Blocker 1 — Mainnet silently dry-runs instead of failing closed</w:t>
      </w:r>
    </w:p>
    <w:p/>
    <w:p>
      <w:r>
        <w:t>Severity: Critical.</w:t>
      </w:r>
    </w:p>
    <w:p/>
    <w:p>
      <w:r>
        <w:t>Where:</w:t>
      </w:r>
    </w:p>
    <w:p>
      <w:pPr>
        <w:pStyle w:val="ListBullet"/>
      </w:pPr>
      <w:r>
        <w:t>`backend/src/config.ts:32` accepts `"mainnet"` as a valid `casperMode`.</w:t>
      </w:r>
    </w:p>
    <w:p>
      <w:pPr>
        <w:pStyle w:val="ListBullet"/>
      </w:pPr>
      <w:r>
        <w:t>`backend/src/services/casper.ts:234-247` only handles `dry_run` and `testnet`; every other value falls through to `createDryRunAnchor()`.</w:t>
      </w:r>
    </w:p>
    <w:p/>
    <w:p>
      <w:r>
        <w:t>Proof:</w:t>
      </w:r>
    </w:p>
    <w:p/>
    <w:p>
      <w:r>
        <w:rPr>
          <w:rFonts w:ascii="Courier New" w:hAnsi="Courier New"/>
          <w:sz w:val="16"/>
        </w:rPr>
        <w:t>{</w:t>
        <w:br/>
        <w:t xml:space="preserve">  "success": true,</w:t>
        <w:br/>
        <w:t xml:space="preserve">  "mode": "dry_run",</w:t>
        <w:br/>
        <w:t xml:space="preserve">  "simulated": true</w:t>
        <w:br/>
        <w:t>}</w:t>
      </w:r>
    </w:p>
    <w:p/>
    <w:p>
      <w:r>
        <w:t>Why it blocks A/A+:</w:t>
      </w:r>
    </w:p>
    <w:p>
      <w:r>
        <w:t>The task explicitly required Casper testnet/mainnet to fail closed instead of simulating success. Mainnet does the opposite.</w:t>
      </w:r>
    </w:p>
    <w:p/>
    <w:p>
      <w:r>
        <w:t>Patch plan:</w:t>
      </w:r>
    </w:p>
    <w:p>
      <w:r>
        <w:t>1. Extend `AnchorResult.mode` to include `mainnet`, or define a shared `CasperMode` type.</w:t>
      </w:r>
    </w:p>
    <w:p>
      <w:r>
        <w:t>2. Add `createMainnetAnchor()` or route `mainnet` through the same fail-closed deploy path with mainnet chain/RPC settings.</w:t>
      </w:r>
    </w:p>
    <w:p>
      <w:r>
        <w:t>3. In `anchorProof()`, replace the default dry-run fallback with an explicit error for unsupported modes.</w:t>
      </w:r>
    </w:p>
    <w:p>
      <w:r>
        <w:t>4. Add tests: `CASPER_MODE=mainnet` with no client/key must return `success:false`, `simulated:false`, empty hash, and an actionable error.</w:t>
      </w:r>
    </w:p>
    <w:p/>
    <w:p>
      <w:pPr>
        <w:pStyle w:val="Heading3"/>
      </w:pPr>
      <w:r>
        <w:t>Blocker 2 — Placeholder proof still advances to `proof_verified` in dry-run</w:t>
      </w:r>
    </w:p>
    <w:p/>
    <w:p>
      <w:r>
        <w:t>Severity: Critical.</w:t>
      </w:r>
    </w:p>
    <w:p/>
    <w:p>
      <w:r>
        <w:t>Where:</w:t>
      </w:r>
    </w:p>
    <w:p>
      <w:pPr>
        <w:pStyle w:val="ListBullet"/>
      </w:pPr>
      <w:r>
        <w:t>`backend/src/services/tasks.ts:521-614` creates a pending proof with `attestation_hash = "attestation-hash-pending"` when Blocky CLI is unavailable.</w:t>
      </w:r>
    </w:p>
    <w:p>
      <w:pPr>
        <w:pStyle w:val="ListBullet"/>
      </w:pPr>
      <w:r>
        <w:t>`backend/src/services/tasks.ts:646-675` allows that pending placeholder to become verified when `config.casperMode === "dry_run" &amp;&amp; !process.env.BKY_AS_AVAILABLE`.</w:t>
      </w:r>
    </w:p>
    <w:p/>
    <w:p>
      <w:r>
        <w:t>Proof:</w:t>
      </w:r>
    </w:p>
    <w:p/>
    <w:p>
      <w:r>
        <w:rPr>
          <w:rFonts w:ascii="Courier New" w:hAnsi="Courier New"/>
          <w:sz w:val="16"/>
        </w:rPr>
        <w:t>"before": { "status": "pending", "attestation_hash": "attestation-hash-pending" },</w:t>
        <w:br/>
        <w:t>"verify": { "status": "proof_verified" },</w:t>
        <w:br/>
        <w:t>"after": { "status": "verified", "attestation_hash": "attestation-hash-pending" }</w:t>
      </w:r>
    </w:p>
    <w:p/>
    <w:p>
      <w:r>
        <w:t>Why it blocks A/A+:</w:t>
      </w:r>
    </w:p>
    <w:p>
      <w:r>
        <w:t>The re-audit explicitly required: “task proof path uses Blocky/verification adapter and does not advance with placeholder proofs.” It currently advances with placeholder proofs in the default demo path.</w:t>
      </w:r>
    </w:p>
    <w:p/>
    <w:p>
      <w:r>
        <w:t>Patch plan:</w:t>
      </w:r>
    </w:p>
    <w:p>
      <w:r>
        <w:t>1. Split proof states: `pending_verification` is not equivalent to `verified`.</w:t>
      </w:r>
    </w:p>
    <w:p>
      <w:r>
        <w:t>2. Do not let `verifyTaskProof()` mark `attestation-hash-pending`, `attestation-hash-default`, `wasm-hash-default`, or synthetic `input-*`/`output-*` as verified.</w:t>
      </w:r>
    </w:p>
    <w:p>
      <w:r>
        <w:t>3. If dry-run must support demo progression, return `dry_run_verified` or `simulated_verified` explicitly and prevent it from being represented as real `proof_verified`.</w:t>
      </w:r>
    </w:p>
    <w:p>
      <w:r>
        <w:t>4. Add a regression test that creates a placeholder proof and asserts `verifyTaskProof()` throws `NO_REAL_PROOFS` or returns a non-verified state.</w:t>
      </w:r>
    </w:p>
    <w:p/>
    <w:p>
      <w:pPr>
        <w:pStyle w:val="Heading3"/>
      </w:pPr>
      <w:r>
        <w:t>Blocker 3 — Payment claim requires address text, not address control</w:t>
      </w:r>
    </w:p>
    <w:p/>
    <w:p>
      <w:r>
        <w:t>Severity: High.</w:t>
      </w:r>
    </w:p>
    <w:p/>
    <w:p>
      <w:r>
        <w:t>Where:</w:t>
      </w:r>
    </w:p>
    <w:p>
      <w:pPr>
        <w:pStyle w:val="ListBullet"/>
      </w:pPr>
      <w:r>
        <w:t>`backend/src/routes/payments.ts:73-80` requires `recipient_id` and `address`.</w:t>
      </w:r>
    </w:p>
    <w:p>
      <w:pPr>
        <w:pStyle w:val="ListBullet"/>
      </w:pPr>
      <w:r>
        <w:t>`backend/src/routes/payments.ts:284-289` compares the submitted address string to the stored recipient address.</w:t>
      </w:r>
    </w:p>
    <w:p>
      <w:pPr>
        <w:pStyle w:val="ListBullet"/>
      </w:pPr>
      <w:r>
        <w:t>`backend/src/routes/payments.ts:261-262` requires a `payments:write` key, but the handler does not prove the key owner controls the recipient address.</w:t>
      </w:r>
    </w:p>
    <w:p/>
    <w:p>
      <w:r>
        <w:t>Why it blocks A/A+:</w:t>
      </w:r>
    </w:p>
    <w:p>
      <w:r>
        <w:t>This is better than recipient ID alone, but it is not identity proof. Anyone with a broad payments key and visible recipient address can submit the matching address string.</w:t>
      </w:r>
    </w:p>
    <w:p/>
    <w:p>
      <w:r>
        <w:t>Patch plan:</w:t>
      </w:r>
    </w:p>
    <w:p>
      <w:r>
        <w:t>1. Bind recipient claims to `request.apiKey.owner_address` or require a wallet signature over `{payment_id, recipient_id, address, nonce}`.</w:t>
      </w:r>
    </w:p>
    <w:p>
      <w:r>
        <w:t>2. Reject if authenticated owner/signer does not equal recipient address.</w:t>
      </w:r>
    </w:p>
    <w:p>
      <w:r>
        <w:t>3. Add replay protection if wallet signatures are used.</w:t>
      </w:r>
    </w:p>
    <w:p>
      <w:r>
        <w:t>4. Add app.inject tests for wrong key owner, matching address without ownership, missing signature, and replay.</w:t>
      </w:r>
    </w:p>
    <w:p/>
    <w:p>
      <w:pPr>
        <w:pStyle w:val="Heading2"/>
      </w:pPr>
      <w:r>
        <w:t>Non-blocking Remaining Issues</w:t>
      </w:r>
    </w:p>
    <w:p/>
    <w:p>
      <w:r>
        <w:t>1. Root lint now passes by ignoring `backend/**` in root ESLint and using backend `tsc --noEmit` as backend lint. This is acceptable if intentional, but it means backend style lint is really typecheck only.</w:t>
      </w:r>
    </w:p>
    <w:p>
      <w:r>
        <w:t>2. API key bootstrap remains unauthenticated. Acceptable for hackathon if clearly documented as bootstrap-only; not production-safe.</w:t>
      </w:r>
    </w:p>
    <w:p>
      <w:r>
        <w:t>3. `backend/src/index.ts:8-23` imports `config` before `dotenv.config()` despite the comment claiming dotenv loads first. In many test/agent flows env is set before import, so this did not break current gates, but the comment is inaccurate and the load order should be cleaned.</w:t>
      </w:r>
    </w:p>
    <w:p>
      <w:r>
        <w:t>4. List endpoints are still largely unbounded; this was medium in the original audit and remains outside the critical fix set.</w:t>
      </w:r>
    </w:p>
    <w:p/>
    <w:p>
      <w:pPr>
        <w:pStyle w:val="Heading2"/>
      </w:pPr>
      <w:r>
        <w:t>Strengths Confirmed</w:t>
      </w:r>
    </w:p>
    <w:p/>
    <w:p>
      <w:pPr>
        <w:pStyle w:val="ListBullet"/>
      </w:pPr>
      <w:r>
        <w:t>Required gates pass: backend tests, backend build, root lint, backend lint.</w:t>
      </w:r>
    </w:p>
    <w:p>
      <w:pPr>
        <w:pStyle w:val="ListBullet"/>
      </w:pPr>
      <w:r>
        <w:t>HTTP boundary testing is real now: `backend/tests/http-auth.test.ts` builds the app and uses `app.inject()`.</w:t>
      </w:r>
    </w:p>
    <w:p>
      <w:pPr>
        <w:pStyle w:val="ListBullet"/>
      </w:pPr>
      <w:r>
        <w:t>Missing auth and wrong scopes are tested and enforced on core mutations.</w:t>
      </w:r>
    </w:p>
    <w:p>
      <w:pPr>
        <w:pStyle w:val="ListBullet"/>
      </w:pPr>
      <w:r>
        <w:t>Public `/api/status` is sanitized; detailed `/api/admin/status` is protected.</w:t>
      </w:r>
    </w:p>
    <w:p>
      <w:pPr>
        <w:pStyle w:val="ListBullet"/>
      </w:pPr>
      <w:r>
        <w:t>Casper `testnet` no longer returns simulated success on missing account key.</w:t>
      </w:r>
    </w:p>
    <w:p>
      <w:pPr>
        <w:pStyle w:val="ListBullet"/>
      </w:pPr>
      <w:r>
        <w:t>Error responses on several route handlers now return generic 500 messages instead of raw internal messages.</w:t>
      </w:r>
    </w:p>
    <w:p/>
    <w:p>
      <w:pPr>
        <w:pStyle w:val="Heading2"/>
      </w:pPr>
      <w:r>
        <w:t>Grade Rationale</w:t>
      </w:r>
    </w:p>
    <w:p/>
    <w:p>
      <w:r>
        <w:t>B+ is the honest grade.</w:t>
      </w:r>
    </w:p>
    <w:p/>
    <w:p>
      <w:r>
        <w:t>What moved up from C+:</w:t>
      </w:r>
    </w:p>
    <w:p>
      <w:pPr>
        <w:pStyle w:val="ListBullet"/>
      </w:pPr>
      <w:r>
        <w:t>All required verification gates pass.</w:t>
      </w:r>
    </w:p>
    <w:p>
      <w:pPr>
        <w:pStyle w:val="ListBullet"/>
      </w:pPr>
      <w:r>
        <w:t>Auth middleware is actually wired into the route layer.</w:t>
      </w:r>
    </w:p>
    <w:p>
      <w:pPr>
        <w:pStyle w:val="ListBullet"/>
      </w:pPr>
      <w:r>
        <w:t>HTTP integration tests exist.</w:t>
      </w:r>
    </w:p>
    <w:p>
      <w:pPr>
        <w:pStyle w:val="ListBullet"/>
      </w:pPr>
      <w:r>
        <w:t>Public status leakage is fixed.</w:t>
      </w:r>
    </w:p>
    <w:p>
      <w:pPr>
        <w:pStyle w:val="ListBullet"/>
      </w:pPr>
      <w:r>
        <w:t>Testnet false-success behavior is fixed.</w:t>
      </w:r>
    </w:p>
    <w:p/>
    <w:p>
      <w:r>
        <w:t>Why it is not A:</w:t>
      </w:r>
    </w:p>
    <w:p>
      <w:pPr>
        <w:pStyle w:val="ListBullet"/>
      </w:pPr>
      <w:r>
        <w:t>Mainnet still simulates success.</w:t>
      </w:r>
    </w:p>
    <w:p>
      <w:pPr>
        <w:pStyle w:val="ListBullet"/>
      </w:pPr>
      <w:r>
        <w:t>Placeholder proofs still advance to verified in the default dry-run task flow.</w:t>
      </w:r>
    </w:p>
    <w:p>
      <w:pPr>
        <w:pStyle w:val="ListBullet"/>
      </w:pPr>
      <w:r>
        <w:t>Payment claim still lacks real claimant identity proof.</w:t>
      </w:r>
    </w:p>
    <w:p/>
    <w:p>
      <w:r>
        <w:t>A-grade bar:</w:t>
      </w:r>
    </w:p>
    <w:p>
      <w:pPr>
        <w:pStyle w:val="ListBullet"/>
      </w:pPr>
      <w:r>
        <w:t>No simulated success in `testnet` or `mainnet`.</w:t>
      </w:r>
    </w:p>
    <w:p>
      <w:pPr>
        <w:pStyle w:val="ListBullet"/>
      </w:pPr>
      <w:r>
        <w:t>No placeholder/synthetic proof can become `proof_verified` without explicit simulated labeling.</w:t>
      </w:r>
    </w:p>
    <w:p>
      <w:pPr>
        <w:pStyle w:val="ListBullet"/>
      </w:pPr>
      <w:r>
        <w:t>Payment claims prove signer/API principal owns the recipient address.</w:t>
      </w:r>
    </w:p>
    <w:p/>
    <w:p>
      <w:pPr>
        <w:pStyle w:val="Heading2"/>
      </w:pPr>
      <w:r>
        <w:t>Senku Patch Checklist</w:t>
      </w:r>
    </w:p>
    <w:p/>
    <w:p>
      <w:r>
        <w:t>Required before re-grade to A/A+:</w:t>
      </w:r>
    </w:p>
    <w:p/>
    <w:p>
      <w:r>
        <w:t>☐ Fix `CASPER_MODE=mainnet` to fail closed or perform a real mainnet deploy path; never fallback to dry-run.</w:t>
      </w:r>
    </w:p>
    <w:p>
      <w:r>
        <w:t>☐ Add regression tests for mainnet fail-closed behavior.</w:t>
      </w:r>
    </w:p>
    <w:p>
      <w:r>
        <w:t>☐ Prevent `attestation-hash-pending` and other placeholder proof records from becoming `verified`.</w:t>
      </w:r>
    </w:p>
    <w:p>
      <w:r>
        <w:t>☐ Add regression tests proving placeholder proof verification is rejected.</w:t>
      </w:r>
    </w:p>
    <w:p>
      <w:r>
        <w:t>☐ Bind payment claim to authenticated owner or wallet signature, not just address string equality.</w:t>
      </w:r>
    </w:p>
    <w:p>
      <w:r>
        <w:t>☐ Add app.inject tests for claim identity mismatch.</w:t>
      </w:r>
    </w:p>
    <w:p/>
    <w:p>
      <w:r>
        <w:t>Once these are fixed and the same gates remain green, the backend can plausibly reach A/A+.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