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01BC0" w:rsidRDefault="00D01BC0">
      <w:pPr>
        <w:pStyle w:val="Textbody"/>
      </w:pPr>
      <w:bookmarkStart w:id="0" w:name="_GoBack"/>
      <w:bookmarkEnd w:id="0"/>
    </w:p>
    <w:p w:rsidR="00D01BC0" w:rsidRDefault="00D01BC0"/>
    <w:p w:rsidR="00D01BC0" w:rsidRDefault="00D01BC0"/>
    <w:p w:rsidR="00D01BC0" w:rsidRDefault="00D01BC0"/>
    <w:p w:rsidR="00D01BC0" w:rsidRDefault="00D01BC0">
      <w:pPr>
        <w:pStyle w:val="Corpodetexto"/>
        <w:jc w:val="center"/>
        <w:rPr>
          <w:b/>
          <w:sz w:val="26"/>
        </w:rPr>
      </w:pPr>
    </w:p>
    <w:p w:rsidR="00D01BC0" w:rsidRDefault="00D01BC0">
      <w:pPr>
        <w:pStyle w:val="Corpodetexto"/>
        <w:jc w:val="center"/>
        <w:rPr>
          <w:b/>
          <w:sz w:val="26"/>
        </w:rPr>
      </w:pPr>
    </w:p>
    <w:p w:rsidR="00D01BC0" w:rsidRDefault="00D01BC0">
      <w:pPr>
        <w:pStyle w:val="Corpodetexto"/>
        <w:jc w:val="center"/>
        <w:rPr>
          <w:b/>
          <w:sz w:val="26"/>
        </w:rPr>
      </w:pPr>
    </w:p>
    <w:p w:rsidR="00D01BC0" w:rsidRDefault="00D01BC0">
      <w:pPr>
        <w:pStyle w:val="Corpodetexto"/>
        <w:jc w:val="center"/>
        <w:rPr>
          <w:b/>
          <w:sz w:val="26"/>
        </w:rPr>
      </w:pPr>
    </w:p>
    <w:p w:rsidR="00D01BC0" w:rsidRDefault="00D01BC0">
      <w:pPr>
        <w:pStyle w:val="Corpodetexto"/>
        <w:jc w:val="center"/>
        <w:rPr>
          <w:sz w:val="26"/>
          <w:szCs w:val="26"/>
        </w:rPr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  <w:rPr>
          <w:rFonts w:ascii="Verdana" w:hAnsi="Verdana"/>
        </w:rPr>
      </w:pPr>
    </w:p>
    <w:p w:rsidR="00D01BC0" w:rsidRDefault="00543AC6">
      <w:pPr>
        <w:pStyle w:val="Corpodetexto"/>
        <w:jc w:val="center"/>
      </w:pPr>
      <w:r>
        <w:rPr>
          <w:rFonts w:ascii="Verdana" w:hAnsi="Verdana" w:cs="Arial"/>
          <w:b/>
          <w:bCs/>
          <w:sz w:val="32"/>
          <w:szCs w:val="32"/>
        </w:rPr>
        <w:t>&lt;</w:t>
      </w:r>
      <w:r>
        <w:rPr>
          <w:rFonts w:ascii="Verdana" w:hAnsi="Verdana" w:cs="Arial"/>
          <w:b/>
          <w:bCs/>
          <w:sz w:val="32"/>
          <w:szCs w:val="32"/>
        </w:rPr>
        <w:t xml:space="preserve"> NOME DO PROJETO &gt;</w:t>
      </w: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543AC6">
      <w:pPr>
        <w:pStyle w:val="Corpodetexto"/>
        <w:jc w:val="center"/>
      </w:pPr>
      <w:r>
        <w:t xml:space="preserve">&lt; </w:t>
      </w:r>
      <w:r>
        <w:rPr>
          <w:rFonts w:ascii="Verdana" w:hAnsi="Verdana"/>
          <w:sz w:val="28"/>
          <w:szCs w:val="28"/>
        </w:rPr>
        <w:t xml:space="preserve">Cliente </w:t>
      </w:r>
      <w:r>
        <w:t>&gt;</w:t>
      </w: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D01BC0">
      <w:pPr>
        <w:pStyle w:val="Corpodetexto"/>
        <w:jc w:val="center"/>
      </w:pPr>
    </w:p>
    <w:p w:rsidR="00D01BC0" w:rsidRDefault="00543AC6">
      <w:pPr>
        <w:pStyle w:val="Corpodetexto"/>
        <w:jc w:val="center"/>
        <w:rPr>
          <w:rFonts w:ascii="Verdana" w:hAnsi="Verdana"/>
          <w:b/>
          <w:sz w:val="32"/>
        </w:rPr>
      </w:pPr>
      <w:r>
        <w:rPr>
          <w:rFonts w:ascii="Verdana" w:hAnsi="Verdana"/>
          <w:b/>
          <w:sz w:val="32"/>
        </w:rPr>
        <w:t>Modelo de Arquitetura do Sistema</w:t>
      </w:r>
    </w:p>
    <w:p w:rsidR="00D01BC0" w:rsidRDefault="00D01BC0">
      <w:pPr>
        <w:pStyle w:val="Corpodetexto"/>
        <w:jc w:val="center"/>
        <w:rPr>
          <w:rFonts w:ascii="Verdana" w:hAnsi="Verdana"/>
          <w:b/>
          <w:sz w:val="32"/>
        </w:rPr>
      </w:pPr>
    </w:p>
    <w:p w:rsidR="00D01BC0" w:rsidRDefault="00543AC6">
      <w:pPr>
        <w:pStyle w:val="Corpodetexto"/>
        <w:jc w:val="center"/>
        <w:sectPr w:rsidR="00D01BC0">
          <w:pgSz w:w="11905" w:h="16837"/>
          <w:pgMar w:top="1701" w:right="1134" w:bottom="1134" w:left="1701" w:header="720" w:footer="720" w:gutter="0"/>
          <w:cols w:space="720"/>
        </w:sectPr>
      </w:pPr>
      <w:r>
        <w:rPr>
          <w:rFonts w:ascii="Verdana" w:hAnsi="Verdana"/>
          <w:b/>
          <w:sz w:val="32"/>
        </w:rPr>
        <w:t>MAS</w:t>
      </w:r>
    </w:p>
    <w:p w:rsidR="00D01BC0" w:rsidRDefault="00543AC6">
      <w:pPr>
        <w:pStyle w:val="Corpodetexto"/>
        <w:spacing w:before="360" w:after="240" w:line="360" w:lineRule="auto"/>
        <w:jc w:val="center"/>
        <w:rPr>
          <w:rFonts w:ascii="Verdana" w:hAnsi="Verdana"/>
          <w:b/>
          <w:sz w:val="24"/>
          <w:szCs w:val="24"/>
        </w:rPr>
      </w:pPr>
      <w:bookmarkStart w:id="1" w:name="_Toc270695501"/>
      <w:bookmarkStart w:id="2" w:name="_Toc358620217"/>
      <w:bookmarkStart w:id="3" w:name="_Toc358620536"/>
      <w:r>
        <w:rPr>
          <w:rFonts w:ascii="Verdana" w:hAnsi="Verdana"/>
          <w:b/>
          <w:sz w:val="24"/>
          <w:szCs w:val="24"/>
        </w:rPr>
        <w:lastRenderedPageBreak/>
        <w:t>Histórico de Revisão</w:t>
      </w:r>
      <w:bookmarkEnd w:id="1"/>
      <w:bookmarkEnd w:id="2"/>
      <w:bookmarkEnd w:id="3"/>
    </w:p>
    <w:tbl>
      <w:tblPr>
        <w:tblW w:w="9045" w:type="dxa"/>
        <w:tblInd w:w="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20"/>
        <w:gridCol w:w="1050"/>
        <w:gridCol w:w="4905"/>
        <w:gridCol w:w="1770"/>
      </w:tblGrid>
      <w:tr w:rsidR="00D01BC0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3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Data</w:t>
            </w:r>
          </w:p>
        </w:tc>
        <w:tc>
          <w:tcPr>
            <w:tcW w:w="105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Versão</w:t>
            </w:r>
          </w:p>
        </w:tc>
        <w:tc>
          <w:tcPr>
            <w:tcW w:w="49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Descrição</w:t>
            </w:r>
          </w:p>
        </w:tc>
        <w:tc>
          <w:tcPr>
            <w:tcW w:w="17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Autor</w:t>
            </w: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</w:rPr>
            </w:pPr>
            <w:proofErr w:type="spellStart"/>
            <w:proofErr w:type="gramStart"/>
            <w:r>
              <w:rPr>
                <w:rFonts w:ascii="Verdana" w:hAnsi="Verdana"/>
              </w:rPr>
              <w:t>xx</w:t>
            </w:r>
            <w:proofErr w:type="spellEnd"/>
            <w:proofErr w:type="gramEnd"/>
            <w:r>
              <w:rPr>
                <w:rFonts w:ascii="Verdana" w:hAnsi="Verdana"/>
              </w:rPr>
              <w:t>/</w:t>
            </w:r>
            <w:proofErr w:type="spellStart"/>
            <w:r>
              <w:rPr>
                <w:rFonts w:ascii="Verdana" w:hAnsi="Verdana"/>
              </w:rPr>
              <w:t>xx</w:t>
            </w:r>
            <w:proofErr w:type="spellEnd"/>
            <w:r>
              <w:rPr>
                <w:rFonts w:ascii="Verdana" w:hAnsi="Verdana"/>
              </w:rPr>
              <w:t>/</w:t>
            </w:r>
            <w:proofErr w:type="spellStart"/>
            <w:r>
              <w:rPr>
                <w:rFonts w:ascii="Verdana" w:hAnsi="Verdana"/>
              </w:rPr>
              <w:t>xx</w:t>
            </w:r>
            <w:proofErr w:type="spellEnd"/>
          </w:p>
        </w:tc>
        <w:tc>
          <w:tcPr>
            <w:tcW w:w="10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Corpodetexto"/>
              <w:spacing w:after="0" w:line="360" w:lineRule="auto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1.0</w:t>
            </w:r>
          </w:p>
        </w:tc>
        <w:tc>
          <w:tcPr>
            <w:tcW w:w="49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Standard"/>
              <w:jc w:val="both"/>
            </w:pPr>
            <w:r>
              <w:rPr>
                <w:rFonts w:ascii="Verdana" w:hAnsi="Verdana"/>
              </w:rPr>
              <w:t>Versão inicial do Modelo de Arquitetura do Si</w:t>
            </w:r>
            <w:r>
              <w:rPr>
                <w:rFonts w:ascii="Verdana" w:hAnsi="Verdana"/>
              </w:rPr>
              <w:t>s</w:t>
            </w:r>
            <w:r>
              <w:rPr>
                <w:rFonts w:ascii="Verdana" w:hAnsi="Verdana"/>
              </w:rPr>
              <w:t>tema.</w:t>
            </w:r>
          </w:p>
        </w:tc>
        <w:tc>
          <w:tcPr>
            <w:tcW w:w="17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jc w:val="center"/>
              <w:rPr>
                <w:rFonts w:ascii="Verdana" w:hAnsi="Verdana"/>
              </w:rPr>
            </w:pP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10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49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17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10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49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17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10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49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17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32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1050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49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1770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</w:tr>
    </w:tbl>
    <w:p w:rsidR="00D01BC0" w:rsidRDefault="00D01BC0">
      <w:pPr>
        <w:pStyle w:val="Corpodetexto"/>
        <w:spacing w:line="360" w:lineRule="auto"/>
        <w:jc w:val="center"/>
        <w:rPr>
          <w:rFonts w:ascii="Verdana" w:hAnsi="Verdana"/>
          <w:b/>
          <w:sz w:val="24"/>
          <w:szCs w:val="24"/>
        </w:rPr>
      </w:pPr>
    </w:p>
    <w:p w:rsidR="00D01BC0" w:rsidRDefault="00543AC6">
      <w:pPr>
        <w:pStyle w:val="Corpodetexto"/>
        <w:spacing w:before="360" w:after="240" w:line="360" w:lineRule="auto"/>
        <w:jc w:val="center"/>
        <w:rPr>
          <w:rFonts w:ascii="Verdana" w:hAnsi="Verdana"/>
          <w:b/>
          <w:sz w:val="24"/>
          <w:szCs w:val="24"/>
        </w:rPr>
      </w:pPr>
      <w:r>
        <w:rPr>
          <w:rFonts w:ascii="Verdana" w:hAnsi="Verdana"/>
          <w:b/>
          <w:sz w:val="24"/>
          <w:szCs w:val="24"/>
        </w:rPr>
        <w:t>Histórico de Aceitação</w:t>
      </w:r>
    </w:p>
    <w:tbl>
      <w:tblPr>
        <w:tblW w:w="9057" w:type="dxa"/>
        <w:tblInd w:w="9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5"/>
        <w:gridCol w:w="1065"/>
        <w:gridCol w:w="5415"/>
        <w:gridCol w:w="1272"/>
      </w:tblGrid>
      <w:tr w:rsidR="00D01BC0">
        <w:tblPrEx>
          <w:tblCellMar>
            <w:top w:w="0" w:type="dxa"/>
            <w:bottom w:w="0" w:type="dxa"/>
          </w:tblCellMar>
        </w:tblPrEx>
        <w:trPr>
          <w:trHeight w:val="255"/>
        </w:trPr>
        <w:tc>
          <w:tcPr>
            <w:tcW w:w="130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Data</w:t>
            </w:r>
          </w:p>
        </w:tc>
        <w:tc>
          <w:tcPr>
            <w:tcW w:w="106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Versão</w:t>
            </w:r>
          </w:p>
        </w:tc>
        <w:tc>
          <w:tcPr>
            <w:tcW w:w="54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Responsável</w:t>
            </w: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Standard"/>
              <w:jc w:val="center"/>
            </w:pPr>
            <w:r>
              <w:rPr>
                <w:rFonts w:ascii="Verdana" w:hAnsi="Verdana"/>
                <w:b/>
                <w:bCs/>
              </w:rPr>
              <w:t>Situação</w:t>
            </w:r>
            <w:r>
              <w:rPr>
                <w:rFonts w:ascii="Verdana" w:hAnsi="Verdana"/>
              </w:rPr>
              <w:t>*</w:t>
            </w:r>
          </w:p>
        </w:tc>
      </w:tr>
      <w:tr w:rsidR="00D01BC0">
        <w:tblPrEx>
          <w:tblCellMar>
            <w:top w:w="0" w:type="dxa"/>
            <w:bottom w:w="0" w:type="dxa"/>
          </w:tblCellMar>
        </w:tblPrEx>
        <w:trPr>
          <w:trHeight w:val="240"/>
        </w:trPr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</w:rPr>
            </w:pPr>
            <w:proofErr w:type="spellStart"/>
            <w:proofErr w:type="gramStart"/>
            <w:r>
              <w:rPr>
                <w:rFonts w:ascii="Verdana" w:hAnsi="Verdana"/>
              </w:rPr>
              <w:t>xx</w:t>
            </w:r>
            <w:proofErr w:type="spellEnd"/>
            <w:proofErr w:type="gramEnd"/>
            <w:r>
              <w:rPr>
                <w:rFonts w:ascii="Verdana" w:hAnsi="Verdana"/>
              </w:rPr>
              <w:t>/</w:t>
            </w:r>
            <w:proofErr w:type="spellStart"/>
            <w:r>
              <w:rPr>
                <w:rFonts w:ascii="Verdana" w:hAnsi="Verdana"/>
              </w:rPr>
              <w:t>xx</w:t>
            </w:r>
            <w:proofErr w:type="spellEnd"/>
            <w:r>
              <w:rPr>
                <w:rFonts w:ascii="Verdana" w:hAnsi="Verdana"/>
              </w:rPr>
              <w:t>/</w:t>
            </w:r>
            <w:proofErr w:type="spellStart"/>
            <w:r>
              <w:rPr>
                <w:rFonts w:ascii="Verdana" w:hAnsi="Verdana"/>
              </w:rPr>
              <w:t>xx</w:t>
            </w:r>
            <w:proofErr w:type="spellEnd"/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</w:rPr>
            </w:pPr>
            <w:r>
              <w:rPr>
                <w:rFonts w:ascii="Verdana" w:hAnsi="Verdana"/>
              </w:rPr>
              <w:t>1.0</w:t>
            </w:r>
          </w:p>
        </w:tc>
        <w:tc>
          <w:tcPr>
            <w:tcW w:w="54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jc w:val="both"/>
              <w:rPr>
                <w:rFonts w:ascii="Verdana" w:hAnsi="Verdana"/>
              </w:rPr>
            </w:pPr>
          </w:p>
        </w:tc>
        <w:tc>
          <w:tcPr>
            <w:tcW w:w="127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  <w:tc>
          <w:tcPr>
            <w:tcW w:w="54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  <w:tc>
          <w:tcPr>
            <w:tcW w:w="12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  <w:tc>
          <w:tcPr>
            <w:tcW w:w="54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  <w:tc>
          <w:tcPr>
            <w:tcW w:w="12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  <w:tc>
          <w:tcPr>
            <w:tcW w:w="54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  <w:tc>
          <w:tcPr>
            <w:tcW w:w="12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  <w:rPr>
                <w:rFonts w:ascii="Verdana" w:hAnsi="Verdana"/>
              </w:rPr>
            </w:pP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30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106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541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  <w:tc>
          <w:tcPr>
            <w:tcW w:w="127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:rsidR="00D01BC0" w:rsidRDefault="00D01BC0">
            <w:pPr>
              <w:pStyle w:val="Standard"/>
            </w:pPr>
          </w:p>
        </w:tc>
      </w:tr>
    </w:tbl>
    <w:p w:rsidR="00D01BC0" w:rsidRDefault="00D01BC0">
      <w:pPr>
        <w:pStyle w:val="Textbody"/>
        <w:spacing w:after="119"/>
        <w:rPr>
          <w:rFonts w:ascii="Verdana" w:hAnsi="Verdana"/>
          <w:b/>
        </w:rPr>
      </w:pPr>
    </w:p>
    <w:p w:rsidR="00D01BC0" w:rsidRDefault="00543AC6">
      <w:pPr>
        <w:pStyle w:val="Textbody"/>
        <w:spacing w:after="119"/>
        <w:rPr>
          <w:rFonts w:ascii="Verdana" w:hAnsi="Verdana"/>
        </w:rPr>
      </w:pPr>
      <w:r>
        <w:rPr>
          <w:rFonts w:ascii="Verdana" w:hAnsi="Verdana"/>
        </w:rPr>
        <w:tab/>
        <w:t xml:space="preserve"> </w:t>
      </w:r>
      <w:r>
        <w:rPr>
          <w:rFonts w:ascii="Verdana" w:hAnsi="Verdana"/>
        </w:rPr>
        <w:tab/>
      </w:r>
    </w:p>
    <w:p w:rsidR="00D01BC0" w:rsidRDefault="00D01BC0">
      <w:pPr>
        <w:pStyle w:val="Textbody"/>
        <w:spacing w:after="119"/>
        <w:rPr>
          <w:rFonts w:ascii="Verdana" w:hAnsi="Verdana"/>
        </w:rPr>
      </w:pPr>
    </w:p>
    <w:p w:rsidR="00D01BC0" w:rsidRDefault="00D01BC0">
      <w:pPr>
        <w:pStyle w:val="Textbody"/>
        <w:spacing w:after="119"/>
        <w:rPr>
          <w:rFonts w:ascii="Verdana" w:hAnsi="Verdana"/>
        </w:rPr>
      </w:pPr>
    </w:p>
    <w:p w:rsidR="00D01BC0" w:rsidRDefault="00D01BC0">
      <w:pPr>
        <w:pStyle w:val="Textbody"/>
        <w:spacing w:after="119"/>
        <w:rPr>
          <w:rFonts w:ascii="Verdana" w:hAnsi="Verdana"/>
        </w:rPr>
      </w:pPr>
    </w:p>
    <w:tbl>
      <w:tblPr>
        <w:tblW w:w="4230" w:type="dxa"/>
        <w:tblInd w:w="45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3030"/>
      </w:tblGrid>
      <w:tr w:rsidR="00D01BC0">
        <w:tblPrEx>
          <w:tblCellMar>
            <w:top w:w="0" w:type="dxa"/>
            <w:bottom w:w="0" w:type="dxa"/>
          </w:tblCellMar>
        </w:tblPrEx>
        <w:trPr>
          <w:trHeight w:val="420"/>
        </w:trPr>
        <w:tc>
          <w:tcPr>
            <w:tcW w:w="12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543AC6">
            <w:pPr>
              <w:pStyle w:val="Textbody"/>
            </w:pPr>
            <w:r>
              <w:rPr>
                <w:rFonts w:ascii="Arial" w:hAnsi="Arial" w:cs="Arial"/>
                <w:color w:val="000000"/>
                <w:sz w:val="22"/>
                <w:szCs w:val="22"/>
              </w:rPr>
              <w:t xml:space="preserve">* </w:t>
            </w:r>
            <w:r>
              <w:rPr>
                <w:rFonts w:ascii="Verdana" w:hAnsi="Verdana" w:cs="Arial"/>
              </w:rPr>
              <w:t>Legenda:</w:t>
            </w:r>
          </w:p>
        </w:tc>
        <w:tc>
          <w:tcPr>
            <w:tcW w:w="303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543AC6">
            <w:pPr>
              <w:pStyle w:val="Textbody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(1) Aceito</w:t>
            </w: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D01BC0">
            <w:pPr>
              <w:pStyle w:val="TableContents"/>
              <w:rPr>
                <w:rFonts w:ascii="Arial" w:hAnsi="Arial" w:cs="Arial"/>
              </w:rPr>
            </w:pPr>
          </w:p>
        </w:tc>
        <w:tc>
          <w:tcPr>
            <w:tcW w:w="303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543AC6">
            <w:pPr>
              <w:pStyle w:val="Textbody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(2) Aceito com ressalva</w:t>
            </w: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20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D01BC0">
            <w:pPr>
              <w:pStyle w:val="TableContents"/>
              <w:rPr>
                <w:rFonts w:ascii="Arial" w:hAnsi="Arial" w:cs="Arial"/>
              </w:rPr>
            </w:pPr>
          </w:p>
        </w:tc>
        <w:tc>
          <w:tcPr>
            <w:tcW w:w="3030" w:type="dxa"/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543AC6">
            <w:pPr>
              <w:pStyle w:val="Textbody"/>
              <w:autoSpaceDE w:val="0"/>
              <w:rPr>
                <w:rFonts w:ascii="Verdana" w:hAnsi="Verdana" w:cs="Arial"/>
              </w:rPr>
            </w:pPr>
            <w:r>
              <w:rPr>
                <w:rFonts w:ascii="Verdana" w:hAnsi="Verdana" w:cs="Arial"/>
              </w:rPr>
              <w:t>(3) Devolvido</w:t>
            </w:r>
          </w:p>
        </w:tc>
      </w:tr>
    </w:tbl>
    <w:p w:rsidR="00D01BC0" w:rsidRDefault="00D01BC0">
      <w:pPr>
        <w:pStyle w:val="Textbody"/>
        <w:rPr>
          <w:rFonts w:ascii="Verdana" w:hAnsi="Verdana"/>
          <w:sz w:val="24"/>
        </w:rPr>
      </w:pPr>
    </w:p>
    <w:p w:rsidR="00D01BC0" w:rsidRDefault="00543AC6">
      <w:pPr>
        <w:pStyle w:val="Corpodetexto"/>
        <w:autoSpaceDE w:val="0"/>
        <w:spacing w:line="360" w:lineRule="auto"/>
        <w:jc w:val="both"/>
      </w:pPr>
      <w:r>
        <w:rPr>
          <w:rFonts w:ascii="Verdana" w:hAnsi="Verdana"/>
        </w:rPr>
        <w:tab/>
      </w:r>
    </w:p>
    <w:p w:rsidR="00D01BC0" w:rsidRDefault="00543AC6">
      <w:pPr>
        <w:pStyle w:val="Corpodetexto"/>
        <w:pageBreakBefore/>
        <w:spacing w:before="360" w:after="240" w:line="360" w:lineRule="auto"/>
        <w:jc w:val="center"/>
        <w:rPr>
          <w:rFonts w:ascii="Verdana" w:hAnsi="Verdana"/>
          <w:b/>
          <w:bCs/>
          <w:sz w:val="24"/>
          <w:szCs w:val="24"/>
        </w:rPr>
      </w:pPr>
      <w:r>
        <w:rPr>
          <w:rFonts w:ascii="Verdana" w:hAnsi="Verdana"/>
          <w:b/>
          <w:bCs/>
          <w:sz w:val="24"/>
          <w:szCs w:val="24"/>
        </w:rPr>
        <w:lastRenderedPageBreak/>
        <w:t>Sumário</w:t>
      </w:r>
    </w:p>
    <w:p w:rsidR="00D01BC0" w:rsidRDefault="00543AC6">
      <w:pPr>
        <w:pStyle w:val="Sumrio1"/>
        <w:tabs>
          <w:tab w:val="right" w:leader="dot" w:pos="400"/>
          <w:tab w:val="right" w:leader="dot" w:pos="9060"/>
        </w:tabs>
      </w:pPr>
      <w:r>
        <w:rPr>
          <w:rFonts w:ascii="Times New Roman" w:hAnsi="Times New Roman"/>
          <w:b w:val="0"/>
          <w:bCs w:val="0"/>
          <w:caps w:val="0"/>
          <w:color w:val="auto"/>
        </w:rPr>
        <w:fldChar w:fldCharType="begin"/>
      </w:r>
      <w:r>
        <w:instrText xml:space="preserve"> TOC \o "1-6" \l 1-6 </w:instrText>
      </w:r>
      <w:r>
        <w:rPr>
          <w:rFonts w:ascii="Times New Roman" w:hAnsi="Times New Roman"/>
          <w:b w:val="0"/>
          <w:bCs w:val="0"/>
          <w:caps w:val="0"/>
          <w:color w:val="auto"/>
        </w:rPr>
        <w:fldChar w:fldCharType="separate"/>
      </w:r>
      <w:r>
        <w:t>1</w:t>
      </w:r>
      <w:r>
        <w:rPr>
          <w:rFonts w:ascii="Calibri" w:hAnsi="Calibri"/>
          <w:b w:val="0"/>
          <w:bCs w:val="0"/>
          <w:color w:val="auto"/>
          <w:sz w:val="22"/>
          <w:szCs w:val="22"/>
          <w:lang w:eastAsia="pt-BR"/>
        </w:rPr>
        <w:tab/>
      </w:r>
      <w:r>
        <w:rPr>
          <w:rFonts w:eastAsia="Nimbus Sans L"/>
        </w:rPr>
        <w:t>Arquitetura da Solução</w:t>
      </w:r>
      <w:r>
        <w:tab/>
        <w:t>4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2.1. Esquema Gráfico (Opcional)</w:t>
      </w:r>
      <w:r>
        <w:tab/>
        <w:t>4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2.2. Camadas</w:t>
      </w:r>
      <w:r>
        <w:tab/>
        <w:t>4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2.3. Software</w:t>
      </w:r>
      <w:r>
        <w:tab/>
        <w:t>4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2.4. Hardware</w:t>
      </w:r>
      <w:r>
        <w:tab/>
        <w:t>4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2.5. Recursos Humanos</w:t>
      </w:r>
      <w:r>
        <w:tab/>
        <w:t>4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2.6. Modularização do Projeto</w:t>
      </w:r>
      <w:r>
        <w:tab/>
        <w:t>5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2.7. Exemplos de Desenvolvimento</w:t>
      </w:r>
      <w:r>
        <w:tab/>
        <w:t>5</w:t>
      </w:r>
    </w:p>
    <w:p w:rsidR="00D01BC0" w:rsidRDefault="00543AC6">
      <w:pPr>
        <w:pStyle w:val="Sumrio1"/>
        <w:tabs>
          <w:tab w:val="right" w:leader="dot" w:pos="400"/>
          <w:tab w:val="right" w:leader="dot" w:pos="9060"/>
        </w:tabs>
      </w:pPr>
      <w:r>
        <w:t>2</w:t>
      </w:r>
      <w:r>
        <w:rPr>
          <w:rFonts w:ascii="Calibri" w:hAnsi="Calibri"/>
          <w:b w:val="0"/>
          <w:bCs w:val="0"/>
          <w:color w:val="auto"/>
          <w:sz w:val="22"/>
          <w:szCs w:val="22"/>
          <w:lang w:eastAsia="pt-BR"/>
        </w:rPr>
        <w:tab/>
      </w:r>
      <w:r>
        <w:rPr>
          <w:rFonts w:eastAsia="Nimbus Sans L"/>
        </w:rPr>
        <w:t>Definição da Estratégia de Integração com Sistemas Legados (Opcional)</w:t>
      </w:r>
      <w:r>
        <w:tab/>
        <w:t>5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3.1. Entradas e Saídas de Interface</w:t>
      </w:r>
      <w:r>
        <w:tab/>
        <w:t>5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3.2. Funções Reutilizáveis</w:t>
      </w:r>
      <w:r>
        <w:tab/>
        <w:t>5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3.3. Imp</w:t>
      </w:r>
      <w:r>
        <w:rPr>
          <w:rFonts w:eastAsia="Nimbus Sans L" w:cs="Nimbus Sans L"/>
        </w:rPr>
        <w:t>actos e Mudanças no(s) Sistema(s) Existente(s)</w:t>
      </w:r>
      <w:r>
        <w:tab/>
        <w:t>5</w:t>
      </w:r>
    </w:p>
    <w:p w:rsidR="00D01BC0" w:rsidRDefault="00543AC6">
      <w:pPr>
        <w:pStyle w:val="Sumrio1"/>
        <w:tabs>
          <w:tab w:val="right" w:leader="dot" w:pos="400"/>
          <w:tab w:val="right" w:leader="dot" w:pos="9060"/>
        </w:tabs>
      </w:pPr>
      <w:r>
        <w:t>3</w:t>
      </w:r>
      <w:r>
        <w:rPr>
          <w:rFonts w:ascii="Calibri" w:hAnsi="Calibri"/>
          <w:b w:val="0"/>
          <w:bCs w:val="0"/>
          <w:color w:val="auto"/>
          <w:sz w:val="22"/>
          <w:szCs w:val="22"/>
          <w:lang w:eastAsia="pt-BR"/>
        </w:rPr>
        <w:tab/>
      </w:r>
      <w:r>
        <w:rPr>
          <w:rFonts w:eastAsia="Nimbus Sans L"/>
        </w:rPr>
        <w:t>Definição da Estratégia de Migração de Sistemas Legados (Opcional)</w:t>
      </w:r>
      <w:r>
        <w:tab/>
        <w:t>6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4.1. Descrição do Conteúdo das Tabelas – Módulo Atual</w:t>
      </w:r>
      <w:r>
        <w:tab/>
        <w:t>6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4.2. Transformações</w:t>
      </w:r>
      <w:r>
        <w:tab/>
        <w:t>6</w:t>
      </w:r>
    </w:p>
    <w:p w:rsidR="00D01BC0" w:rsidRDefault="00543AC6">
      <w:pPr>
        <w:pStyle w:val="Sumrio2"/>
        <w:tabs>
          <w:tab w:val="right" w:leader="dot" w:pos="275"/>
        </w:tabs>
      </w:pPr>
      <w:r>
        <w:rPr>
          <w:rFonts w:eastAsia="Nimbus Sans L" w:cs="Nimbus Sans L"/>
        </w:rPr>
        <w:t>4.3. Sequenciamento dos Processos</w:t>
      </w:r>
      <w:r>
        <w:tab/>
        <w:t>6</w:t>
      </w:r>
    </w:p>
    <w:p w:rsidR="00D01BC0" w:rsidRDefault="00543AC6">
      <w:pPr>
        <w:pStyle w:val="Normal1"/>
        <w:tabs>
          <w:tab w:val="left" w:pos="720"/>
        </w:tabs>
        <w:spacing w:line="360" w:lineRule="auto"/>
        <w:jc w:val="both"/>
      </w:pPr>
      <w:r>
        <w:rPr>
          <w:rFonts w:ascii="Verdana" w:hAnsi="Verdana"/>
          <w:smallCaps/>
          <w:color w:val="000000"/>
        </w:rPr>
        <w:fldChar w:fldCharType="end"/>
      </w:r>
    </w:p>
    <w:p w:rsidR="00D01BC0" w:rsidRDefault="00D01BC0">
      <w:pPr>
        <w:suppressAutoHyphens w:val="0"/>
        <w:spacing w:line="240" w:lineRule="auto"/>
      </w:pPr>
      <w:bookmarkStart w:id="4" w:name="_Toc270695502"/>
    </w:p>
    <w:p w:rsidR="00D01BC0" w:rsidRDefault="00D01BC0">
      <w:pPr>
        <w:suppressAutoHyphens w:val="0"/>
        <w:spacing w:line="240" w:lineRule="auto"/>
      </w:pPr>
    </w:p>
    <w:p w:rsidR="00D01BC0" w:rsidRDefault="00D01BC0">
      <w:pPr>
        <w:suppressAutoHyphens w:val="0"/>
        <w:spacing w:line="240" w:lineRule="auto"/>
      </w:pPr>
      <w:bookmarkStart w:id="5" w:name="_Toc358620218"/>
      <w:bookmarkStart w:id="6" w:name="_Toc358620537"/>
    </w:p>
    <w:p w:rsidR="00D01BC0" w:rsidRDefault="00D01BC0">
      <w:pPr>
        <w:suppressAutoHyphens w:val="0"/>
        <w:spacing w:line="240" w:lineRule="auto"/>
      </w:pPr>
      <w:bookmarkStart w:id="7" w:name="_Toc358641668"/>
    </w:p>
    <w:p w:rsidR="00D01BC0" w:rsidRDefault="00D01BC0">
      <w:pPr>
        <w:suppressAutoHyphens w:val="0"/>
        <w:spacing w:line="240" w:lineRule="auto"/>
      </w:pPr>
      <w:bookmarkStart w:id="8" w:name="_Toc358642252"/>
    </w:p>
    <w:p w:rsidR="00D01BC0" w:rsidRDefault="00D01BC0">
      <w:pPr>
        <w:suppressAutoHyphens w:val="0"/>
        <w:spacing w:line="240" w:lineRule="auto"/>
      </w:pPr>
    </w:p>
    <w:p w:rsidR="00D01BC0" w:rsidRDefault="00D01BC0">
      <w:pPr>
        <w:suppressAutoHyphens w:val="0"/>
        <w:spacing w:line="240" w:lineRule="auto"/>
      </w:pPr>
    </w:p>
    <w:p w:rsidR="00D01BC0" w:rsidRDefault="00D01BC0">
      <w:pPr>
        <w:suppressAutoHyphens w:val="0"/>
        <w:spacing w:line="240" w:lineRule="auto"/>
      </w:pPr>
    </w:p>
    <w:p w:rsidR="00D01BC0" w:rsidRDefault="00D01BC0">
      <w:pPr>
        <w:suppressAutoHyphens w:val="0"/>
        <w:spacing w:line="240" w:lineRule="auto"/>
      </w:pPr>
    </w:p>
    <w:p w:rsidR="00D01BC0" w:rsidRDefault="00D01BC0">
      <w:pPr>
        <w:suppressAutoHyphens w:val="0"/>
        <w:spacing w:line="240" w:lineRule="auto"/>
      </w:pPr>
    </w:p>
    <w:p w:rsidR="00D01BC0" w:rsidRDefault="00D01BC0">
      <w:pPr>
        <w:suppressAutoHyphens w:val="0"/>
        <w:spacing w:line="240" w:lineRule="auto"/>
      </w:pPr>
    </w:p>
    <w:p w:rsidR="00D01BC0" w:rsidRDefault="00D01BC0">
      <w:pPr>
        <w:suppressAutoHyphens w:val="0"/>
        <w:spacing w:line="240" w:lineRule="auto"/>
      </w:pPr>
    </w:p>
    <w:p w:rsidR="00D01BC0" w:rsidRDefault="00D01BC0">
      <w:pPr>
        <w:suppressAutoHyphens w:val="0"/>
        <w:spacing w:line="240" w:lineRule="auto"/>
      </w:pPr>
    </w:p>
    <w:p w:rsidR="00D01BC0" w:rsidRDefault="00D01BC0">
      <w:pPr>
        <w:suppressAutoHyphens w:val="0"/>
        <w:spacing w:line="240" w:lineRule="auto"/>
      </w:pPr>
    </w:p>
    <w:p w:rsidR="00D01BC0" w:rsidRDefault="00D01BC0">
      <w:pPr>
        <w:suppressAutoHyphens w:val="0"/>
        <w:spacing w:line="240" w:lineRule="auto"/>
      </w:pPr>
    </w:p>
    <w:p w:rsidR="00D01BC0" w:rsidRDefault="00D01BC0">
      <w:pPr>
        <w:suppressAutoHyphens w:val="0"/>
        <w:spacing w:line="240" w:lineRule="auto"/>
      </w:pPr>
    </w:p>
    <w:tbl>
      <w:tblPr>
        <w:tblW w:w="921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10"/>
      </w:tblGrid>
      <w:tr w:rsidR="00D01BC0">
        <w:tblPrEx>
          <w:tblCellMar>
            <w:top w:w="0" w:type="dxa"/>
            <w:bottom w:w="0" w:type="dxa"/>
          </w:tblCellMar>
        </w:tblPrEx>
        <w:tc>
          <w:tcPr>
            <w:tcW w:w="92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1BC0" w:rsidRDefault="00D01BC0">
            <w:pPr>
              <w:pStyle w:val="Standard"/>
              <w:tabs>
                <w:tab w:val="left" w:pos="1395"/>
              </w:tabs>
              <w:spacing w:line="360" w:lineRule="auto"/>
              <w:jc w:val="both"/>
              <w:rPr>
                <w:rFonts w:ascii="Verdana" w:hAnsi="Verdana"/>
                <w:b/>
              </w:rPr>
            </w:pPr>
            <w:bookmarkStart w:id="9" w:name="_Toc358642476"/>
          </w:p>
          <w:p w:rsidR="00D01BC0" w:rsidRDefault="00543AC6">
            <w:pPr>
              <w:pStyle w:val="Standard"/>
              <w:tabs>
                <w:tab w:val="left" w:pos="1395"/>
              </w:tabs>
              <w:spacing w:line="360" w:lineRule="auto"/>
              <w:jc w:val="both"/>
            </w:pPr>
            <w:r>
              <w:rPr>
                <w:rFonts w:ascii="Verdana" w:hAnsi="Verdana"/>
                <w:b/>
              </w:rPr>
              <w:t>Comentário:</w:t>
            </w:r>
            <w:r>
              <w:rPr>
                <w:rFonts w:ascii="Verdana" w:hAnsi="Verdana"/>
              </w:rPr>
              <w:t xml:space="preserve"> A SEPLAG poderá criar mais de um documento a partir do </w:t>
            </w:r>
            <w:proofErr w:type="spellStart"/>
            <w:r>
              <w:rPr>
                <w:rFonts w:ascii="Verdana" w:hAnsi="Verdana"/>
              </w:rPr>
              <w:t>template</w:t>
            </w:r>
            <w:proofErr w:type="spellEnd"/>
            <w:r>
              <w:rPr>
                <w:rFonts w:ascii="Verdana" w:hAnsi="Verdana"/>
              </w:rPr>
              <w:t xml:space="preserve"> apr</w:t>
            </w:r>
            <w:r>
              <w:rPr>
                <w:rFonts w:ascii="Verdana" w:hAnsi="Verdana"/>
              </w:rPr>
              <w:t>e</w:t>
            </w:r>
            <w:r>
              <w:rPr>
                <w:rFonts w:ascii="Verdana" w:hAnsi="Verdana"/>
              </w:rPr>
              <w:t>sentado neste arquivo.</w:t>
            </w:r>
          </w:p>
          <w:p w:rsidR="00D01BC0" w:rsidRDefault="00D01BC0">
            <w:pPr>
              <w:pStyle w:val="Normal1"/>
              <w:rPr>
                <w:rFonts w:ascii="Verdana" w:hAnsi="Verdana"/>
                <w:sz w:val="20"/>
                <w:szCs w:val="20"/>
                <w:lang w:eastAsia="pt-BR"/>
              </w:rPr>
            </w:pPr>
          </w:p>
        </w:tc>
      </w:tr>
    </w:tbl>
    <w:p w:rsidR="00D01BC0" w:rsidRDefault="00D01BC0">
      <w:pPr>
        <w:pStyle w:val="Standard"/>
        <w:tabs>
          <w:tab w:val="left" w:pos="1395"/>
        </w:tabs>
        <w:spacing w:line="360" w:lineRule="auto"/>
        <w:jc w:val="both"/>
      </w:pPr>
    </w:p>
    <w:p w:rsidR="00D01BC0" w:rsidRDefault="00543AC6">
      <w:pPr>
        <w:pStyle w:val="Ttulo1"/>
      </w:pPr>
      <w:bookmarkStart w:id="10" w:name="_Toc270695510"/>
      <w:bookmarkStart w:id="11" w:name="_Toc358620226"/>
      <w:bookmarkStart w:id="12" w:name="_Toc358620545"/>
      <w:bookmarkStart w:id="13" w:name="_Toc358641676"/>
      <w:bookmarkStart w:id="14" w:name="_Toc358642260"/>
      <w:bookmarkStart w:id="15" w:name="_Toc358642484"/>
      <w:bookmarkStart w:id="16" w:name="_Toc358905621"/>
      <w:bookmarkStart w:id="17" w:name="_Toc360117699"/>
      <w:bookmarkStart w:id="18" w:name="_Toc360274028"/>
      <w:bookmarkEnd w:id="4"/>
      <w:bookmarkEnd w:id="5"/>
      <w:bookmarkEnd w:id="6"/>
      <w:bookmarkEnd w:id="7"/>
      <w:bookmarkEnd w:id="8"/>
      <w:bookmarkEnd w:id="9"/>
      <w:r>
        <w:rPr>
          <w:rFonts w:eastAsia="Nimbus Sans L"/>
        </w:rPr>
        <w:lastRenderedPageBreak/>
        <w:t>Arquitetura da Solução</w:t>
      </w:r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  <w:r>
        <w:rPr>
          <w:rFonts w:ascii="Verdana" w:eastAsia="Nimbus Sans L" w:hAnsi="Verdana" w:cs="Nimbus Sans L"/>
          <w:sz w:val="20"/>
          <w:szCs w:val="20"/>
        </w:rPr>
        <w:tab/>
      </w:r>
      <w:bookmarkStart w:id="19" w:name="_Toc270695511"/>
      <w:bookmarkStart w:id="20" w:name="_Toc358620227"/>
      <w:bookmarkStart w:id="21" w:name="_Toc358620546"/>
      <w:bookmarkStart w:id="22" w:name="_Toc358641677"/>
      <w:bookmarkStart w:id="23" w:name="_Toc358642261"/>
      <w:bookmarkStart w:id="24" w:name="_Toc358642485"/>
      <w:bookmarkStart w:id="25" w:name="_Toc358905622"/>
      <w:bookmarkStart w:id="26" w:name="_Toc360117700"/>
      <w:bookmarkStart w:id="27" w:name="_Toc360274029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>2.1. Esquema Gráfico (Opcional)</w:t>
      </w:r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tab/>
      </w:r>
      <w:r>
        <w:rPr>
          <w:rFonts w:ascii="Verdana" w:hAnsi="Verdana"/>
        </w:rPr>
        <w:tab/>
        <w:t xml:space="preserve">Desenhar um esquema gráfico que represente a solução projetada e como hardware e software </w:t>
      </w:r>
      <w:r>
        <w:rPr>
          <w:rFonts w:ascii="Verdana" w:hAnsi="Verdana"/>
        </w:rPr>
        <w:t>interagem.</w:t>
      </w:r>
    </w:p>
    <w:p w:rsidR="00D01BC0" w:rsidRDefault="00543AC6">
      <w:pPr>
        <w:pStyle w:val="Standard"/>
        <w:tabs>
          <w:tab w:val="left" w:pos="1395"/>
        </w:tabs>
        <w:spacing w:after="283" w:line="360" w:lineRule="auto"/>
        <w:jc w:val="center"/>
      </w:pPr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3916795</wp:posOffset>
            </wp:positionH>
            <wp:positionV relativeFrom="paragraph">
              <wp:posOffset>156956</wp:posOffset>
            </wp:positionV>
            <wp:extent cx="620996" cy="746278"/>
            <wp:effectExtent l="0" t="0" r="7654" b="0"/>
            <wp:wrapNone/>
            <wp:docPr id="1" name="Imagem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 l="6236" t="4252" r="71717" b="69269"/>
                    <a:stretch>
                      <a:fillRect/>
                    </a:stretch>
                  </pic:blipFill>
                  <pic:spPr>
                    <a:xfrm>
                      <a:off x="0" y="0"/>
                      <a:ext cx="620996" cy="74627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3" behindDoc="0" locked="0" layoutInCell="1" allowOverlap="1">
            <wp:simplePos x="0" y="0"/>
            <wp:positionH relativeFrom="column">
              <wp:posOffset>2630884</wp:posOffset>
            </wp:positionH>
            <wp:positionV relativeFrom="paragraph">
              <wp:posOffset>240843</wp:posOffset>
            </wp:positionV>
            <wp:extent cx="666716" cy="704883"/>
            <wp:effectExtent l="0" t="0" r="34" b="0"/>
            <wp:wrapNone/>
            <wp:docPr id="2" name="Imagem 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 l="37502" t="5254" r="36246" b="66746"/>
                    <a:stretch>
                      <a:fillRect/>
                    </a:stretch>
                  </pic:blipFill>
                  <pic:spPr>
                    <a:xfrm>
                      <a:off x="0" y="0"/>
                      <a:ext cx="666716" cy="70488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4" behindDoc="0" locked="0" layoutInCell="1" allowOverlap="1">
            <wp:simplePos x="0" y="0"/>
            <wp:positionH relativeFrom="column">
              <wp:posOffset>1311843</wp:posOffset>
            </wp:positionH>
            <wp:positionV relativeFrom="paragraph">
              <wp:posOffset>274320</wp:posOffset>
            </wp:positionV>
            <wp:extent cx="586797" cy="704883"/>
            <wp:effectExtent l="0" t="0" r="3753" b="0"/>
            <wp:wrapNone/>
            <wp:docPr id="3" name="Imagem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>
                      <a:lum/>
                      <a:alphaModFix/>
                    </a:blip>
                    <a:srcRect l="6236" t="4252" r="71717" b="69269"/>
                    <a:stretch>
                      <a:fillRect/>
                    </a:stretch>
                  </pic:blipFill>
                  <pic:spPr>
                    <a:xfrm>
                      <a:off x="0" y="0"/>
                      <a:ext cx="586797" cy="70488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  <w:r>
        <w:rPr>
          <w:rFonts w:ascii="Verdana" w:hAnsi="Verdana"/>
        </w:rPr>
        <w:tab/>
      </w:r>
      <w:r>
        <w:rPr>
          <w:rFonts w:ascii="Verdana" w:hAnsi="Verdana"/>
        </w:rPr>
        <w:tab/>
      </w:r>
    </w:p>
    <w:p w:rsidR="00D01BC0" w:rsidRDefault="00543AC6">
      <w:pPr>
        <w:pStyle w:val="Standard"/>
        <w:jc w:val="center"/>
        <w:rPr>
          <w:rFonts w:ascii="Verdana" w:eastAsia="Nimbus Sans L" w:hAnsi="Verdana" w:cs="Nimbus Sans L"/>
          <w:b/>
          <w:bCs/>
          <w:iCs/>
        </w:rPr>
      </w:pPr>
      <w:r>
        <w:rPr>
          <w:rFonts w:ascii="Verdana" w:eastAsia="Nimbus Sans L" w:hAnsi="Verdana" w:cs="Nimbus Sans L"/>
          <w:b/>
          <w:bCs/>
          <w:iCs/>
        </w:rPr>
        <w:t xml:space="preserve">  </w:t>
      </w:r>
    </w:p>
    <w:p w:rsidR="00D01BC0" w:rsidRDefault="00543AC6">
      <w:pPr>
        <w:pStyle w:val="Normal1"/>
        <w:tabs>
          <w:tab w:val="left" w:pos="720"/>
        </w:tabs>
        <w:spacing w:before="360" w:after="240" w:line="360" w:lineRule="auto"/>
        <w:jc w:val="center"/>
      </w:pPr>
      <w:r>
        <w:rPr>
          <w:rFonts w:ascii="Verdana" w:eastAsia="Nimbus Sans L" w:hAnsi="Verdana" w:cs="Nimbus Sans L"/>
          <w:b/>
          <w:bCs/>
          <w:noProof/>
          <w:sz w:val="20"/>
          <w:szCs w:val="20"/>
          <w:lang w:eastAsia="pt-BR"/>
        </w:rPr>
        <mc:AlternateContent>
          <mc:Choice Requires="wps">
            <w:drawing>
              <wp:anchor distT="0" distB="0" distL="114300" distR="114300" simplePos="0" relativeHeight="2" behindDoc="0" locked="0" layoutInCell="1" allowOverlap="1">
                <wp:simplePos x="0" y="0"/>
                <wp:positionH relativeFrom="column">
                  <wp:posOffset>2097359</wp:posOffset>
                </wp:positionH>
                <wp:positionV relativeFrom="paragraph">
                  <wp:posOffset>47521</wp:posOffset>
                </wp:positionV>
                <wp:extent cx="1751332" cy="0"/>
                <wp:effectExtent l="0" t="0" r="20318" b="19050"/>
                <wp:wrapNone/>
                <wp:docPr id="4" name="AutoShap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51332" cy="0"/>
                        </a:xfrm>
                        <a:prstGeom prst="straightConnector1">
                          <a:avLst/>
                        </a:prstGeom>
                        <a:noFill/>
                        <a:ln w="28437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165.15pt;margin-top:3.75pt;width:137.9pt;height:0;z-index: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" strokeweight=".78992mm"/>
            </w:pict>
          </mc:Fallback>
        </mc:AlternateContent>
      </w:r>
      <w:r>
        <w:rPr>
          <w:rFonts w:ascii="Verdana" w:eastAsia="Nimbus Sans L" w:hAnsi="Verdana" w:cs="Nimbus Sans L"/>
          <w:b/>
          <w:bCs/>
          <w:sz w:val="20"/>
          <w:szCs w:val="20"/>
        </w:rPr>
        <w:tab/>
      </w:r>
    </w:p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  <w:r>
        <w:rPr>
          <w:rFonts w:ascii="Verdana" w:eastAsia="Nimbus Sans L" w:hAnsi="Verdana" w:cs="Nimbus Sans L"/>
          <w:sz w:val="20"/>
          <w:szCs w:val="20"/>
        </w:rPr>
        <w:tab/>
      </w:r>
      <w:bookmarkStart w:id="28" w:name="_Toc360274030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>2.2. Camadas</w:t>
      </w:r>
      <w:bookmarkEnd w:id="28"/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tab/>
      </w:r>
      <w:r>
        <w:rPr>
          <w:rFonts w:ascii="Verdana" w:hAnsi="Verdana"/>
        </w:rPr>
        <w:tab/>
        <w:t>Descrever em detalhes as camadas definidas para o desenvolvimento do sistema, como, por exemplo, camada de visão, controle e negócio.</w:t>
      </w:r>
    </w:p>
    <w:p w:rsidR="00D01BC0" w:rsidRDefault="00D01BC0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</w:p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  <w:r>
        <w:tab/>
      </w:r>
      <w:bookmarkStart w:id="29" w:name="_Toc270695512"/>
      <w:bookmarkStart w:id="30" w:name="_Toc358620228"/>
      <w:bookmarkStart w:id="31" w:name="_Toc358620547"/>
      <w:bookmarkStart w:id="32" w:name="_Toc358641678"/>
      <w:bookmarkStart w:id="33" w:name="_Toc358642262"/>
      <w:bookmarkStart w:id="34" w:name="_Toc358642486"/>
      <w:bookmarkStart w:id="35" w:name="_Toc358905623"/>
      <w:bookmarkStart w:id="36" w:name="_Toc360117701"/>
      <w:bookmarkStart w:id="37" w:name="_Toc360274031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>2.3. Software</w:t>
      </w:r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rPr>
          <w:rFonts w:ascii="Verdana" w:eastAsia="Nimbus Sans L" w:hAnsi="Verdana" w:cs="Nimbus Sans L"/>
          <w:iCs/>
        </w:rPr>
        <w:tab/>
      </w:r>
      <w:r>
        <w:rPr>
          <w:rFonts w:ascii="Verdana" w:eastAsia="Nimbus Sans L" w:hAnsi="Verdana" w:cs="Nimbus Sans L"/>
          <w:iCs/>
        </w:rPr>
        <w:tab/>
      </w:r>
      <w:r>
        <w:rPr>
          <w:rFonts w:ascii="Verdana" w:hAnsi="Verdana"/>
        </w:rPr>
        <w:t>Descrever os atributos de software para a solução projetada, tais</w:t>
      </w:r>
      <w:r>
        <w:rPr>
          <w:rFonts w:ascii="Verdana" w:hAnsi="Verdana"/>
        </w:rPr>
        <w:t xml:space="preserve"> como Sistema Operacional, linguagem de programação, gerenciador de banco de dados, fr</w:t>
      </w:r>
      <w:r>
        <w:rPr>
          <w:rFonts w:ascii="Verdana" w:hAnsi="Verdana"/>
        </w:rPr>
        <w:t>a</w:t>
      </w:r>
      <w:r>
        <w:rPr>
          <w:rFonts w:ascii="Verdana" w:hAnsi="Verdana"/>
        </w:rPr>
        <w:t xml:space="preserve">mework(s) utilizado(s), outros. </w:t>
      </w:r>
      <w:r>
        <w:rPr>
          <w:rFonts w:ascii="Verdana" w:hAnsi="Verdana"/>
          <w:b/>
          <w:bCs/>
        </w:rPr>
        <w:t>Importante que se destaque a versão do produto a ser usado.</w:t>
      </w:r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rPr>
          <w:rFonts w:ascii="Verdana" w:hAnsi="Verdana"/>
        </w:rPr>
        <w:tab/>
      </w:r>
      <w:r>
        <w:rPr>
          <w:rFonts w:ascii="Verdana" w:hAnsi="Verdana"/>
        </w:rPr>
        <w:tab/>
        <w:t>Deve ser preenchido em comum acordo com a área responsável pela con</w:t>
      </w:r>
      <w:r>
        <w:rPr>
          <w:rFonts w:ascii="Verdana" w:hAnsi="Verdana"/>
        </w:rPr>
        <w:t>s</w:t>
      </w:r>
      <w:r>
        <w:rPr>
          <w:rFonts w:ascii="Verdana" w:hAnsi="Verdana"/>
        </w:rPr>
        <w:t xml:space="preserve">trução </w:t>
      </w:r>
      <w:r>
        <w:rPr>
          <w:rFonts w:ascii="Verdana" w:hAnsi="Verdana"/>
        </w:rPr>
        <w:t xml:space="preserve">do sistema e a área de </w:t>
      </w:r>
      <w:proofErr w:type="spellStart"/>
      <w:proofErr w:type="gramStart"/>
      <w:r>
        <w:rPr>
          <w:rFonts w:ascii="Verdana" w:hAnsi="Verdana"/>
        </w:rPr>
        <w:t>infra-estrutura</w:t>
      </w:r>
      <w:proofErr w:type="spellEnd"/>
      <w:proofErr w:type="gramEnd"/>
      <w:r>
        <w:rPr>
          <w:rFonts w:ascii="Verdana" w:hAnsi="Verdana"/>
        </w:rPr>
        <w:t xml:space="preserve"> (suporte) para previsão de recursos aplic</w:t>
      </w:r>
      <w:r>
        <w:rPr>
          <w:rFonts w:ascii="Verdana" w:hAnsi="Verdana"/>
        </w:rPr>
        <w:t>á</w:t>
      </w:r>
      <w:r>
        <w:rPr>
          <w:rFonts w:ascii="Verdana" w:hAnsi="Verdana"/>
        </w:rPr>
        <w:t>veis.</w:t>
      </w:r>
    </w:p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  <w:bookmarkStart w:id="38" w:name="_Toc270695513"/>
      <w:bookmarkStart w:id="39" w:name="_Toc358620229"/>
      <w:bookmarkStart w:id="40" w:name="_Toc358620548"/>
      <w:bookmarkStart w:id="41" w:name="_Toc358641679"/>
      <w:bookmarkStart w:id="42" w:name="_Toc358642263"/>
      <w:bookmarkStart w:id="43" w:name="_Toc358642487"/>
      <w:bookmarkStart w:id="44" w:name="_Toc358905624"/>
      <w:bookmarkStart w:id="45" w:name="_Toc360117702"/>
      <w:bookmarkStart w:id="46" w:name="_Toc360274032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>2.4. Hardware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rPr>
          <w:rFonts w:ascii="Verdana" w:hAnsi="Verdana"/>
          <w:iCs/>
        </w:rPr>
        <w:tab/>
      </w:r>
      <w:r>
        <w:rPr>
          <w:rFonts w:ascii="Verdana" w:hAnsi="Verdana"/>
          <w:iCs/>
        </w:rPr>
        <w:tab/>
      </w:r>
      <w:r>
        <w:rPr>
          <w:rFonts w:ascii="Verdana" w:hAnsi="Verdana"/>
        </w:rPr>
        <w:t xml:space="preserve">Descrever os atributos de hardware para a solução projetada, tais como servidores, rede, espaço em disco, correspondentes ao tempo de resposta do </w:t>
      </w:r>
      <w:r>
        <w:rPr>
          <w:rFonts w:ascii="Verdana" w:hAnsi="Verdana"/>
        </w:rPr>
        <w:t>requisito.</w:t>
      </w:r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rPr>
          <w:rFonts w:ascii="Verdana" w:hAnsi="Verdana"/>
        </w:rPr>
        <w:tab/>
      </w:r>
      <w:r>
        <w:rPr>
          <w:rFonts w:ascii="Verdana" w:hAnsi="Verdana"/>
        </w:rPr>
        <w:tab/>
        <w:t>Deve ser preenchido em comum acordo com a área responsável pela</w:t>
      </w:r>
      <w:proofErr w:type="gramStart"/>
      <w:r>
        <w:rPr>
          <w:rFonts w:ascii="Verdana" w:hAnsi="Verdana"/>
        </w:rPr>
        <w:t xml:space="preserve">  </w:t>
      </w:r>
      <w:proofErr w:type="gramEnd"/>
      <w:r>
        <w:rPr>
          <w:rFonts w:ascii="Verdana" w:hAnsi="Verdana"/>
        </w:rPr>
        <w:t>i</w:t>
      </w:r>
      <w:r>
        <w:rPr>
          <w:rFonts w:ascii="Verdana" w:hAnsi="Verdana"/>
        </w:rPr>
        <w:t>n</w:t>
      </w:r>
      <w:r>
        <w:rPr>
          <w:rFonts w:ascii="Verdana" w:hAnsi="Verdana"/>
        </w:rPr>
        <w:t>fraestrutura (suporte) para previsão de recursos aplicáveis.</w:t>
      </w:r>
    </w:p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  <w:bookmarkStart w:id="47" w:name="_Toc270695514"/>
      <w:bookmarkStart w:id="48" w:name="_Toc358620230"/>
      <w:bookmarkStart w:id="49" w:name="_Toc358620549"/>
      <w:bookmarkStart w:id="50" w:name="_Toc358641680"/>
      <w:bookmarkStart w:id="51" w:name="_Toc358642264"/>
      <w:bookmarkStart w:id="52" w:name="_Toc358642488"/>
      <w:bookmarkStart w:id="53" w:name="_Toc358905625"/>
      <w:bookmarkStart w:id="54" w:name="_Toc360117703"/>
      <w:bookmarkStart w:id="55" w:name="_Toc360274033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>2.5. Recursos Humanos</w:t>
      </w:r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rPr>
          <w:rFonts w:ascii="Verdana" w:hAnsi="Verdana"/>
        </w:rPr>
        <w:tab/>
      </w:r>
      <w:r>
        <w:rPr>
          <w:rFonts w:ascii="Verdana" w:hAnsi="Verdana"/>
        </w:rPr>
        <w:tab/>
        <w:t>Relacionar os profissionais necessários para o projeto, seus papéis e tempo de alocação pro</w:t>
      </w:r>
      <w:r>
        <w:rPr>
          <w:rFonts w:ascii="Verdana" w:hAnsi="Verdana"/>
        </w:rPr>
        <w:t>jetado.</w:t>
      </w:r>
    </w:p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  <w:bookmarkStart w:id="56" w:name="_Toc270695515"/>
      <w:bookmarkStart w:id="57" w:name="_Toc358620231"/>
      <w:bookmarkStart w:id="58" w:name="_Toc358620550"/>
      <w:bookmarkStart w:id="59" w:name="_Toc358641681"/>
      <w:bookmarkStart w:id="60" w:name="_Toc358642265"/>
      <w:bookmarkStart w:id="61" w:name="_Toc358642489"/>
      <w:bookmarkStart w:id="62" w:name="_Toc358905626"/>
      <w:bookmarkStart w:id="63" w:name="_Toc360117704"/>
      <w:bookmarkStart w:id="64" w:name="_Toc360274034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lastRenderedPageBreak/>
        <w:t>2.6. Modularização do Projeto</w:t>
      </w:r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rPr>
          <w:rStyle w:val="Fontepargpadro1"/>
          <w:rFonts w:ascii="Verdana" w:hAnsi="Verdana"/>
          <w:b/>
          <w:bCs/>
        </w:rPr>
        <w:tab/>
      </w:r>
      <w:r>
        <w:rPr>
          <w:rStyle w:val="Fontepargpadro1"/>
          <w:rFonts w:ascii="Verdana" w:hAnsi="Verdana"/>
          <w:b/>
          <w:bCs/>
        </w:rPr>
        <w:tab/>
      </w:r>
      <w:r>
        <w:rPr>
          <w:rFonts w:ascii="Verdana" w:hAnsi="Verdana"/>
        </w:rPr>
        <w:t xml:space="preserve">Especificar o </w:t>
      </w:r>
      <w:proofErr w:type="spellStart"/>
      <w:r>
        <w:rPr>
          <w:rFonts w:ascii="Verdana" w:hAnsi="Verdana"/>
        </w:rPr>
        <w:t>particionamento</w:t>
      </w:r>
      <w:proofErr w:type="spellEnd"/>
      <w:r>
        <w:rPr>
          <w:rFonts w:ascii="Verdana" w:hAnsi="Verdana"/>
        </w:rPr>
        <w:t xml:space="preserve"> do projeto em módulos como uma estratégia de </w:t>
      </w:r>
      <w:proofErr w:type="gramStart"/>
      <w:r>
        <w:rPr>
          <w:rFonts w:ascii="Verdana" w:hAnsi="Verdana"/>
        </w:rPr>
        <w:t>implementação</w:t>
      </w:r>
      <w:proofErr w:type="gramEnd"/>
      <w:r>
        <w:rPr>
          <w:rFonts w:ascii="Verdana" w:hAnsi="Verdana"/>
        </w:rPr>
        <w:t>. Registrar as prioridades de entrega de acordo com as prioridades dos requisitos e as suas dependências.</w:t>
      </w:r>
    </w:p>
    <w:p w:rsidR="00D01BC0" w:rsidRDefault="00D01BC0">
      <w:pPr>
        <w:pStyle w:val="Standard"/>
        <w:tabs>
          <w:tab w:val="left" w:pos="1395"/>
        </w:tabs>
        <w:spacing w:line="360" w:lineRule="auto"/>
        <w:jc w:val="both"/>
        <w:rPr>
          <w:rFonts w:ascii="Verdana" w:hAnsi="Verdana"/>
        </w:rPr>
      </w:pPr>
    </w:p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  <w:rPr>
          <w:rFonts w:ascii="Verdana" w:eastAsia="Nimbus Sans L" w:hAnsi="Verdana" w:cs="Nimbus Sans L"/>
          <w:i w:val="0"/>
          <w:iCs w:val="0"/>
          <w:sz w:val="20"/>
          <w:szCs w:val="20"/>
        </w:rPr>
      </w:pPr>
      <w:bookmarkStart w:id="65" w:name="_Toc360274035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 xml:space="preserve">2.7. Exemplos de </w:t>
      </w:r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>Desenvolvimento</w:t>
      </w:r>
      <w:bookmarkEnd w:id="65"/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rPr>
          <w:rStyle w:val="Fontepargpadro1"/>
          <w:rFonts w:ascii="Verdana" w:hAnsi="Verdana"/>
          <w:b/>
          <w:bCs/>
        </w:rPr>
        <w:tab/>
      </w:r>
      <w:r>
        <w:rPr>
          <w:rStyle w:val="Fontepargpadro1"/>
          <w:rFonts w:ascii="Verdana" w:hAnsi="Verdana"/>
          <w:bCs/>
        </w:rPr>
        <w:t xml:space="preserve">Apresentar exemplos de código para utilizar frameworks ou qualquer outra tecnologia ou técnica usada pelo sistema proposto. O </w:t>
      </w:r>
      <w:proofErr w:type="spellStart"/>
      <w:r>
        <w:rPr>
          <w:rStyle w:val="Fontepargpadro1"/>
          <w:rFonts w:ascii="Verdana" w:hAnsi="Verdana"/>
          <w:bCs/>
        </w:rPr>
        <w:t>template</w:t>
      </w:r>
      <w:proofErr w:type="spellEnd"/>
      <w:r>
        <w:rPr>
          <w:rStyle w:val="Fontepargpadro1"/>
          <w:rFonts w:ascii="Verdana" w:hAnsi="Verdana"/>
          <w:bCs/>
        </w:rPr>
        <w:t xml:space="preserve"> a seguir pode ser usado.</w:t>
      </w:r>
    </w:p>
    <w:p w:rsidR="00D01BC0" w:rsidRDefault="00D01BC0">
      <w:pPr>
        <w:pStyle w:val="Standard"/>
        <w:tabs>
          <w:tab w:val="left" w:pos="1395"/>
        </w:tabs>
        <w:spacing w:line="360" w:lineRule="auto"/>
        <w:jc w:val="both"/>
      </w:pPr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rPr>
          <w:rStyle w:val="Fontepargpadro1"/>
          <w:rFonts w:ascii="Verdana" w:hAnsi="Verdana"/>
          <w:b/>
          <w:bCs/>
        </w:rPr>
        <w:t>Nome da tecnologia/técnica:</w:t>
      </w:r>
      <w:r>
        <w:rPr>
          <w:rStyle w:val="Fontepargpadro1"/>
          <w:rFonts w:ascii="Verdana" w:hAnsi="Verdana"/>
          <w:bCs/>
        </w:rPr>
        <w:t xml:space="preserve"> Informar o nome do framework ou qualquer outra te</w:t>
      </w:r>
      <w:r>
        <w:rPr>
          <w:rStyle w:val="Fontepargpadro1"/>
          <w:rFonts w:ascii="Verdana" w:hAnsi="Verdana"/>
          <w:bCs/>
        </w:rPr>
        <w:t>c</w:t>
      </w:r>
      <w:r>
        <w:rPr>
          <w:rStyle w:val="Fontepargpadro1"/>
          <w:rFonts w:ascii="Verdana" w:hAnsi="Verdana"/>
          <w:bCs/>
        </w:rPr>
        <w:t>n</w:t>
      </w:r>
      <w:r>
        <w:rPr>
          <w:rStyle w:val="Fontepargpadro1"/>
          <w:rFonts w:ascii="Verdana" w:hAnsi="Verdana"/>
          <w:bCs/>
        </w:rPr>
        <w:t>o</w:t>
      </w:r>
      <w:r>
        <w:rPr>
          <w:rStyle w:val="Fontepargpadro1"/>
          <w:rFonts w:ascii="Verdana" w:hAnsi="Verdana"/>
          <w:bCs/>
        </w:rPr>
        <w:t xml:space="preserve">logia ou técnica usada. </w:t>
      </w:r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rPr>
          <w:rStyle w:val="Fontepargpadro1"/>
          <w:rFonts w:ascii="Verdana" w:hAnsi="Verdana"/>
          <w:b/>
          <w:bCs/>
        </w:rPr>
        <w:t>Descrição do Exemplo:</w:t>
      </w:r>
      <w:r>
        <w:rPr>
          <w:rStyle w:val="Fontepargpadro1"/>
          <w:rFonts w:ascii="Verdana" w:hAnsi="Verdana"/>
          <w:bCs/>
        </w:rPr>
        <w:t xml:space="preserve"> Descrever em detalhe o exemplo ilustrado a seguir.</w:t>
      </w:r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rPr>
          <w:rStyle w:val="Fontepargpadro1"/>
          <w:rFonts w:ascii="Verdana" w:hAnsi="Verdana"/>
          <w:b/>
          <w:bCs/>
        </w:rPr>
        <w:t xml:space="preserve">Código: </w:t>
      </w:r>
    </w:p>
    <w:tbl>
      <w:tblPr>
        <w:tblW w:w="8647" w:type="dxa"/>
        <w:tblInd w:w="250" w:type="dxa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47"/>
      </w:tblGrid>
      <w:tr w:rsidR="00D01BC0">
        <w:tblPrEx>
          <w:tblCellMar>
            <w:top w:w="0" w:type="dxa"/>
            <w:bottom w:w="0" w:type="dxa"/>
          </w:tblCellMar>
        </w:tblPrEx>
        <w:tc>
          <w:tcPr>
            <w:tcW w:w="86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D01BC0" w:rsidRDefault="00D01BC0">
            <w:pPr>
              <w:pStyle w:val="Standard"/>
              <w:tabs>
                <w:tab w:val="left" w:pos="1395"/>
              </w:tabs>
              <w:spacing w:line="360" w:lineRule="auto"/>
              <w:jc w:val="both"/>
            </w:pPr>
          </w:p>
          <w:p w:rsidR="00D01BC0" w:rsidRDefault="00543AC6">
            <w:pPr>
              <w:pStyle w:val="Standard"/>
              <w:tabs>
                <w:tab w:val="left" w:pos="1395"/>
              </w:tabs>
              <w:spacing w:line="360" w:lineRule="auto"/>
              <w:jc w:val="center"/>
            </w:pPr>
            <w:r>
              <w:rPr>
                <w:rStyle w:val="Fontepargpadro1"/>
                <w:rFonts w:ascii="Verdana" w:hAnsi="Verdana"/>
                <w:bCs/>
              </w:rPr>
              <w:t>&lt;Exemplo de código&gt;</w:t>
            </w:r>
          </w:p>
          <w:p w:rsidR="00D01BC0" w:rsidRDefault="00543AC6">
            <w:pPr>
              <w:pStyle w:val="Standard"/>
              <w:tabs>
                <w:tab w:val="left" w:pos="1395"/>
              </w:tabs>
              <w:spacing w:line="360" w:lineRule="auto"/>
              <w:jc w:val="center"/>
            </w:pPr>
            <w:r>
              <w:rPr>
                <w:rStyle w:val="Fontepargpadro1"/>
                <w:rFonts w:ascii="Verdana" w:hAnsi="Verdana"/>
                <w:bCs/>
              </w:rPr>
              <w:t>...</w:t>
            </w:r>
          </w:p>
          <w:p w:rsidR="00D01BC0" w:rsidRDefault="00D01BC0">
            <w:pPr>
              <w:pStyle w:val="Standard"/>
              <w:tabs>
                <w:tab w:val="left" w:pos="1395"/>
              </w:tabs>
              <w:spacing w:line="360" w:lineRule="auto"/>
              <w:jc w:val="both"/>
            </w:pPr>
          </w:p>
        </w:tc>
      </w:tr>
    </w:tbl>
    <w:p w:rsidR="00D01BC0" w:rsidRDefault="00D01BC0">
      <w:pPr>
        <w:pStyle w:val="Standard"/>
        <w:tabs>
          <w:tab w:val="left" w:pos="1395"/>
        </w:tabs>
        <w:spacing w:line="360" w:lineRule="auto"/>
        <w:jc w:val="both"/>
      </w:pPr>
    </w:p>
    <w:p w:rsidR="00D01BC0" w:rsidRDefault="00543AC6">
      <w:pPr>
        <w:pStyle w:val="Ttulo1"/>
      </w:pPr>
      <w:bookmarkStart w:id="66" w:name="_Toc270695516"/>
      <w:bookmarkStart w:id="67" w:name="_Toc358620232"/>
      <w:bookmarkStart w:id="68" w:name="_Toc358620551"/>
      <w:bookmarkStart w:id="69" w:name="_Toc358641682"/>
      <w:bookmarkStart w:id="70" w:name="_Toc358642266"/>
      <w:bookmarkStart w:id="71" w:name="_Toc358642490"/>
      <w:bookmarkStart w:id="72" w:name="_Toc358905627"/>
      <w:bookmarkStart w:id="73" w:name="_Toc360117705"/>
      <w:bookmarkStart w:id="74" w:name="_Toc360274036"/>
      <w:r>
        <w:rPr>
          <w:rFonts w:eastAsia="Nimbus Sans L"/>
        </w:rPr>
        <w:t>Definição da Estratégia de Integração com Sistemas Legados (Opcional)</w:t>
      </w:r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</w:p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  <w:bookmarkStart w:id="75" w:name="_Toc270695517"/>
      <w:bookmarkStart w:id="76" w:name="_Toc358620233"/>
      <w:bookmarkStart w:id="77" w:name="_Toc358620552"/>
      <w:bookmarkStart w:id="78" w:name="_Toc358641683"/>
      <w:bookmarkStart w:id="79" w:name="_Toc358642267"/>
      <w:bookmarkStart w:id="80" w:name="_Toc358642491"/>
      <w:bookmarkStart w:id="81" w:name="_Toc358905628"/>
      <w:bookmarkStart w:id="82" w:name="_Toc360117706"/>
      <w:bookmarkStart w:id="83" w:name="_Toc360274037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>3.1. Entradas e Saídas de Interface</w:t>
      </w:r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</w:p>
    <w:p w:rsidR="00D01BC0" w:rsidRDefault="00543AC6">
      <w:pPr>
        <w:pStyle w:val="Standard"/>
        <w:tabs>
          <w:tab w:val="left" w:pos="1395"/>
        </w:tabs>
        <w:spacing w:line="360" w:lineRule="auto"/>
        <w:jc w:val="both"/>
      </w:pPr>
      <w:r>
        <w:rPr>
          <w:rFonts w:ascii="Verdana" w:hAnsi="Verdana"/>
        </w:rPr>
        <w:tab/>
      </w:r>
      <w:r>
        <w:rPr>
          <w:rFonts w:ascii="Verdana" w:hAnsi="Verdana"/>
        </w:rPr>
        <w:tab/>
        <w:t xml:space="preserve">Listar as </w:t>
      </w:r>
      <w:r>
        <w:rPr>
          <w:rFonts w:ascii="Verdana" w:hAnsi="Verdana"/>
        </w:rPr>
        <w:t>entradas e saídas, com suas estruturas lógicas, que interligam o sistema com o mundo externo ou com suas partes.</w:t>
      </w:r>
    </w:p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  <w:bookmarkStart w:id="84" w:name="_Toc270695518"/>
      <w:bookmarkStart w:id="85" w:name="_Toc358620234"/>
      <w:bookmarkStart w:id="86" w:name="_Toc358620553"/>
      <w:bookmarkStart w:id="87" w:name="_Toc358641684"/>
      <w:bookmarkStart w:id="88" w:name="_Toc358642268"/>
      <w:bookmarkStart w:id="89" w:name="_Toc358642492"/>
      <w:bookmarkStart w:id="90" w:name="_Toc358905629"/>
      <w:bookmarkStart w:id="91" w:name="_Toc360117707"/>
      <w:bookmarkStart w:id="92" w:name="_Toc360274038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>3.2. Funções Reutilizáveis</w:t>
      </w:r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</w:p>
    <w:p w:rsidR="00D01BC0" w:rsidRDefault="00543AC6">
      <w:pPr>
        <w:pStyle w:val="Standard"/>
        <w:tabs>
          <w:tab w:val="left" w:pos="1395"/>
        </w:tabs>
        <w:spacing w:line="360" w:lineRule="auto"/>
        <w:ind w:firstLine="1410"/>
        <w:jc w:val="both"/>
      </w:pPr>
      <w:r>
        <w:rPr>
          <w:rFonts w:ascii="Verdana" w:hAnsi="Verdana"/>
        </w:rPr>
        <w:t xml:space="preserve">Listar as funções especificadas e </w:t>
      </w:r>
      <w:proofErr w:type="gramStart"/>
      <w:r>
        <w:rPr>
          <w:rFonts w:ascii="Verdana" w:hAnsi="Verdana"/>
        </w:rPr>
        <w:t>implementadas</w:t>
      </w:r>
      <w:proofErr w:type="gramEnd"/>
      <w:r>
        <w:rPr>
          <w:rFonts w:ascii="Verdana" w:hAnsi="Verdana"/>
        </w:rPr>
        <w:t xml:space="preserve"> que serão reutilizadas, podendo ser do próprio sistema ou de outros </w:t>
      </w:r>
      <w:r>
        <w:rPr>
          <w:rFonts w:ascii="Verdana" w:hAnsi="Verdana"/>
        </w:rPr>
        <w:t>sistemas.</w:t>
      </w:r>
    </w:p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  <w:bookmarkStart w:id="93" w:name="_Toc270695519"/>
      <w:bookmarkStart w:id="94" w:name="_Toc358620235"/>
      <w:bookmarkStart w:id="95" w:name="_Toc358620554"/>
      <w:bookmarkStart w:id="96" w:name="_Toc358641685"/>
      <w:bookmarkStart w:id="97" w:name="_Toc358642269"/>
      <w:bookmarkStart w:id="98" w:name="_Toc358642493"/>
      <w:bookmarkStart w:id="99" w:name="_Toc358905630"/>
      <w:bookmarkStart w:id="100" w:name="_Toc360117708"/>
      <w:bookmarkStart w:id="101" w:name="_Toc360274039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>3.3. Impactos e Mudanças no(s) Sistema(s) Existente(s)</w:t>
      </w:r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</w:p>
    <w:p w:rsidR="00D01BC0" w:rsidRDefault="00543AC6">
      <w:pPr>
        <w:pStyle w:val="Standard"/>
        <w:tabs>
          <w:tab w:val="left" w:pos="1395"/>
        </w:tabs>
        <w:spacing w:line="360" w:lineRule="auto"/>
        <w:ind w:firstLine="1410"/>
        <w:jc w:val="both"/>
      </w:pPr>
      <w:r>
        <w:rPr>
          <w:rFonts w:ascii="Verdana" w:hAnsi="Verdana"/>
        </w:rPr>
        <w:t xml:space="preserve">Descrever as mudanças que possam ocorrer nos sistemas já existentes provocadas pelo desenvolvimento e </w:t>
      </w:r>
      <w:proofErr w:type="gramStart"/>
      <w:r>
        <w:rPr>
          <w:rFonts w:ascii="Verdana" w:hAnsi="Verdana"/>
        </w:rPr>
        <w:t>implementação</w:t>
      </w:r>
      <w:proofErr w:type="gramEnd"/>
      <w:r>
        <w:rPr>
          <w:rFonts w:ascii="Verdana" w:hAnsi="Verdana"/>
        </w:rPr>
        <w:t xml:space="preserve"> de uma nova solução.</w:t>
      </w:r>
    </w:p>
    <w:p w:rsidR="00D01BC0" w:rsidRDefault="00D01BC0">
      <w:pPr>
        <w:pStyle w:val="Standard"/>
        <w:tabs>
          <w:tab w:val="left" w:pos="1395"/>
        </w:tabs>
        <w:spacing w:after="283" w:line="360" w:lineRule="auto"/>
        <w:ind w:firstLine="1410"/>
        <w:jc w:val="both"/>
      </w:pPr>
    </w:p>
    <w:p w:rsidR="00D01BC0" w:rsidRDefault="00543AC6">
      <w:pPr>
        <w:pStyle w:val="Ttulo1"/>
      </w:pPr>
      <w:bookmarkStart w:id="102" w:name="_Toc270695520"/>
      <w:bookmarkStart w:id="103" w:name="_Toc358620236"/>
      <w:bookmarkStart w:id="104" w:name="_Toc358620555"/>
      <w:bookmarkStart w:id="105" w:name="_Toc358641686"/>
      <w:bookmarkStart w:id="106" w:name="_Toc358642270"/>
      <w:bookmarkStart w:id="107" w:name="_Toc358642494"/>
      <w:bookmarkStart w:id="108" w:name="_Toc358905631"/>
      <w:bookmarkStart w:id="109" w:name="_Toc360117709"/>
      <w:bookmarkStart w:id="110" w:name="_Toc360274040"/>
      <w:r>
        <w:rPr>
          <w:rFonts w:eastAsia="Nimbus Sans L"/>
        </w:rPr>
        <w:lastRenderedPageBreak/>
        <w:t>Definição da Estratégia de Migração de Sistemas Legad</w:t>
      </w:r>
      <w:r>
        <w:rPr>
          <w:rFonts w:eastAsia="Nimbus Sans L"/>
        </w:rPr>
        <w:t>os (Opcional)</w:t>
      </w:r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</w:p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  <w:bookmarkStart w:id="111" w:name="_Toc270695521"/>
      <w:bookmarkStart w:id="112" w:name="_Toc358620237"/>
      <w:bookmarkStart w:id="113" w:name="_Toc358620556"/>
      <w:bookmarkStart w:id="114" w:name="_Toc358641687"/>
      <w:bookmarkStart w:id="115" w:name="_Toc358642271"/>
      <w:bookmarkStart w:id="116" w:name="_Toc358642495"/>
      <w:bookmarkStart w:id="117" w:name="_Toc358905632"/>
      <w:bookmarkStart w:id="118" w:name="_Toc360117710"/>
      <w:bookmarkStart w:id="119" w:name="_Toc360274041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>4.1. Descrição do Conteúdo das Tabelas – Módulo Atual</w:t>
      </w:r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</w:p>
    <w:p w:rsidR="00D01BC0" w:rsidRDefault="00543AC6">
      <w:pPr>
        <w:pStyle w:val="Standard"/>
        <w:tabs>
          <w:tab w:val="left" w:pos="1395"/>
        </w:tabs>
        <w:spacing w:line="360" w:lineRule="auto"/>
        <w:ind w:firstLine="1410"/>
        <w:jc w:val="both"/>
      </w:pPr>
      <w:r>
        <w:rPr>
          <w:rFonts w:ascii="Verdana" w:hAnsi="Verdana"/>
        </w:rPr>
        <w:t>Para cada sistema legado, montar o dicionário de dados com a descrição de todas as tabelas do banco de dados do modelo legado, que migrarão para o novo sist</w:t>
      </w:r>
      <w:r>
        <w:rPr>
          <w:rFonts w:ascii="Verdana" w:hAnsi="Verdana"/>
        </w:rPr>
        <w:t>e</w:t>
      </w:r>
      <w:r>
        <w:rPr>
          <w:rFonts w:ascii="Verdana" w:hAnsi="Verdana"/>
        </w:rPr>
        <w:t>ma.</w:t>
      </w:r>
    </w:p>
    <w:p w:rsidR="00D01BC0" w:rsidRDefault="00543AC6">
      <w:pPr>
        <w:pStyle w:val="Standard"/>
        <w:tabs>
          <w:tab w:val="left" w:pos="1395"/>
        </w:tabs>
        <w:spacing w:line="360" w:lineRule="auto"/>
        <w:ind w:firstLine="1410"/>
        <w:jc w:val="both"/>
      </w:pPr>
      <w:r>
        <w:rPr>
          <w:rFonts w:ascii="Verdana" w:hAnsi="Verdana"/>
        </w:rPr>
        <w:t xml:space="preserve">Para cada tabela, informar </w:t>
      </w:r>
      <w:r>
        <w:rPr>
          <w:rFonts w:ascii="Verdana" w:hAnsi="Verdana"/>
        </w:rPr>
        <w:t>o banco, o nome da tabela, uma descrição s</w:t>
      </w:r>
      <w:r>
        <w:rPr>
          <w:rFonts w:ascii="Verdana" w:hAnsi="Verdana"/>
        </w:rPr>
        <w:t>u</w:t>
      </w:r>
      <w:r>
        <w:rPr>
          <w:rFonts w:ascii="Verdana" w:hAnsi="Verdana"/>
        </w:rPr>
        <w:t>cinta a seu respeito, detalhar os objetos associados – preferencialmente, colocando o código – e listar as colunas.</w:t>
      </w:r>
    </w:p>
    <w:p w:rsidR="00D01BC0" w:rsidRDefault="00D01BC0">
      <w:pPr>
        <w:pStyle w:val="Standard"/>
      </w:pPr>
    </w:p>
    <w:p w:rsidR="00D01BC0" w:rsidRDefault="00543AC6">
      <w:pPr>
        <w:pStyle w:val="TableContents"/>
        <w:spacing w:line="360" w:lineRule="auto"/>
        <w:jc w:val="both"/>
      </w:pPr>
      <w:r>
        <w:rPr>
          <w:rFonts w:ascii="Verdana" w:hAnsi="Verdana"/>
          <w:b/>
          <w:iCs/>
          <w:sz w:val="20"/>
          <w:szCs w:val="20"/>
        </w:rPr>
        <w:t xml:space="preserve">Banco: </w:t>
      </w:r>
      <w:r>
        <w:rPr>
          <w:rFonts w:ascii="Verdana" w:hAnsi="Verdana"/>
          <w:iCs/>
          <w:sz w:val="20"/>
          <w:szCs w:val="20"/>
        </w:rPr>
        <w:t>Nome do Banco</w:t>
      </w:r>
    </w:p>
    <w:p w:rsidR="00D01BC0" w:rsidRDefault="00543AC6">
      <w:pPr>
        <w:pStyle w:val="TableContents"/>
        <w:spacing w:line="360" w:lineRule="auto"/>
        <w:jc w:val="both"/>
      </w:pPr>
      <w:r>
        <w:rPr>
          <w:rFonts w:ascii="Verdana" w:hAnsi="Verdana"/>
          <w:b/>
          <w:iCs/>
          <w:sz w:val="20"/>
          <w:szCs w:val="20"/>
        </w:rPr>
        <w:t>Tabela:</w:t>
      </w:r>
      <w:r>
        <w:rPr>
          <w:rFonts w:ascii="Verdana" w:hAnsi="Verdana"/>
          <w:iCs/>
          <w:sz w:val="20"/>
          <w:szCs w:val="20"/>
        </w:rPr>
        <w:t xml:space="preserve"> Nome da Tabela</w:t>
      </w:r>
    </w:p>
    <w:p w:rsidR="00D01BC0" w:rsidRDefault="00543AC6">
      <w:pPr>
        <w:pStyle w:val="TableContents"/>
        <w:spacing w:line="360" w:lineRule="auto"/>
        <w:jc w:val="both"/>
      </w:pPr>
      <w:r>
        <w:rPr>
          <w:rFonts w:ascii="Verdana" w:hAnsi="Verdana"/>
          <w:b/>
          <w:iCs/>
          <w:sz w:val="20"/>
          <w:szCs w:val="20"/>
        </w:rPr>
        <w:t>Descrição:</w:t>
      </w:r>
      <w:r>
        <w:rPr>
          <w:rFonts w:ascii="Verdana" w:hAnsi="Verdana"/>
          <w:iCs/>
          <w:sz w:val="20"/>
          <w:szCs w:val="20"/>
        </w:rPr>
        <w:t xml:space="preserve"> Descrição da Tabela</w:t>
      </w:r>
    </w:p>
    <w:p w:rsidR="00D01BC0" w:rsidRDefault="00543AC6">
      <w:pPr>
        <w:pStyle w:val="TableContents"/>
        <w:spacing w:line="360" w:lineRule="auto"/>
        <w:jc w:val="both"/>
      </w:pPr>
      <w:r>
        <w:rPr>
          <w:rFonts w:ascii="Verdana" w:hAnsi="Verdana"/>
          <w:b/>
          <w:iCs/>
          <w:sz w:val="20"/>
          <w:szCs w:val="20"/>
        </w:rPr>
        <w:t>Objetos Associados:</w:t>
      </w:r>
      <w:r>
        <w:rPr>
          <w:rFonts w:ascii="Verdana" w:hAnsi="Verdana"/>
          <w:iCs/>
          <w:sz w:val="20"/>
          <w:szCs w:val="20"/>
        </w:rPr>
        <w:t xml:space="preserve"> </w:t>
      </w:r>
      <w:r>
        <w:rPr>
          <w:rFonts w:ascii="Verdana" w:hAnsi="Verdana"/>
          <w:iCs/>
          <w:sz w:val="20"/>
          <w:szCs w:val="20"/>
        </w:rPr>
        <w:t xml:space="preserve">Triggers, </w:t>
      </w:r>
      <w:proofErr w:type="spellStart"/>
      <w:proofErr w:type="gramStart"/>
      <w:r>
        <w:rPr>
          <w:rFonts w:ascii="Verdana" w:hAnsi="Verdana"/>
          <w:iCs/>
          <w:sz w:val="20"/>
          <w:szCs w:val="20"/>
        </w:rPr>
        <w:t>StoredProcedures</w:t>
      </w:r>
      <w:proofErr w:type="spellEnd"/>
      <w:proofErr w:type="gramEnd"/>
      <w:r>
        <w:rPr>
          <w:rFonts w:ascii="Verdana" w:hAnsi="Verdana"/>
          <w:iCs/>
          <w:sz w:val="20"/>
          <w:szCs w:val="20"/>
        </w:rPr>
        <w:t>, outros.</w:t>
      </w:r>
    </w:p>
    <w:tbl>
      <w:tblPr>
        <w:tblW w:w="9015" w:type="dxa"/>
        <w:tblInd w:w="24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25"/>
        <w:gridCol w:w="1695"/>
        <w:gridCol w:w="1275"/>
        <w:gridCol w:w="1275"/>
        <w:gridCol w:w="3045"/>
      </w:tblGrid>
      <w:tr w:rsidR="00D01BC0">
        <w:tblPrEx>
          <w:tblCellMar>
            <w:top w:w="0" w:type="dxa"/>
            <w:bottom w:w="0" w:type="dxa"/>
          </w:tblCellMar>
        </w:tblPrEx>
        <w:tc>
          <w:tcPr>
            <w:tcW w:w="172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Coluna</w:t>
            </w:r>
          </w:p>
        </w:tc>
        <w:tc>
          <w:tcPr>
            <w:tcW w:w="16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Tipo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Tamanho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Restrição</w:t>
            </w:r>
          </w:p>
        </w:tc>
        <w:tc>
          <w:tcPr>
            <w:tcW w:w="304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543AC6">
            <w:pPr>
              <w:pStyle w:val="Standard"/>
              <w:jc w:val="center"/>
              <w:rPr>
                <w:rFonts w:ascii="Verdana" w:hAnsi="Verdana"/>
                <w:b/>
                <w:bCs/>
              </w:rPr>
            </w:pPr>
            <w:r>
              <w:rPr>
                <w:rFonts w:ascii="Verdana" w:hAnsi="Verdana"/>
                <w:b/>
                <w:bCs/>
              </w:rPr>
              <w:t>Descrição</w:t>
            </w: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7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D01BC0">
            <w:pPr>
              <w:pStyle w:val="Standard"/>
            </w:pPr>
          </w:p>
        </w:tc>
        <w:tc>
          <w:tcPr>
            <w:tcW w:w="169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D01BC0">
            <w:pPr>
              <w:pStyle w:val="Standard"/>
            </w:pPr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D01BC0">
            <w:pPr>
              <w:pStyle w:val="Standard"/>
            </w:pPr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D01BC0">
            <w:pPr>
              <w:pStyle w:val="Standard"/>
            </w:pPr>
          </w:p>
        </w:tc>
        <w:tc>
          <w:tcPr>
            <w:tcW w:w="3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543AC6">
            <w:pPr>
              <w:pStyle w:val="Standard"/>
              <w:tabs>
                <w:tab w:val="left" w:pos="1400"/>
              </w:tabs>
              <w:spacing w:line="360" w:lineRule="auto"/>
              <w:ind w:left="5" w:right="5"/>
              <w:jc w:val="both"/>
            </w:pPr>
            <w:r>
              <w:rPr>
                <w:rFonts w:ascii="Verdana" w:hAnsi="Verdana"/>
              </w:rPr>
              <w:t>Explicação da coluna, dom</w:t>
            </w:r>
            <w:r>
              <w:rPr>
                <w:rFonts w:ascii="Verdana" w:hAnsi="Verdana"/>
              </w:rPr>
              <w:t>í</w:t>
            </w:r>
            <w:r>
              <w:rPr>
                <w:rFonts w:ascii="Verdana" w:hAnsi="Verdana"/>
              </w:rPr>
              <w:t>nios e outros.</w:t>
            </w:r>
          </w:p>
        </w:tc>
      </w:tr>
      <w:tr w:rsidR="00D01BC0">
        <w:tblPrEx>
          <w:tblCellMar>
            <w:top w:w="0" w:type="dxa"/>
            <w:bottom w:w="0" w:type="dxa"/>
          </w:tblCellMar>
        </w:tblPrEx>
        <w:tc>
          <w:tcPr>
            <w:tcW w:w="172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D01BC0">
            <w:pPr>
              <w:pStyle w:val="Standard"/>
            </w:pPr>
          </w:p>
        </w:tc>
        <w:tc>
          <w:tcPr>
            <w:tcW w:w="169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D01BC0">
            <w:pPr>
              <w:pStyle w:val="Standard"/>
            </w:pPr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D01BC0">
            <w:pPr>
              <w:pStyle w:val="Standard"/>
            </w:pPr>
          </w:p>
        </w:tc>
        <w:tc>
          <w:tcPr>
            <w:tcW w:w="1275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D01BC0">
            <w:pPr>
              <w:pStyle w:val="Standard"/>
            </w:pPr>
          </w:p>
        </w:tc>
        <w:tc>
          <w:tcPr>
            <w:tcW w:w="3045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top w:w="55" w:type="dxa"/>
              <w:left w:w="55" w:type="dxa"/>
              <w:bottom w:w="55" w:type="dxa"/>
              <w:right w:w="55" w:type="dxa"/>
            </w:tcMar>
          </w:tcPr>
          <w:p w:rsidR="00D01BC0" w:rsidRDefault="00D01BC0">
            <w:pPr>
              <w:pStyle w:val="Standard"/>
            </w:pPr>
          </w:p>
        </w:tc>
      </w:tr>
    </w:tbl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  <w:bookmarkStart w:id="120" w:name="_Toc358620238"/>
      <w:bookmarkStart w:id="121" w:name="_Toc358620557"/>
      <w:bookmarkStart w:id="122" w:name="_Toc358641688"/>
      <w:bookmarkStart w:id="123" w:name="_Toc358642272"/>
      <w:bookmarkStart w:id="124" w:name="_Toc358642496"/>
      <w:bookmarkStart w:id="125" w:name="_Toc358905633"/>
      <w:bookmarkStart w:id="126" w:name="_Toc360117711"/>
      <w:bookmarkStart w:id="127" w:name="_Toc360274042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>4.2. Transformações</w:t>
      </w:r>
      <w:bookmarkEnd w:id="120"/>
      <w:bookmarkEnd w:id="121"/>
      <w:bookmarkEnd w:id="122"/>
      <w:bookmarkEnd w:id="123"/>
      <w:bookmarkEnd w:id="124"/>
      <w:bookmarkEnd w:id="125"/>
      <w:bookmarkEnd w:id="126"/>
      <w:bookmarkEnd w:id="127"/>
    </w:p>
    <w:p w:rsidR="00D01BC0" w:rsidRDefault="00543AC6">
      <w:pPr>
        <w:pStyle w:val="Standard"/>
        <w:tabs>
          <w:tab w:val="left" w:pos="1395"/>
        </w:tabs>
        <w:spacing w:line="360" w:lineRule="auto"/>
        <w:ind w:firstLine="1410"/>
        <w:jc w:val="both"/>
      </w:pPr>
      <w:r>
        <w:rPr>
          <w:rFonts w:ascii="Verdana" w:hAnsi="Verdana"/>
        </w:rPr>
        <w:tab/>
        <w:t xml:space="preserve">Detalhar as transformações que serão realizadas no processo de migração, indicando a origem dos dados e o </w:t>
      </w:r>
      <w:r>
        <w:rPr>
          <w:rFonts w:ascii="Verdana" w:hAnsi="Verdana"/>
        </w:rPr>
        <w:t>destino, e se necessário, o processo de transformação associado, inclusive modificação de domínio.</w:t>
      </w:r>
    </w:p>
    <w:p w:rsidR="00D01BC0" w:rsidRDefault="00543AC6">
      <w:pPr>
        <w:pStyle w:val="Ttulo2"/>
        <w:tabs>
          <w:tab w:val="left" w:pos="705"/>
          <w:tab w:val="left" w:pos="720"/>
        </w:tabs>
        <w:spacing w:before="283" w:after="283" w:line="360" w:lineRule="auto"/>
        <w:ind w:firstLine="705"/>
      </w:pPr>
      <w:bookmarkStart w:id="128" w:name="_Toc270695522"/>
      <w:bookmarkStart w:id="129" w:name="_Toc358620239"/>
      <w:bookmarkStart w:id="130" w:name="_Toc358620558"/>
      <w:bookmarkStart w:id="131" w:name="_Toc358641689"/>
      <w:bookmarkStart w:id="132" w:name="_Toc358642273"/>
      <w:bookmarkStart w:id="133" w:name="_Toc358642497"/>
      <w:bookmarkStart w:id="134" w:name="_Toc358905634"/>
      <w:bookmarkStart w:id="135" w:name="_Toc360117712"/>
      <w:bookmarkStart w:id="136" w:name="_Toc360274043"/>
      <w:r>
        <w:rPr>
          <w:rFonts w:ascii="Verdana" w:eastAsia="Nimbus Sans L" w:hAnsi="Verdana" w:cs="Nimbus Sans L"/>
          <w:i w:val="0"/>
          <w:iCs w:val="0"/>
          <w:sz w:val="20"/>
          <w:szCs w:val="20"/>
        </w:rPr>
        <w:t>4.3. Sequenciamento dos Processos</w:t>
      </w:r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</w:p>
    <w:p w:rsidR="00D01BC0" w:rsidRDefault="00543AC6">
      <w:pPr>
        <w:pStyle w:val="Standard"/>
        <w:tabs>
          <w:tab w:val="left" w:pos="1395"/>
        </w:tabs>
        <w:spacing w:line="360" w:lineRule="auto"/>
        <w:ind w:firstLine="1410"/>
        <w:jc w:val="both"/>
      </w:pPr>
      <w:r>
        <w:rPr>
          <w:rFonts w:ascii="Verdana" w:hAnsi="Verdana"/>
        </w:rPr>
        <w:t>Determinar a sequência dos processos de migração.</w:t>
      </w:r>
    </w:p>
    <w:sectPr w:rsidR="00D01BC0">
      <w:headerReference w:type="default" r:id="rId9"/>
      <w:footerReference w:type="default" r:id="rId10"/>
      <w:pgSz w:w="11905" w:h="16837"/>
      <w:pgMar w:top="1701" w:right="1134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43AC6" w:rsidRDefault="00543AC6">
      <w:pPr>
        <w:spacing w:line="240" w:lineRule="auto"/>
      </w:pPr>
      <w:r>
        <w:separator/>
      </w:r>
    </w:p>
  </w:endnote>
  <w:endnote w:type="continuationSeparator" w:id="0">
    <w:p w:rsidR="00543AC6" w:rsidRDefault="00543AC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tarSymbol">
    <w:altName w:val="Arial Unicode MS"/>
    <w:charset w:val="02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default"/>
  </w:font>
  <w:font w:name="Nimbus Sans L">
    <w:altName w:val="Arial"/>
    <w:charset w:val="00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66D70" w:rsidRDefault="00543AC6">
    <w:pPr>
      <w:pStyle w:val="Rodap"/>
      <w:tabs>
        <w:tab w:val="clear" w:pos="8504"/>
        <w:tab w:val="left" w:pos="851"/>
        <w:tab w:val="right" w:pos="9120"/>
      </w:tabs>
    </w:pPr>
    <w:r>
      <w:rPr>
        <w:rFonts w:ascii="Verdana" w:hAnsi="Verdana"/>
        <w:sz w:val="20"/>
        <w:szCs w:val="20"/>
      </w:rPr>
      <w:fldChar w:fldCharType="begin"/>
    </w:r>
    <w:r>
      <w:rPr>
        <w:rFonts w:ascii="Verdana" w:hAnsi="Verdana"/>
        <w:sz w:val="20"/>
        <w:szCs w:val="20"/>
      </w:rPr>
      <w:instrText xml:space="preserve"> FILENAME </w:instrText>
    </w:r>
    <w:r>
      <w:rPr>
        <w:rFonts w:ascii="Verdana" w:hAnsi="Verdana"/>
        <w:sz w:val="20"/>
        <w:szCs w:val="20"/>
      </w:rPr>
      <w:fldChar w:fldCharType="separate"/>
    </w:r>
    <w:r>
      <w:rPr>
        <w:rFonts w:ascii="Verdana" w:hAnsi="Verdana"/>
        <w:sz w:val="20"/>
        <w:szCs w:val="20"/>
      </w:rPr>
      <w:t>Anexo_9_</w:t>
    </w:r>
    <w:proofErr w:type="gramStart"/>
    <w:r>
      <w:rPr>
        <w:rFonts w:ascii="Verdana" w:hAnsi="Verdana"/>
        <w:sz w:val="20"/>
        <w:szCs w:val="20"/>
      </w:rPr>
      <w:t>Modelo_MAS</w:t>
    </w:r>
    <w:proofErr w:type="gramEnd"/>
    <w:r>
      <w:rPr>
        <w:rFonts w:ascii="Verdana" w:hAnsi="Verdana"/>
        <w:sz w:val="20"/>
        <w:szCs w:val="20"/>
      </w:rPr>
      <w:fldChar w:fldCharType="end"/>
    </w:r>
    <w:r>
      <w:rPr>
        <w:rFonts w:ascii="Verdana" w:hAnsi="Verdana"/>
        <w:sz w:val="20"/>
        <w:szCs w:val="20"/>
      </w:rPr>
      <w:t xml:space="preserve">         </w:t>
    </w:r>
    <w:r>
      <w:rPr>
        <w:rFonts w:ascii="Verdana" w:hAnsi="Verdana"/>
        <w:sz w:val="20"/>
        <w:szCs w:val="20"/>
      </w:rPr>
      <w:tab/>
    </w:r>
    <w:r>
      <w:rPr>
        <w:rFonts w:ascii="Verdana" w:hAnsi="Verdana"/>
        <w:sz w:val="20"/>
        <w:szCs w:val="20"/>
      </w:rPr>
      <w:tab/>
      <w:t xml:space="preserve">       </w:t>
    </w:r>
    <w:r>
      <w:rPr>
        <w:rStyle w:val="Nmerodepgina"/>
        <w:rFonts w:ascii="Verdana" w:hAnsi="Verdana"/>
        <w:sz w:val="20"/>
        <w:szCs w:val="20"/>
      </w:rPr>
      <w:fldChar w:fldCharType="begin"/>
    </w:r>
    <w:r>
      <w:rPr>
        <w:rStyle w:val="Nmerodepgina"/>
        <w:rFonts w:ascii="Verdana" w:hAnsi="Verdana"/>
        <w:sz w:val="20"/>
        <w:szCs w:val="20"/>
      </w:rPr>
      <w:instrText xml:space="preserve"> PAGE </w:instrText>
    </w:r>
    <w:r>
      <w:rPr>
        <w:rStyle w:val="Nmerodepgina"/>
        <w:rFonts w:ascii="Verdana" w:hAnsi="Verdana"/>
        <w:sz w:val="20"/>
        <w:szCs w:val="20"/>
      </w:rPr>
      <w:fldChar w:fldCharType="separate"/>
    </w:r>
    <w:r w:rsidR="00D72E49">
      <w:rPr>
        <w:rStyle w:val="Nmerodepgina"/>
        <w:rFonts w:ascii="Verdana" w:hAnsi="Verdana"/>
        <w:noProof/>
        <w:sz w:val="20"/>
        <w:szCs w:val="20"/>
      </w:rPr>
      <w:t>2</w:t>
    </w:r>
    <w:r>
      <w:rPr>
        <w:rStyle w:val="Nmerodepgina"/>
        <w:rFonts w:ascii="Verdana" w:hAnsi="Verdana"/>
        <w:sz w:val="20"/>
        <w:szCs w:val="20"/>
      </w:rPr>
      <w:fldChar w:fldCharType="end"/>
    </w:r>
    <w:r>
      <w:rPr>
        <w:rStyle w:val="Nmerodepgina"/>
        <w:rFonts w:ascii="Verdana" w:hAnsi="Verdana"/>
        <w:sz w:val="20"/>
        <w:szCs w:val="20"/>
      </w:rPr>
      <w:t xml:space="preserve"> / </w:t>
    </w:r>
    <w:r>
      <w:rPr>
        <w:rStyle w:val="Nmerodepgina"/>
        <w:rFonts w:ascii="Verdana" w:hAnsi="Verdana"/>
        <w:sz w:val="20"/>
        <w:szCs w:val="20"/>
      </w:rPr>
      <w:fldChar w:fldCharType="begin"/>
    </w:r>
    <w:r>
      <w:rPr>
        <w:rStyle w:val="Nmerodepgina"/>
        <w:rFonts w:ascii="Verdana" w:hAnsi="Verdana"/>
        <w:sz w:val="20"/>
        <w:szCs w:val="20"/>
      </w:rPr>
      <w:instrText xml:space="preserve"> NUMPAGES </w:instrText>
    </w:r>
    <w:r>
      <w:rPr>
        <w:rStyle w:val="Nmerodepgina"/>
        <w:rFonts w:ascii="Verdana" w:hAnsi="Verdana"/>
        <w:sz w:val="20"/>
        <w:szCs w:val="20"/>
      </w:rPr>
      <w:fldChar w:fldCharType="separate"/>
    </w:r>
    <w:r w:rsidR="00D72E49">
      <w:rPr>
        <w:rStyle w:val="Nmerodepgina"/>
        <w:rFonts w:ascii="Verdana" w:hAnsi="Verdana"/>
        <w:noProof/>
        <w:sz w:val="20"/>
        <w:szCs w:val="20"/>
      </w:rPr>
      <w:t>6</w:t>
    </w:r>
    <w:r>
      <w:rPr>
        <w:rStyle w:val="Nmerodepgina"/>
        <w:rFonts w:ascii="Verdana" w:hAnsi="Verdana"/>
        <w:sz w:val="20"/>
        <w:szCs w:val="20"/>
      </w:rPr>
      <w:fldChar w:fldCharType="end"/>
    </w:r>
  </w:p>
  <w:p w:rsidR="00E66D70" w:rsidRDefault="00543AC6">
    <w:pPr>
      <w:pStyle w:val="Rodap"/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43AC6" w:rsidRDefault="00543AC6">
      <w:pPr>
        <w:spacing w:line="240" w:lineRule="auto"/>
      </w:pPr>
      <w:r>
        <w:rPr>
          <w:color w:val="000000"/>
        </w:rPr>
        <w:separator/>
      </w:r>
    </w:p>
  </w:footnote>
  <w:footnote w:type="continuationSeparator" w:id="0">
    <w:p w:rsidR="00543AC6" w:rsidRDefault="00543AC6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015" w:type="dxa"/>
      <w:tblInd w:w="24" w:type="dxa"/>
      <w:tblLayout w:type="fixed"/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2263"/>
      <w:gridCol w:w="4303"/>
      <w:gridCol w:w="2449"/>
    </w:tblGrid>
    <w:tr w:rsidR="00E66D70">
      <w:tblPrEx>
        <w:tblCellMar>
          <w:top w:w="0" w:type="dxa"/>
          <w:bottom w:w="0" w:type="dxa"/>
        </w:tblCellMar>
      </w:tblPrEx>
      <w:trPr>
        <w:trHeight w:val="810"/>
        <w:tblHeader/>
      </w:trPr>
      <w:tc>
        <w:tcPr>
          <w:tcW w:w="226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55" w:type="dxa"/>
            <w:left w:w="55" w:type="dxa"/>
            <w:bottom w:w="55" w:type="dxa"/>
            <w:right w:w="55" w:type="dxa"/>
          </w:tcMar>
        </w:tcPr>
        <w:p w:rsidR="00E66D70" w:rsidRDefault="00543AC6">
          <w:pPr>
            <w:pStyle w:val="TableHeading"/>
            <w:snapToGrid w:val="0"/>
          </w:pPr>
          <w:r>
            <w:rPr>
              <w:i w:val="0"/>
              <w:lang w:eastAsia="pt-BR"/>
            </w:rPr>
            <w:t>SEPLAG – Projeto SIGA</w:t>
          </w:r>
        </w:p>
      </w:tc>
      <w:tc>
        <w:tcPr>
          <w:tcW w:w="430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tcMar>
            <w:top w:w="55" w:type="dxa"/>
            <w:left w:w="55" w:type="dxa"/>
            <w:bottom w:w="55" w:type="dxa"/>
            <w:right w:w="55" w:type="dxa"/>
          </w:tcMar>
          <w:vAlign w:val="center"/>
        </w:tcPr>
        <w:p w:rsidR="00E66D70" w:rsidRDefault="00543AC6">
          <w:pPr>
            <w:pStyle w:val="TableHeading"/>
            <w:snapToGrid w:val="0"/>
            <w:rPr>
              <w:rFonts w:ascii="Verdana" w:eastAsia="Nimbus Sans L" w:hAnsi="Verdana" w:cs="Nimbus Sans L"/>
              <w:i w:val="0"/>
              <w:iCs w:val="0"/>
              <w:sz w:val="20"/>
              <w:szCs w:val="20"/>
            </w:rPr>
          </w:pPr>
          <w:r>
            <w:rPr>
              <w:rFonts w:ascii="Verdana" w:eastAsia="Nimbus Sans L" w:hAnsi="Verdana" w:cs="Nimbus Sans L"/>
              <w:i w:val="0"/>
              <w:iCs w:val="0"/>
              <w:sz w:val="20"/>
              <w:szCs w:val="20"/>
            </w:rPr>
            <w:t xml:space="preserve">Modelo de </w:t>
          </w:r>
          <w:r>
            <w:rPr>
              <w:rFonts w:ascii="Verdana" w:eastAsia="Nimbus Sans L" w:hAnsi="Verdana" w:cs="Nimbus Sans L"/>
              <w:i w:val="0"/>
              <w:iCs w:val="0"/>
              <w:sz w:val="20"/>
              <w:szCs w:val="20"/>
            </w:rPr>
            <w:t>Arquitetura do Sistema</w:t>
          </w:r>
        </w:p>
      </w:tc>
      <w:tc>
        <w:tcPr>
          <w:tcW w:w="2449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tcMar>
            <w:top w:w="55" w:type="dxa"/>
            <w:left w:w="55" w:type="dxa"/>
            <w:bottom w:w="55" w:type="dxa"/>
            <w:right w:w="55" w:type="dxa"/>
          </w:tcMar>
        </w:tcPr>
        <w:p w:rsidR="00E66D70" w:rsidRDefault="00543AC6">
          <w:pPr>
            <w:pStyle w:val="TableHeading"/>
            <w:snapToGrid w:val="0"/>
            <w:jc w:val="left"/>
            <w:rPr>
              <w:rFonts w:ascii="Verdana" w:eastAsia="Nimbus Sans L" w:hAnsi="Verdana" w:cs="Nimbus Sans L"/>
              <w:i w:val="0"/>
              <w:iCs w:val="0"/>
              <w:sz w:val="20"/>
              <w:szCs w:val="20"/>
            </w:rPr>
          </w:pPr>
          <w:r>
            <w:rPr>
              <w:rFonts w:ascii="Verdana" w:eastAsia="Nimbus Sans L" w:hAnsi="Verdana" w:cs="Nimbus Sans L"/>
              <w:i w:val="0"/>
              <w:iCs w:val="0"/>
              <w:sz w:val="20"/>
              <w:szCs w:val="20"/>
            </w:rPr>
            <w:t>Data</w:t>
          </w:r>
        </w:p>
        <w:p w:rsidR="00E66D70" w:rsidRDefault="00543AC6">
          <w:pPr>
            <w:pStyle w:val="TableHeading"/>
            <w:snapToGrid w:val="0"/>
            <w:jc w:val="left"/>
            <w:rPr>
              <w:rFonts w:ascii="Verdana" w:eastAsia="Nimbus Sans L" w:hAnsi="Verdana" w:cs="Nimbus Sans L"/>
              <w:b w:val="0"/>
              <w:i w:val="0"/>
              <w:iCs w:val="0"/>
              <w:sz w:val="20"/>
              <w:szCs w:val="20"/>
            </w:rPr>
          </w:pPr>
          <w:r>
            <w:rPr>
              <w:rFonts w:ascii="Verdana" w:eastAsia="Nimbus Sans L" w:hAnsi="Verdana" w:cs="Nimbus Sans L"/>
              <w:b w:val="0"/>
              <w:i w:val="0"/>
              <w:iCs w:val="0"/>
              <w:sz w:val="20"/>
              <w:szCs w:val="20"/>
            </w:rPr>
            <w:t>Data da última versão</w:t>
          </w:r>
        </w:p>
      </w:tc>
    </w:tr>
  </w:tbl>
  <w:p w:rsidR="00E66D70" w:rsidRDefault="00543AC6">
    <w:pPr>
      <w:pStyle w:val="Normal1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32785"/>
    <w:multiLevelType w:val="multilevel"/>
    <w:tmpl w:val="A494432E"/>
    <w:styleLink w:val="WWOutlineListStyle15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">
    <w:nsid w:val="040A19B0"/>
    <w:multiLevelType w:val="multilevel"/>
    <w:tmpl w:val="50449EE6"/>
    <w:styleLink w:val="WWOutlineListStyle1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2">
    <w:nsid w:val="0CDF6DE7"/>
    <w:multiLevelType w:val="multilevel"/>
    <w:tmpl w:val="04407764"/>
    <w:styleLink w:val="WWOutlineListStyle9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3">
    <w:nsid w:val="0D1177A4"/>
    <w:multiLevelType w:val="multilevel"/>
    <w:tmpl w:val="5726A1F8"/>
    <w:styleLink w:val="WWOutlineListStyle7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4">
    <w:nsid w:val="1122044A"/>
    <w:multiLevelType w:val="multilevel"/>
    <w:tmpl w:val="80E8E014"/>
    <w:styleLink w:val="WWOutlineListStyle5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5">
    <w:nsid w:val="1A34025A"/>
    <w:multiLevelType w:val="multilevel"/>
    <w:tmpl w:val="E282567E"/>
    <w:styleLink w:val="WWOutlineListStyle11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6">
    <w:nsid w:val="1B251DD0"/>
    <w:multiLevelType w:val="multilevel"/>
    <w:tmpl w:val="F9388B50"/>
    <w:styleLink w:val="WWOutlineListStyle6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7">
    <w:nsid w:val="1CAD4252"/>
    <w:multiLevelType w:val="multilevel"/>
    <w:tmpl w:val="EC06472E"/>
    <w:styleLink w:val="WWOutlineListStyle16"/>
    <w:lvl w:ilvl="0">
      <w:start w:val="1"/>
      <w:numFmt w:val="decimal"/>
      <w:pStyle w:val="Ttulo1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pStyle w:val="Ttulo3"/>
      <w:lvlText w:val="%1.%2.%3"/>
      <w:lvlJc w:val="left"/>
    </w:lvl>
    <w:lvl w:ilvl="3">
      <w:start w:val="1"/>
      <w:numFmt w:val="decimal"/>
      <w:pStyle w:val="Ttulo4"/>
      <w:lvlText w:val="%1.%2.%3.%4"/>
      <w:lvlJc w:val="left"/>
    </w:lvl>
    <w:lvl w:ilvl="4">
      <w:start w:val="1"/>
      <w:numFmt w:val="decimal"/>
      <w:pStyle w:val="Ttulo5"/>
      <w:lvlText w:val="%1.%2.%3.%4.%5"/>
      <w:lvlJc w:val="left"/>
    </w:lvl>
    <w:lvl w:ilvl="5">
      <w:start w:val="1"/>
      <w:numFmt w:val="decimal"/>
      <w:pStyle w:val="Ttulo6"/>
      <w:lvlText w:val="%1.%2.%3.%4.%5.%6"/>
      <w:lvlJc w:val="left"/>
    </w:lvl>
    <w:lvl w:ilvl="6">
      <w:start w:val="1"/>
      <w:numFmt w:val="decimal"/>
      <w:pStyle w:val="Ttulo7"/>
      <w:lvlText w:val="%1.%2.%3.%4.%5.%6.%7"/>
      <w:lvlJc w:val="left"/>
    </w:lvl>
    <w:lvl w:ilvl="7">
      <w:start w:val="1"/>
      <w:numFmt w:val="decimal"/>
      <w:pStyle w:val="Ttulo8"/>
      <w:lvlText w:val="%1.%2.%3.%4.%5.%6.%7.%8"/>
      <w:lvlJc w:val="left"/>
    </w:lvl>
    <w:lvl w:ilvl="8">
      <w:start w:val="1"/>
      <w:numFmt w:val="decimal"/>
      <w:pStyle w:val="Ttulo9"/>
      <w:lvlText w:val="%1.%2.%3.%4.%5.%6.%7.%8.%9"/>
      <w:lvlJc w:val="left"/>
    </w:lvl>
  </w:abstractNum>
  <w:abstractNum w:abstractNumId="8">
    <w:nsid w:val="303D5954"/>
    <w:multiLevelType w:val="multilevel"/>
    <w:tmpl w:val="61A68F40"/>
    <w:styleLink w:val="WWOutlineListStyle3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9">
    <w:nsid w:val="304A43F7"/>
    <w:multiLevelType w:val="multilevel"/>
    <w:tmpl w:val="400C962A"/>
    <w:styleLink w:val="WWOutlineListStyle12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0">
    <w:nsid w:val="3D3B5046"/>
    <w:multiLevelType w:val="multilevel"/>
    <w:tmpl w:val="C5FC07AA"/>
    <w:styleLink w:val="WWOutlineListStyle13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1">
    <w:nsid w:val="46945B20"/>
    <w:multiLevelType w:val="multilevel"/>
    <w:tmpl w:val="4F1677AA"/>
    <w:styleLink w:val="WWOutlineListStyle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2">
    <w:nsid w:val="507D1A93"/>
    <w:multiLevelType w:val="multilevel"/>
    <w:tmpl w:val="778EEF8A"/>
    <w:styleLink w:val="WWOutlineListStyle10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3">
    <w:nsid w:val="51A322FC"/>
    <w:multiLevelType w:val="multilevel"/>
    <w:tmpl w:val="CE180C4C"/>
    <w:styleLink w:val="WWOutlineListStyle8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4">
    <w:nsid w:val="646A0D6A"/>
    <w:multiLevelType w:val="multilevel"/>
    <w:tmpl w:val="B2DACDDE"/>
    <w:styleLink w:val="WWOutlineListStyle14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5">
    <w:nsid w:val="7C465D15"/>
    <w:multiLevelType w:val="multilevel"/>
    <w:tmpl w:val="645EF610"/>
    <w:styleLink w:val="WWOutlineListStyle4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abstractNum w:abstractNumId="16">
    <w:nsid w:val="7FCA3F84"/>
    <w:multiLevelType w:val="multilevel"/>
    <w:tmpl w:val="B68CB83A"/>
    <w:styleLink w:val="WWOutlineListStyle2"/>
    <w:lvl w:ilvl="0">
      <w:start w:val="1"/>
      <w:numFmt w:val="decimal"/>
      <w:lvlText w:val="%1"/>
      <w:lvlJc w:val="left"/>
    </w:lvl>
    <w:lvl w:ilvl="1">
      <w:start w:val="1"/>
      <w:numFmt w:val="none"/>
      <w:lvlText w:val="%2"/>
      <w:lvlJc w:val="left"/>
    </w:lvl>
    <w:lvl w:ilvl="2">
      <w:start w:val="1"/>
      <w:numFmt w:val="decimal"/>
      <w:lvlText w:val="%1.%2.%3"/>
      <w:lvlJc w:val="left"/>
    </w:lvl>
    <w:lvl w:ilvl="3">
      <w:start w:val="1"/>
      <w:numFmt w:val="decimal"/>
      <w:lvlText w:val="%1.%2.%3.%4"/>
      <w:lvlJc w:val="left"/>
    </w:lvl>
    <w:lvl w:ilvl="4">
      <w:start w:val="1"/>
      <w:numFmt w:val="decimal"/>
      <w:lvlText w:val="%1.%2.%3.%4.%5"/>
      <w:lvlJc w:val="left"/>
    </w:lvl>
    <w:lvl w:ilvl="5">
      <w:start w:val="1"/>
      <w:numFmt w:val="decimal"/>
      <w:lvlText w:val="%1.%2.%3.%4.%5.%6"/>
      <w:lvlJc w:val="left"/>
    </w:lvl>
    <w:lvl w:ilvl="6">
      <w:start w:val="1"/>
      <w:numFmt w:val="decimal"/>
      <w:lvlText w:val="%1.%2.%3.%4.%5.%6.%7"/>
      <w:lvlJc w:val="left"/>
    </w:lvl>
    <w:lvl w:ilvl="7">
      <w:start w:val="1"/>
      <w:numFmt w:val="decimal"/>
      <w:lvlText w:val="%1.%2.%3.%4.%5.%6.%7.%8"/>
      <w:lvlJc w:val="left"/>
    </w:lvl>
    <w:lvl w:ilvl="8">
      <w:start w:val="1"/>
      <w:numFmt w:val="decimal"/>
      <w:lvlText w:val="%1.%2.%3.%4.%5.%6.%7.%8.%9"/>
      <w:lvlJc w:val="left"/>
    </w:lvl>
  </w:abstractNum>
  <w:num w:numId="1">
    <w:abstractNumId w:val="7"/>
  </w:num>
  <w:num w:numId="2">
    <w:abstractNumId w:val="0"/>
  </w:num>
  <w:num w:numId="3">
    <w:abstractNumId w:val="14"/>
  </w:num>
  <w:num w:numId="4">
    <w:abstractNumId w:val="10"/>
  </w:num>
  <w:num w:numId="5">
    <w:abstractNumId w:val="9"/>
  </w:num>
  <w:num w:numId="6">
    <w:abstractNumId w:val="5"/>
  </w:num>
  <w:num w:numId="7">
    <w:abstractNumId w:val="12"/>
  </w:num>
  <w:num w:numId="8">
    <w:abstractNumId w:val="2"/>
  </w:num>
  <w:num w:numId="9">
    <w:abstractNumId w:val="13"/>
  </w:num>
  <w:num w:numId="10">
    <w:abstractNumId w:val="3"/>
  </w:num>
  <w:num w:numId="11">
    <w:abstractNumId w:val="6"/>
  </w:num>
  <w:num w:numId="12">
    <w:abstractNumId w:val="4"/>
  </w:num>
  <w:num w:numId="13">
    <w:abstractNumId w:val="15"/>
  </w:num>
  <w:num w:numId="14">
    <w:abstractNumId w:val="8"/>
  </w:num>
  <w:num w:numId="15">
    <w:abstractNumId w:val="16"/>
  </w:num>
  <w:num w:numId="16">
    <w:abstractNumId w:val="1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attachedTemplate r:id="rId1"/>
  <w:defaultTabStop w:val="709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D01BC0"/>
    <w:rsid w:val="00543AC6"/>
    <w:rsid w:val="00D01BC0"/>
    <w:rsid w:val="00D72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00" w:lineRule="atLeast"/>
    </w:pPr>
    <w:rPr>
      <w:lang w:eastAsia="ar-SA"/>
    </w:rPr>
  </w:style>
  <w:style w:type="paragraph" w:styleId="Ttulo1">
    <w:name w:val="heading 1"/>
    <w:basedOn w:val="Normal1"/>
    <w:next w:val="Normal1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"/>
      <w:sz w:val="32"/>
      <w:szCs w:val="32"/>
    </w:rPr>
  </w:style>
  <w:style w:type="paragraph" w:styleId="Ttulo2">
    <w:name w:val="heading 2"/>
    <w:basedOn w:val="Normal1"/>
    <w:next w:val="Normal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1"/>
    <w:next w:val="Normal1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1"/>
    <w:next w:val="Normal1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1"/>
    <w:next w:val="Normal1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1"/>
    <w:next w:val="Normal1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1"/>
    <w:next w:val="Normal1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1"/>
    <w:next w:val="Normal1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1"/>
    <w:next w:val="Normal1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16">
    <w:name w:val="WW_OutlineListStyle_16"/>
    <w:basedOn w:val="Semlista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Normal1"/>
    <w:next w:val="Corpodetexto1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Corpodetexto">
    <w:name w:val="Body Text"/>
    <w:basedOn w:val="Normal"/>
    <w:pPr>
      <w:spacing w:after="120"/>
    </w:pPr>
  </w:style>
  <w:style w:type="paragraph" w:customStyle="1" w:styleId="Normal1">
    <w:name w:val="Normal1"/>
    <w:pPr>
      <w:suppressAutoHyphens/>
      <w:spacing w:line="100" w:lineRule="atLeast"/>
    </w:pPr>
    <w:rPr>
      <w:sz w:val="24"/>
      <w:szCs w:val="24"/>
      <w:lang w:eastAsia="ar-SA"/>
    </w:rPr>
  </w:style>
  <w:style w:type="paragraph" w:customStyle="1" w:styleId="Corpodetexto1">
    <w:name w:val="Corpo de texto1"/>
    <w:basedOn w:val="Normal1"/>
    <w:rPr>
      <w:rFonts w:ascii="Arial" w:hAnsi="Arial" w:cs="Arial"/>
      <w:sz w:val="20"/>
    </w:rPr>
  </w:style>
  <w:style w:type="paragraph" w:customStyle="1" w:styleId="Recuodecorpodetexto1">
    <w:name w:val="Recuo de corpo de texto1"/>
    <w:basedOn w:val="Normal1"/>
    <w:pPr>
      <w:spacing w:after="120"/>
      <w:ind w:left="283"/>
    </w:pPr>
  </w:style>
  <w:style w:type="paragraph" w:styleId="Lista">
    <w:name w:val="List"/>
    <w:basedOn w:val="Corpodetexto1"/>
    <w:rPr>
      <w:rFonts w:cs="Tahoma"/>
    </w:rPr>
  </w:style>
  <w:style w:type="paragraph" w:styleId="Cabealho">
    <w:name w:val="header"/>
    <w:basedOn w:val="Normal1"/>
    <w:pPr>
      <w:tabs>
        <w:tab w:val="center" w:pos="4419"/>
        <w:tab w:val="right" w:pos="8838"/>
      </w:tabs>
      <w:spacing w:line="220" w:lineRule="atLeast"/>
      <w:ind w:left="425"/>
    </w:pPr>
    <w:rPr>
      <w:rFonts w:ascii="Arial" w:hAnsi="Arial"/>
      <w:szCs w:val="20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Normal1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Legenda2">
    <w:name w:val="Legenda2"/>
    <w:basedOn w:val="Normal1"/>
    <w:pPr>
      <w:suppressLineNumbers/>
      <w:spacing w:before="120" w:after="120"/>
    </w:pPr>
    <w:rPr>
      <w:rFonts w:cs="Tahoma"/>
      <w:i/>
      <w:iCs/>
    </w:rPr>
  </w:style>
  <w:style w:type="paragraph" w:customStyle="1" w:styleId="Framecontents">
    <w:name w:val="Frame contents"/>
    <w:basedOn w:val="Corpodetexto1"/>
  </w:style>
  <w:style w:type="paragraph" w:customStyle="1" w:styleId="Index">
    <w:name w:val="Index"/>
    <w:basedOn w:val="Normal1"/>
    <w:pPr>
      <w:suppressLineNumbers/>
    </w:pPr>
    <w:rPr>
      <w:rFonts w:cs="Tahoma"/>
    </w:rPr>
  </w:style>
  <w:style w:type="paragraph" w:customStyle="1" w:styleId="Remissivo11">
    <w:name w:val="Remissivo 11"/>
    <w:basedOn w:val="Normal1"/>
    <w:next w:val="Normal1"/>
    <w:pPr>
      <w:ind w:left="240" w:hanging="240"/>
    </w:pPr>
  </w:style>
  <w:style w:type="paragraph" w:styleId="Ttulo">
    <w:name w:val="Title"/>
    <w:basedOn w:val="Normal1"/>
    <w:next w:val="Subttulo"/>
    <w:pPr>
      <w:spacing w:before="240" w:after="60"/>
      <w:jc w:val="center"/>
    </w:pPr>
    <w:rPr>
      <w:rFonts w:ascii="Arial" w:hAnsi="Arial" w:cs="Arial"/>
      <w:b/>
      <w:bCs/>
      <w:kern w:val="3"/>
      <w:sz w:val="32"/>
      <w:szCs w:val="32"/>
    </w:rPr>
  </w:style>
  <w:style w:type="paragraph" w:styleId="Subttulo">
    <w:name w:val="Subtitle"/>
    <w:basedOn w:val="Heading"/>
    <w:next w:val="Corpodetexto1"/>
    <w:pPr>
      <w:jc w:val="center"/>
    </w:pPr>
    <w:rPr>
      <w:i/>
      <w:iCs/>
    </w:rPr>
  </w:style>
  <w:style w:type="paragraph" w:customStyle="1" w:styleId="Legenda1">
    <w:name w:val="Legenda1"/>
    <w:basedOn w:val="Normal1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TtuloPrincipal">
    <w:name w:val="Título Principal"/>
    <w:basedOn w:val="Normal1"/>
    <w:next w:val="Corpodetexto1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TextosemFormatao">
    <w:name w:val="WW-Texto sem Formatação"/>
    <w:basedOn w:val="Normal1"/>
    <w:rPr>
      <w:rFonts w:ascii="Courier New" w:hAnsi="Courier New" w:cs="Courier New"/>
      <w:sz w:val="20"/>
      <w:szCs w:val="20"/>
    </w:rPr>
  </w:style>
  <w:style w:type="paragraph" w:customStyle="1" w:styleId="WW-Corpodetexto2">
    <w:name w:val="WW-Corpo de texto 2"/>
    <w:basedOn w:val="Normal1"/>
    <w:pPr>
      <w:jc w:val="both"/>
    </w:pPr>
  </w:style>
  <w:style w:type="paragraph" w:customStyle="1" w:styleId="WW-Recuodecorpodetexto2">
    <w:name w:val="WW-Recuo de corpo de texto 2"/>
    <w:basedOn w:val="Normal1"/>
    <w:pPr>
      <w:spacing w:line="220" w:lineRule="atLeast"/>
      <w:ind w:left="426"/>
    </w:pPr>
    <w:rPr>
      <w:rFonts w:ascii="Arial" w:hAnsi="Arial"/>
      <w:szCs w:val="20"/>
    </w:rPr>
  </w:style>
  <w:style w:type="paragraph" w:customStyle="1" w:styleId="WW-Recuodecorpodetexto3">
    <w:name w:val="WW-Recuo de corpo de texto 3"/>
    <w:basedOn w:val="Normal1"/>
    <w:pPr>
      <w:spacing w:after="120"/>
      <w:ind w:left="283"/>
    </w:pPr>
    <w:rPr>
      <w:sz w:val="16"/>
      <w:szCs w:val="16"/>
    </w:rPr>
  </w:style>
  <w:style w:type="paragraph" w:customStyle="1" w:styleId="Marcador-25">
    <w:name w:val="Marcador-2.5"/>
    <w:basedOn w:val="Recuodecorpodetexto1"/>
    <w:pPr>
      <w:spacing w:after="0" w:line="220" w:lineRule="atLeast"/>
      <w:ind w:left="0"/>
    </w:pPr>
    <w:rPr>
      <w:rFonts w:ascii="Arial" w:hAnsi="Arial"/>
      <w:szCs w:val="20"/>
    </w:rPr>
  </w:style>
  <w:style w:type="paragraph" w:customStyle="1" w:styleId="Recuodecorpodetexto21">
    <w:name w:val="Recuo de corpo de texto 21"/>
    <w:basedOn w:val="Normal1"/>
    <w:pPr>
      <w:autoSpaceDE w:val="0"/>
      <w:ind w:left="360"/>
      <w:jc w:val="both"/>
    </w:pPr>
    <w:rPr>
      <w:b/>
      <w:bCs/>
      <w:sz w:val="32"/>
    </w:rPr>
  </w:style>
  <w:style w:type="paragraph" w:customStyle="1" w:styleId="UserIndexHeading">
    <w:name w:val="User 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styleId="NormalWeb">
    <w:name w:val="Normal (Web)"/>
    <w:basedOn w:val="Normal"/>
    <w:pPr>
      <w:spacing w:before="100" w:after="119" w:line="240" w:lineRule="auto"/>
    </w:pPr>
    <w:rPr>
      <w:sz w:val="24"/>
      <w:szCs w:val="24"/>
      <w:lang w:eastAsia="pt-BR"/>
    </w:rPr>
  </w:style>
  <w:style w:type="paragraph" w:customStyle="1" w:styleId="western">
    <w:name w:val="western"/>
    <w:basedOn w:val="Normal"/>
    <w:pPr>
      <w:spacing w:before="100" w:after="119" w:line="240" w:lineRule="auto"/>
    </w:pPr>
    <w:rPr>
      <w:sz w:val="24"/>
      <w:szCs w:val="24"/>
      <w:lang w:eastAsia="pt-BR"/>
    </w:rPr>
  </w:style>
  <w:style w:type="paragraph" w:styleId="CabealhodoSumrio">
    <w:name w:val="TOC Heading"/>
    <w:basedOn w:val="Ttulo1"/>
    <w:next w:val="Normal"/>
    <w:pPr>
      <w:keepLines/>
      <w:spacing w:before="480" w:after="0" w:line="276" w:lineRule="auto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Sumrio1">
    <w:name w:val="toc 1"/>
    <w:basedOn w:val="Normal"/>
    <w:next w:val="Normal"/>
    <w:autoRedefine/>
    <w:pPr>
      <w:spacing w:line="360" w:lineRule="auto"/>
    </w:pPr>
    <w:rPr>
      <w:rFonts w:ascii="Verdana" w:hAnsi="Verdana"/>
      <w:b/>
      <w:bCs/>
      <w:caps/>
      <w:color w:val="000000"/>
    </w:rPr>
  </w:style>
  <w:style w:type="paragraph" w:styleId="Sumrio2">
    <w:name w:val="toc 2"/>
    <w:basedOn w:val="Normal"/>
    <w:next w:val="Normal"/>
    <w:autoRedefine/>
    <w:pPr>
      <w:tabs>
        <w:tab w:val="left" w:pos="275"/>
        <w:tab w:val="right" w:leader="dot" w:pos="9070"/>
      </w:tabs>
      <w:spacing w:line="360" w:lineRule="auto"/>
      <w:ind w:left="200"/>
    </w:pPr>
    <w:rPr>
      <w:rFonts w:ascii="Verdana" w:hAnsi="Verdana"/>
      <w:smallCaps/>
      <w:color w:val="000000"/>
    </w:rPr>
  </w:style>
  <w:style w:type="paragraph" w:styleId="Sumrio3">
    <w:name w:val="toc 3"/>
    <w:basedOn w:val="Normal"/>
    <w:next w:val="Normal"/>
    <w:autoRedefine/>
    <w:pPr>
      <w:ind w:left="400"/>
    </w:pPr>
    <w:rPr>
      <w:rFonts w:ascii="Calibri" w:hAnsi="Calibri"/>
      <w:i/>
      <w:iCs/>
    </w:rPr>
  </w:style>
  <w:style w:type="paragraph" w:styleId="Sumrio4">
    <w:name w:val="toc 4"/>
    <w:basedOn w:val="Normal"/>
    <w:next w:val="Normal"/>
    <w:autoRedefine/>
    <w:pPr>
      <w:ind w:left="600"/>
    </w:pPr>
    <w:rPr>
      <w:rFonts w:ascii="Calibri" w:hAnsi="Calibri"/>
      <w:sz w:val="18"/>
      <w:szCs w:val="18"/>
    </w:rPr>
  </w:style>
  <w:style w:type="paragraph" w:styleId="Sumrio5">
    <w:name w:val="toc 5"/>
    <w:basedOn w:val="Normal"/>
    <w:next w:val="Normal"/>
    <w:autoRedefine/>
    <w:pPr>
      <w:ind w:left="800"/>
    </w:pPr>
    <w:rPr>
      <w:rFonts w:ascii="Calibri" w:hAnsi="Calibri"/>
      <w:sz w:val="18"/>
      <w:szCs w:val="18"/>
    </w:rPr>
  </w:style>
  <w:style w:type="paragraph" w:styleId="Sumrio6">
    <w:name w:val="toc 6"/>
    <w:basedOn w:val="Normal"/>
    <w:next w:val="Normal"/>
    <w:autoRedefine/>
    <w:pPr>
      <w:ind w:left="1000"/>
    </w:pPr>
    <w:rPr>
      <w:rFonts w:ascii="Calibri" w:hAnsi="Calibri"/>
      <w:sz w:val="18"/>
      <w:szCs w:val="18"/>
    </w:rPr>
  </w:style>
  <w:style w:type="paragraph" w:styleId="Sumrio7">
    <w:name w:val="toc 7"/>
    <w:basedOn w:val="Normal"/>
    <w:next w:val="Normal"/>
    <w:autoRedefine/>
    <w:pPr>
      <w:ind w:left="1200"/>
    </w:pPr>
    <w:rPr>
      <w:rFonts w:ascii="Calibri" w:hAnsi="Calibri"/>
      <w:sz w:val="18"/>
      <w:szCs w:val="18"/>
    </w:rPr>
  </w:style>
  <w:style w:type="paragraph" w:styleId="Sumrio8">
    <w:name w:val="toc 8"/>
    <w:basedOn w:val="Normal"/>
    <w:next w:val="Normal"/>
    <w:autoRedefine/>
    <w:pPr>
      <w:ind w:left="1400"/>
    </w:pPr>
    <w:rPr>
      <w:rFonts w:ascii="Calibri" w:hAnsi="Calibri"/>
      <w:sz w:val="18"/>
      <w:szCs w:val="18"/>
    </w:rPr>
  </w:style>
  <w:style w:type="paragraph" w:styleId="Sumrio9">
    <w:name w:val="toc 9"/>
    <w:basedOn w:val="Normal"/>
    <w:next w:val="Normal"/>
    <w:autoRedefine/>
    <w:pPr>
      <w:ind w:left="1600"/>
    </w:pPr>
    <w:rPr>
      <w:rFonts w:ascii="Calibri" w:hAnsi="Calibri"/>
      <w:sz w:val="18"/>
      <w:szCs w:val="18"/>
    </w:rPr>
  </w:style>
  <w:style w:type="paragraph" w:customStyle="1" w:styleId="Heading10">
    <w:name w:val="Heading 10"/>
    <w:basedOn w:val="Heading"/>
    <w:next w:val="Textbody"/>
    <w:rPr>
      <w:b/>
      <w:bCs/>
    </w:rPr>
  </w:style>
  <w:style w:type="paragraph" w:customStyle="1" w:styleId="Contents2">
    <w:name w:val="Contents 2"/>
    <w:basedOn w:val="Index"/>
    <w:pPr>
      <w:tabs>
        <w:tab w:val="right" w:leader="dot" w:pos="9637"/>
      </w:tabs>
      <w:spacing w:line="360" w:lineRule="auto"/>
      <w:ind w:left="283"/>
    </w:pPr>
    <w:rPr>
      <w:rFonts w:ascii="Verdana" w:hAnsi="Verdana"/>
      <w:sz w:val="20"/>
    </w:rPr>
  </w:style>
  <w:style w:type="paragraph" w:customStyle="1" w:styleId="Contents1">
    <w:name w:val="Contents 1"/>
    <w:basedOn w:val="Index"/>
    <w:pPr>
      <w:tabs>
        <w:tab w:val="right" w:leader="dot" w:pos="9637"/>
      </w:tabs>
      <w:spacing w:line="360" w:lineRule="auto"/>
    </w:pPr>
    <w:rPr>
      <w:rFonts w:ascii="Verdana" w:hAnsi="Verdana"/>
      <w:sz w:val="20"/>
    </w:rPr>
  </w:style>
  <w:style w:type="character" w:customStyle="1" w:styleId="Fontepargpadro1">
    <w:name w:val="Fonte parág. padrão1"/>
  </w:style>
  <w:style w:type="character" w:styleId="Nmerodepgina">
    <w:name w:val="page number"/>
    <w:basedOn w:val="WW-Fontepargpadro"/>
  </w:style>
  <w:style w:type="character" w:customStyle="1" w:styleId="NumberingSymbols">
    <w:name w:val="Numbering Symbols"/>
  </w:style>
  <w:style w:type="character" w:customStyle="1" w:styleId="Marcadores">
    <w:name w:val="Marcadores"/>
    <w:rPr>
      <w:rFonts w:ascii="StarSymbol" w:eastAsia="StarSymbol" w:hAnsi="StarSymbol" w:cs="StarSymbol"/>
      <w:sz w:val="18"/>
      <w:szCs w:val="18"/>
    </w:rPr>
  </w:style>
  <w:style w:type="character" w:customStyle="1" w:styleId="Hyperlink1">
    <w:name w:val="Hyperlink1"/>
    <w:basedOn w:val="Fontepargpadro1"/>
    <w:rPr>
      <w:color w:val="0000FF"/>
      <w:u w:val="single"/>
    </w:rPr>
  </w:style>
  <w:style w:type="character" w:customStyle="1" w:styleId="WW8Num1z0">
    <w:name w:val="WW8Num1z0"/>
    <w:rPr>
      <w:rFonts w:ascii="StarSymbol" w:hAnsi="StarSymbol" w:cs="StarSymbol"/>
      <w:sz w:val="18"/>
      <w:szCs w:val="18"/>
    </w:rPr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rFonts w:ascii="StarSymbol" w:hAnsi="StarSymbol" w:cs="StarSymbol"/>
      <w:sz w:val="18"/>
      <w:szCs w:val="18"/>
    </w:rPr>
  </w:style>
  <w:style w:type="character" w:customStyle="1" w:styleId="WW8Num4z0">
    <w:name w:val="WW8Num4z0"/>
    <w:rPr>
      <w:rFonts w:ascii="StarSymbol" w:hAnsi="StarSymbol" w:cs="StarSymbol"/>
      <w:sz w:val="18"/>
      <w:szCs w:val="18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-Fontepargpadro">
    <w:name w:val="WW-Fonte parág. padrão"/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-Fontepargpadro1">
    <w:name w:val="WW-Fonte parág. padrão1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11z0">
    <w:name w:val="WW8Num11z0"/>
    <w:rPr>
      <w:sz w:val="2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rte">
    <w:name w:val="Strong"/>
    <w:basedOn w:val="Fontepargpadro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paragraph" w:styleId="Textodebalo">
    <w:name w:val="Balloon Text"/>
    <w:basedOn w:val="Normal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  <w:lang w:eastAsia="ar-SA"/>
    </w:rPr>
  </w:style>
  <w:style w:type="numbering" w:customStyle="1" w:styleId="WWOutlineListStyle15">
    <w:name w:val="WW_OutlineListStyle_15"/>
    <w:basedOn w:val="Semlista"/>
    <w:pPr>
      <w:numPr>
        <w:numId w:val="2"/>
      </w:numPr>
    </w:pPr>
  </w:style>
  <w:style w:type="numbering" w:customStyle="1" w:styleId="WWOutlineListStyle14">
    <w:name w:val="WW_OutlineListStyle_14"/>
    <w:basedOn w:val="Semlista"/>
    <w:pPr>
      <w:numPr>
        <w:numId w:val="3"/>
      </w:numPr>
    </w:pPr>
  </w:style>
  <w:style w:type="numbering" w:customStyle="1" w:styleId="WWOutlineListStyle13">
    <w:name w:val="WW_OutlineListStyle_13"/>
    <w:basedOn w:val="Semlista"/>
    <w:pPr>
      <w:numPr>
        <w:numId w:val="4"/>
      </w:numPr>
    </w:pPr>
  </w:style>
  <w:style w:type="numbering" w:customStyle="1" w:styleId="WWOutlineListStyle12">
    <w:name w:val="WW_OutlineListStyle_12"/>
    <w:basedOn w:val="Semlista"/>
    <w:pPr>
      <w:numPr>
        <w:numId w:val="5"/>
      </w:numPr>
    </w:pPr>
  </w:style>
  <w:style w:type="numbering" w:customStyle="1" w:styleId="WWOutlineListStyle11">
    <w:name w:val="WW_OutlineListStyle_11"/>
    <w:basedOn w:val="Semlista"/>
    <w:pPr>
      <w:numPr>
        <w:numId w:val="6"/>
      </w:numPr>
    </w:pPr>
  </w:style>
  <w:style w:type="numbering" w:customStyle="1" w:styleId="WWOutlineListStyle10">
    <w:name w:val="WW_OutlineListStyle_10"/>
    <w:basedOn w:val="Semlista"/>
    <w:pPr>
      <w:numPr>
        <w:numId w:val="7"/>
      </w:numPr>
    </w:pPr>
  </w:style>
  <w:style w:type="numbering" w:customStyle="1" w:styleId="WWOutlineListStyle9">
    <w:name w:val="WW_OutlineListStyle_9"/>
    <w:basedOn w:val="Semlista"/>
    <w:pPr>
      <w:numPr>
        <w:numId w:val="8"/>
      </w:numPr>
    </w:pPr>
  </w:style>
  <w:style w:type="numbering" w:customStyle="1" w:styleId="WWOutlineListStyle8">
    <w:name w:val="WW_OutlineListStyle_8"/>
    <w:basedOn w:val="Semlista"/>
    <w:pPr>
      <w:numPr>
        <w:numId w:val="9"/>
      </w:numPr>
    </w:pPr>
  </w:style>
  <w:style w:type="numbering" w:customStyle="1" w:styleId="WWOutlineListStyle7">
    <w:name w:val="WW_OutlineListStyle_7"/>
    <w:basedOn w:val="Semlista"/>
    <w:pPr>
      <w:numPr>
        <w:numId w:val="10"/>
      </w:numPr>
    </w:pPr>
  </w:style>
  <w:style w:type="numbering" w:customStyle="1" w:styleId="WWOutlineListStyle6">
    <w:name w:val="WW_OutlineListStyle_6"/>
    <w:basedOn w:val="Semlista"/>
    <w:pPr>
      <w:numPr>
        <w:numId w:val="11"/>
      </w:numPr>
    </w:pPr>
  </w:style>
  <w:style w:type="numbering" w:customStyle="1" w:styleId="WWOutlineListStyle5">
    <w:name w:val="WW_OutlineListStyle_5"/>
    <w:basedOn w:val="Semlista"/>
    <w:pPr>
      <w:numPr>
        <w:numId w:val="12"/>
      </w:numPr>
    </w:pPr>
  </w:style>
  <w:style w:type="numbering" w:customStyle="1" w:styleId="WWOutlineListStyle4">
    <w:name w:val="WW_OutlineListStyle_4"/>
    <w:basedOn w:val="Semlista"/>
    <w:pPr>
      <w:numPr>
        <w:numId w:val="13"/>
      </w:numPr>
    </w:pPr>
  </w:style>
  <w:style w:type="numbering" w:customStyle="1" w:styleId="WWOutlineListStyle3">
    <w:name w:val="WW_OutlineListStyle_3"/>
    <w:basedOn w:val="Semlista"/>
    <w:pPr>
      <w:numPr>
        <w:numId w:val="14"/>
      </w:numPr>
    </w:pPr>
  </w:style>
  <w:style w:type="numbering" w:customStyle="1" w:styleId="WWOutlineListStyle2">
    <w:name w:val="WW_OutlineListStyle_2"/>
    <w:basedOn w:val="Semlista"/>
    <w:pPr>
      <w:numPr>
        <w:numId w:val="15"/>
      </w:numPr>
    </w:pPr>
  </w:style>
  <w:style w:type="numbering" w:customStyle="1" w:styleId="WWOutlineListStyle1">
    <w:name w:val="WW_OutlineListStyle_1"/>
    <w:basedOn w:val="Semlista"/>
    <w:pPr>
      <w:numPr>
        <w:numId w:val="16"/>
      </w:numPr>
    </w:pPr>
  </w:style>
  <w:style w:type="numbering" w:customStyle="1" w:styleId="WWOutlineListStyle">
    <w:name w:val="WW_OutlineListStyle"/>
    <w:basedOn w:val="Semlista"/>
    <w:pPr>
      <w:numPr>
        <w:numId w:val="17"/>
      </w:numPr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suppressAutoHyphens/>
      <w:spacing w:line="100" w:lineRule="atLeast"/>
    </w:pPr>
    <w:rPr>
      <w:lang w:eastAsia="ar-SA"/>
    </w:rPr>
  </w:style>
  <w:style w:type="paragraph" w:styleId="Ttulo1">
    <w:name w:val="heading 1"/>
    <w:basedOn w:val="Normal1"/>
    <w:next w:val="Normal1"/>
    <w:pPr>
      <w:keepNext/>
      <w:numPr>
        <w:numId w:val="1"/>
      </w:numPr>
      <w:spacing w:before="240" w:after="60"/>
      <w:outlineLvl w:val="0"/>
    </w:pPr>
    <w:rPr>
      <w:rFonts w:ascii="Arial" w:hAnsi="Arial" w:cs="Arial"/>
      <w:b/>
      <w:bCs/>
      <w:kern w:val="3"/>
      <w:sz w:val="32"/>
      <w:szCs w:val="32"/>
    </w:rPr>
  </w:style>
  <w:style w:type="paragraph" w:styleId="Ttulo2">
    <w:name w:val="heading 2"/>
    <w:basedOn w:val="Normal1"/>
    <w:next w:val="Normal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1"/>
    <w:next w:val="Normal1"/>
    <w:pPr>
      <w:keepNext/>
      <w:numPr>
        <w:ilvl w:val="2"/>
        <w:numId w:val="1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1"/>
    <w:next w:val="Normal1"/>
    <w:pPr>
      <w:keepNext/>
      <w:numPr>
        <w:ilvl w:val="3"/>
        <w:numId w:val="1"/>
      </w:numPr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1"/>
    <w:next w:val="Normal1"/>
    <w:pPr>
      <w:numPr>
        <w:ilvl w:val="4"/>
        <w:numId w:val="1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1"/>
    <w:next w:val="Normal1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1"/>
    <w:next w:val="Normal1"/>
    <w:pPr>
      <w:numPr>
        <w:ilvl w:val="6"/>
        <w:numId w:val="1"/>
      </w:numPr>
      <w:spacing w:before="240" w:after="60"/>
      <w:outlineLvl w:val="6"/>
    </w:pPr>
  </w:style>
  <w:style w:type="paragraph" w:styleId="Ttulo8">
    <w:name w:val="heading 8"/>
    <w:basedOn w:val="Normal1"/>
    <w:next w:val="Normal1"/>
    <w:pPr>
      <w:numPr>
        <w:ilvl w:val="7"/>
        <w:numId w:val="1"/>
      </w:numPr>
      <w:spacing w:before="240" w:after="60"/>
      <w:outlineLvl w:val="7"/>
    </w:pPr>
    <w:rPr>
      <w:i/>
      <w:iCs/>
    </w:rPr>
  </w:style>
  <w:style w:type="paragraph" w:styleId="Ttulo9">
    <w:name w:val="heading 9"/>
    <w:basedOn w:val="Normal1"/>
    <w:next w:val="Normal1"/>
    <w:pPr>
      <w:numPr>
        <w:ilvl w:val="8"/>
        <w:numId w:val="1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numbering" w:customStyle="1" w:styleId="WWOutlineListStyle16">
    <w:name w:val="WW_OutlineListStyle_16"/>
    <w:basedOn w:val="Semlista"/>
    <w:pPr>
      <w:numPr>
        <w:numId w:val="1"/>
      </w:numPr>
    </w:pPr>
  </w:style>
  <w:style w:type="paragraph" w:customStyle="1" w:styleId="Standard">
    <w:name w:val="Standard"/>
  </w:style>
  <w:style w:type="paragraph" w:customStyle="1" w:styleId="Heading">
    <w:name w:val="Heading"/>
    <w:basedOn w:val="Normal1"/>
    <w:next w:val="Corpodetexto1"/>
    <w:pPr>
      <w:keepNext/>
      <w:spacing w:before="240" w:after="120"/>
    </w:pPr>
    <w:rPr>
      <w:rFonts w:ascii="Arial" w:eastAsia="MS Mincho" w:hAnsi="Arial" w:cs="Tahoma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Corpodetexto">
    <w:name w:val="Body Text"/>
    <w:basedOn w:val="Normal"/>
    <w:pPr>
      <w:spacing w:after="120"/>
    </w:pPr>
  </w:style>
  <w:style w:type="paragraph" w:customStyle="1" w:styleId="Normal1">
    <w:name w:val="Normal1"/>
    <w:pPr>
      <w:suppressAutoHyphens/>
      <w:spacing w:line="100" w:lineRule="atLeast"/>
    </w:pPr>
    <w:rPr>
      <w:sz w:val="24"/>
      <w:szCs w:val="24"/>
      <w:lang w:eastAsia="ar-SA"/>
    </w:rPr>
  </w:style>
  <w:style w:type="paragraph" w:customStyle="1" w:styleId="Corpodetexto1">
    <w:name w:val="Corpo de texto1"/>
    <w:basedOn w:val="Normal1"/>
    <w:rPr>
      <w:rFonts w:ascii="Arial" w:hAnsi="Arial" w:cs="Arial"/>
      <w:sz w:val="20"/>
    </w:rPr>
  </w:style>
  <w:style w:type="paragraph" w:customStyle="1" w:styleId="Recuodecorpodetexto1">
    <w:name w:val="Recuo de corpo de texto1"/>
    <w:basedOn w:val="Normal1"/>
    <w:pPr>
      <w:spacing w:after="120"/>
      <w:ind w:left="283"/>
    </w:pPr>
  </w:style>
  <w:style w:type="paragraph" w:styleId="Lista">
    <w:name w:val="List"/>
    <w:basedOn w:val="Corpodetexto1"/>
    <w:rPr>
      <w:rFonts w:cs="Tahoma"/>
    </w:rPr>
  </w:style>
  <w:style w:type="paragraph" w:styleId="Cabealho">
    <w:name w:val="header"/>
    <w:basedOn w:val="Normal1"/>
    <w:pPr>
      <w:tabs>
        <w:tab w:val="center" w:pos="4419"/>
        <w:tab w:val="right" w:pos="8838"/>
      </w:tabs>
      <w:spacing w:line="220" w:lineRule="atLeast"/>
      <w:ind w:left="425"/>
    </w:pPr>
    <w:rPr>
      <w:rFonts w:ascii="Arial" w:hAnsi="Arial"/>
      <w:szCs w:val="20"/>
    </w:rPr>
  </w:style>
  <w:style w:type="paragraph" w:styleId="Rodap">
    <w:name w:val="footer"/>
    <w:basedOn w:val="Normal1"/>
    <w:pPr>
      <w:tabs>
        <w:tab w:val="center" w:pos="4252"/>
        <w:tab w:val="right" w:pos="8504"/>
      </w:tabs>
    </w:pPr>
  </w:style>
  <w:style w:type="paragraph" w:customStyle="1" w:styleId="TableContents">
    <w:name w:val="Table Contents"/>
    <w:basedOn w:val="Normal1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  <w:i/>
      <w:iCs/>
    </w:rPr>
  </w:style>
  <w:style w:type="paragraph" w:customStyle="1" w:styleId="Legenda2">
    <w:name w:val="Legenda2"/>
    <w:basedOn w:val="Normal1"/>
    <w:pPr>
      <w:suppressLineNumbers/>
      <w:spacing w:before="120" w:after="120"/>
    </w:pPr>
    <w:rPr>
      <w:rFonts w:cs="Tahoma"/>
      <w:i/>
      <w:iCs/>
    </w:rPr>
  </w:style>
  <w:style w:type="paragraph" w:customStyle="1" w:styleId="Framecontents">
    <w:name w:val="Frame contents"/>
    <w:basedOn w:val="Corpodetexto1"/>
  </w:style>
  <w:style w:type="paragraph" w:customStyle="1" w:styleId="Index">
    <w:name w:val="Index"/>
    <w:basedOn w:val="Normal1"/>
    <w:pPr>
      <w:suppressLineNumbers/>
    </w:pPr>
    <w:rPr>
      <w:rFonts w:cs="Tahoma"/>
    </w:rPr>
  </w:style>
  <w:style w:type="paragraph" w:customStyle="1" w:styleId="Remissivo11">
    <w:name w:val="Remissivo 11"/>
    <w:basedOn w:val="Normal1"/>
    <w:next w:val="Normal1"/>
    <w:pPr>
      <w:ind w:left="240" w:hanging="240"/>
    </w:pPr>
  </w:style>
  <w:style w:type="paragraph" w:styleId="Ttulo">
    <w:name w:val="Title"/>
    <w:basedOn w:val="Normal1"/>
    <w:next w:val="Subttulo"/>
    <w:pPr>
      <w:spacing w:before="240" w:after="60"/>
      <w:jc w:val="center"/>
    </w:pPr>
    <w:rPr>
      <w:rFonts w:ascii="Arial" w:hAnsi="Arial" w:cs="Arial"/>
      <w:b/>
      <w:bCs/>
      <w:kern w:val="3"/>
      <w:sz w:val="32"/>
      <w:szCs w:val="32"/>
    </w:rPr>
  </w:style>
  <w:style w:type="paragraph" w:styleId="Subttulo">
    <w:name w:val="Subtitle"/>
    <w:basedOn w:val="Heading"/>
    <w:next w:val="Corpodetexto1"/>
    <w:pPr>
      <w:jc w:val="center"/>
    </w:pPr>
    <w:rPr>
      <w:i/>
      <w:iCs/>
    </w:rPr>
  </w:style>
  <w:style w:type="paragraph" w:customStyle="1" w:styleId="Legenda1">
    <w:name w:val="Legenda1"/>
    <w:basedOn w:val="Normal1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TtuloPrincipal">
    <w:name w:val="Título Principal"/>
    <w:basedOn w:val="Normal1"/>
    <w:next w:val="Corpodetexto1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WW-TextosemFormatao">
    <w:name w:val="WW-Texto sem Formatação"/>
    <w:basedOn w:val="Normal1"/>
    <w:rPr>
      <w:rFonts w:ascii="Courier New" w:hAnsi="Courier New" w:cs="Courier New"/>
      <w:sz w:val="20"/>
      <w:szCs w:val="20"/>
    </w:rPr>
  </w:style>
  <w:style w:type="paragraph" w:customStyle="1" w:styleId="WW-Corpodetexto2">
    <w:name w:val="WW-Corpo de texto 2"/>
    <w:basedOn w:val="Normal1"/>
    <w:pPr>
      <w:jc w:val="both"/>
    </w:pPr>
  </w:style>
  <w:style w:type="paragraph" w:customStyle="1" w:styleId="WW-Recuodecorpodetexto2">
    <w:name w:val="WW-Recuo de corpo de texto 2"/>
    <w:basedOn w:val="Normal1"/>
    <w:pPr>
      <w:spacing w:line="220" w:lineRule="atLeast"/>
      <w:ind w:left="426"/>
    </w:pPr>
    <w:rPr>
      <w:rFonts w:ascii="Arial" w:hAnsi="Arial"/>
      <w:szCs w:val="20"/>
    </w:rPr>
  </w:style>
  <w:style w:type="paragraph" w:customStyle="1" w:styleId="WW-Recuodecorpodetexto3">
    <w:name w:val="WW-Recuo de corpo de texto 3"/>
    <w:basedOn w:val="Normal1"/>
    <w:pPr>
      <w:spacing w:after="120"/>
      <w:ind w:left="283"/>
    </w:pPr>
    <w:rPr>
      <w:sz w:val="16"/>
      <w:szCs w:val="16"/>
    </w:rPr>
  </w:style>
  <w:style w:type="paragraph" w:customStyle="1" w:styleId="Marcador-25">
    <w:name w:val="Marcador-2.5"/>
    <w:basedOn w:val="Recuodecorpodetexto1"/>
    <w:pPr>
      <w:spacing w:after="0" w:line="220" w:lineRule="atLeast"/>
      <w:ind w:left="0"/>
    </w:pPr>
    <w:rPr>
      <w:rFonts w:ascii="Arial" w:hAnsi="Arial"/>
      <w:szCs w:val="20"/>
    </w:rPr>
  </w:style>
  <w:style w:type="paragraph" w:customStyle="1" w:styleId="Recuodecorpodetexto21">
    <w:name w:val="Recuo de corpo de texto 21"/>
    <w:basedOn w:val="Normal1"/>
    <w:pPr>
      <w:autoSpaceDE w:val="0"/>
      <w:ind w:left="360"/>
      <w:jc w:val="both"/>
    </w:pPr>
    <w:rPr>
      <w:b/>
      <w:bCs/>
      <w:sz w:val="32"/>
    </w:rPr>
  </w:style>
  <w:style w:type="paragraph" w:customStyle="1" w:styleId="UserIndexHeading">
    <w:name w:val="User Index Heading"/>
    <w:basedOn w:val="Heading"/>
    <w:pPr>
      <w:suppressLineNumbers/>
    </w:pPr>
    <w:rPr>
      <w:b/>
      <w:bCs/>
      <w:sz w:val="32"/>
      <w:szCs w:val="32"/>
    </w:rPr>
  </w:style>
  <w:style w:type="paragraph" w:customStyle="1" w:styleId="ContentsHeading">
    <w:name w:val="Contents Heading"/>
    <w:basedOn w:val="Heading"/>
    <w:pPr>
      <w:suppressLineNumbers/>
    </w:pPr>
    <w:rPr>
      <w:b/>
      <w:bCs/>
      <w:sz w:val="32"/>
      <w:szCs w:val="32"/>
    </w:rPr>
  </w:style>
  <w:style w:type="paragraph" w:styleId="NormalWeb">
    <w:name w:val="Normal (Web)"/>
    <w:basedOn w:val="Normal"/>
    <w:pPr>
      <w:spacing w:before="100" w:after="119" w:line="240" w:lineRule="auto"/>
    </w:pPr>
    <w:rPr>
      <w:sz w:val="24"/>
      <w:szCs w:val="24"/>
      <w:lang w:eastAsia="pt-BR"/>
    </w:rPr>
  </w:style>
  <w:style w:type="paragraph" w:customStyle="1" w:styleId="western">
    <w:name w:val="western"/>
    <w:basedOn w:val="Normal"/>
    <w:pPr>
      <w:spacing w:before="100" w:after="119" w:line="240" w:lineRule="auto"/>
    </w:pPr>
    <w:rPr>
      <w:sz w:val="24"/>
      <w:szCs w:val="24"/>
      <w:lang w:eastAsia="pt-BR"/>
    </w:rPr>
  </w:style>
  <w:style w:type="paragraph" w:styleId="CabealhodoSumrio">
    <w:name w:val="TOC Heading"/>
    <w:basedOn w:val="Ttulo1"/>
    <w:next w:val="Normal"/>
    <w:pPr>
      <w:keepLines/>
      <w:spacing w:before="480" w:after="0" w:line="276" w:lineRule="auto"/>
    </w:pPr>
    <w:rPr>
      <w:rFonts w:ascii="Cambria" w:hAnsi="Cambria" w:cs="Times New Roman"/>
      <w:color w:val="365F91"/>
      <w:kern w:val="0"/>
      <w:sz w:val="28"/>
      <w:szCs w:val="28"/>
      <w:lang w:eastAsia="en-US"/>
    </w:rPr>
  </w:style>
  <w:style w:type="paragraph" w:styleId="Sumrio1">
    <w:name w:val="toc 1"/>
    <w:basedOn w:val="Normal"/>
    <w:next w:val="Normal"/>
    <w:autoRedefine/>
    <w:pPr>
      <w:spacing w:line="360" w:lineRule="auto"/>
    </w:pPr>
    <w:rPr>
      <w:rFonts w:ascii="Verdana" w:hAnsi="Verdana"/>
      <w:b/>
      <w:bCs/>
      <w:caps/>
      <w:color w:val="000000"/>
    </w:rPr>
  </w:style>
  <w:style w:type="paragraph" w:styleId="Sumrio2">
    <w:name w:val="toc 2"/>
    <w:basedOn w:val="Normal"/>
    <w:next w:val="Normal"/>
    <w:autoRedefine/>
    <w:pPr>
      <w:tabs>
        <w:tab w:val="left" w:pos="275"/>
        <w:tab w:val="right" w:leader="dot" w:pos="9070"/>
      </w:tabs>
      <w:spacing w:line="360" w:lineRule="auto"/>
      <w:ind w:left="200"/>
    </w:pPr>
    <w:rPr>
      <w:rFonts w:ascii="Verdana" w:hAnsi="Verdana"/>
      <w:smallCaps/>
      <w:color w:val="000000"/>
    </w:rPr>
  </w:style>
  <w:style w:type="paragraph" w:styleId="Sumrio3">
    <w:name w:val="toc 3"/>
    <w:basedOn w:val="Normal"/>
    <w:next w:val="Normal"/>
    <w:autoRedefine/>
    <w:pPr>
      <w:ind w:left="400"/>
    </w:pPr>
    <w:rPr>
      <w:rFonts w:ascii="Calibri" w:hAnsi="Calibri"/>
      <w:i/>
      <w:iCs/>
    </w:rPr>
  </w:style>
  <w:style w:type="paragraph" w:styleId="Sumrio4">
    <w:name w:val="toc 4"/>
    <w:basedOn w:val="Normal"/>
    <w:next w:val="Normal"/>
    <w:autoRedefine/>
    <w:pPr>
      <w:ind w:left="600"/>
    </w:pPr>
    <w:rPr>
      <w:rFonts w:ascii="Calibri" w:hAnsi="Calibri"/>
      <w:sz w:val="18"/>
      <w:szCs w:val="18"/>
    </w:rPr>
  </w:style>
  <w:style w:type="paragraph" w:styleId="Sumrio5">
    <w:name w:val="toc 5"/>
    <w:basedOn w:val="Normal"/>
    <w:next w:val="Normal"/>
    <w:autoRedefine/>
    <w:pPr>
      <w:ind w:left="800"/>
    </w:pPr>
    <w:rPr>
      <w:rFonts w:ascii="Calibri" w:hAnsi="Calibri"/>
      <w:sz w:val="18"/>
      <w:szCs w:val="18"/>
    </w:rPr>
  </w:style>
  <w:style w:type="paragraph" w:styleId="Sumrio6">
    <w:name w:val="toc 6"/>
    <w:basedOn w:val="Normal"/>
    <w:next w:val="Normal"/>
    <w:autoRedefine/>
    <w:pPr>
      <w:ind w:left="1000"/>
    </w:pPr>
    <w:rPr>
      <w:rFonts w:ascii="Calibri" w:hAnsi="Calibri"/>
      <w:sz w:val="18"/>
      <w:szCs w:val="18"/>
    </w:rPr>
  </w:style>
  <w:style w:type="paragraph" w:styleId="Sumrio7">
    <w:name w:val="toc 7"/>
    <w:basedOn w:val="Normal"/>
    <w:next w:val="Normal"/>
    <w:autoRedefine/>
    <w:pPr>
      <w:ind w:left="1200"/>
    </w:pPr>
    <w:rPr>
      <w:rFonts w:ascii="Calibri" w:hAnsi="Calibri"/>
      <w:sz w:val="18"/>
      <w:szCs w:val="18"/>
    </w:rPr>
  </w:style>
  <w:style w:type="paragraph" w:styleId="Sumrio8">
    <w:name w:val="toc 8"/>
    <w:basedOn w:val="Normal"/>
    <w:next w:val="Normal"/>
    <w:autoRedefine/>
    <w:pPr>
      <w:ind w:left="1400"/>
    </w:pPr>
    <w:rPr>
      <w:rFonts w:ascii="Calibri" w:hAnsi="Calibri"/>
      <w:sz w:val="18"/>
      <w:szCs w:val="18"/>
    </w:rPr>
  </w:style>
  <w:style w:type="paragraph" w:styleId="Sumrio9">
    <w:name w:val="toc 9"/>
    <w:basedOn w:val="Normal"/>
    <w:next w:val="Normal"/>
    <w:autoRedefine/>
    <w:pPr>
      <w:ind w:left="1600"/>
    </w:pPr>
    <w:rPr>
      <w:rFonts w:ascii="Calibri" w:hAnsi="Calibri"/>
      <w:sz w:val="18"/>
      <w:szCs w:val="18"/>
    </w:rPr>
  </w:style>
  <w:style w:type="paragraph" w:customStyle="1" w:styleId="Heading10">
    <w:name w:val="Heading 10"/>
    <w:basedOn w:val="Heading"/>
    <w:next w:val="Textbody"/>
    <w:rPr>
      <w:b/>
      <w:bCs/>
    </w:rPr>
  </w:style>
  <w:style w:type="paragraph" w:customStyle="1" w:styleId="Contents2">
    <w:name w:val="Contents 2"/>
    <w:basedOn w:val="Index"/>
    <w:pPr>
      <w:tabs>
        <w:tab w:val="right" w:leader="dot" w:pos="9637"/>
      </w:tabs>
      <w:spacing w:line="360" w:lineRule="auto"/>
      <w:ind w:left="283"/>
    </w:pPr>
    <w:rPr>
      <w:rFonts w:ascii="Verdana" w:hAnsi="Verdana"/>
      <w:sz w:val="20"/>
    </w:rPr>
  </w:style>
  <w:style w:type="paragraph" w:customStyle="1" w:styleId="Contents1">
    <w:name w:val="Contents 1"/>
    <w:basedOn w:val="Index"/>
    <w:pPr>
      <w:tabs>
        <w:tab w:val="right" w:leader="dot" w:pos="9637"/>
      </w:tabs>
      <w:spacing w:line="360" w:lineRule="auto"/>
    </w:pPr>
    <w:rPr>
      <w:rFonts w:ascii="Verdana" w:hAnsi="Verdana"/>
      <w:sz w:val="20"/>
    </w:rPr>
  </w:style>
  <w:style w:type="character" w:customStyle="1" w:styleId="Fontepargpadro1">
    <w:name w:val="Fonte parág. padrão1"/>
  </w:style>
  <w:style w:type="character" w:styleId="Nmerodepgina">
    <w:name w:val="page number"/>
    <w:basedOn w:val="WW-Fontepargpadro"/>
  </w:style>
  <w:style w:type="character" w:customStyle="1" w:styleId="NumberingSymbols">
    <w:name w:val="Numbering Symbols"/>
  </w:style>
  <w:style w:type="character" w:customStyle="1" w:styleId="Marcadores">
    <w:name w:val="Marcadores"/>
    <w:rPr>
      <w:rFonts w:ascii="StarSymbol" w:eastAsia="StarSymbol" w:hAnsi="StarSymbol" w:cs="StarSymbol"/>
      <w:sz w:val="18"/>
      <w:szCs w:val="18"/>
    </w:rPr>
  </w:style>
  <w:style w:type="character" w:customStyle="1" w:styleId="Hyperlink1">
    <w:name w:val="Hyperlink1"/>
    <w:basedOn w:val="Fontepargpadro1"/>
    <w:rPr>
      <w:color w:val="0000FF"/>
      <w:u w:val="single"/>
    </w:rPr>
  </w:style>
  <w:style w:type="character" w:customStyle="1" w:styleId="WW8Num1z0">
    <w:name w:val="WW8Num1z0"/>
    <w:rPr>
      <w:rFonts w:ascii="StarSymbol" w:hAnsi="StarSymbol" w:cs="StarSymbol"/>
      <w:sz w:val="18"/>
      <w:szCs w:val="18"/>
    </w:rPr>
  </w:style>
  <w:style w:type="character" w:customStyle="1" w:styleId="WW8Num2z0">
    <w:name w:val="WW8Num2z0"/>
    <w:rPr>
      <w:rFonts w:ascii="Times New Roman" w:eastAsia="Times New Roman" w:hAnsi="Times New Roman" w:cs="Times New Roman"/>
    </w:rPr>
  </w:style>
  <w:style w:type="character" w:customStyle="1" w:styleId="WW8Num3z0">
    <w:name w:val="WW8Num3z0"/>
    <w:rPr>
      <w:rFonts w:ascii="StarSymbol" w:hAnsi="StarSymbol" w:cs="StarSymbol"/>
      <w:sz w:val="18"/>
      <w:szCs w:val="18"/>
    </w:rPr>
  </w:style>
  <w:style w:type="character" w:customStyle="1" w:styleId="WW8Num4z0">
    <w:name w:val="WW8Num4z0"/>
    <w:rPr>
      <w:rFonts w:ascii="StarSymbol" w:hAnsi="StarSymbol" w:cs="StarSymbol"/>
      <w:sz w:val="18"/>
      <w:szCs w:val="18"/>
    </w:rPr>
  </w:style>
  <w:style w:type="character" w:customStyle="1" w:styleId="WW8Num5z0">
    <w:name w:val="WW8Num5z0"/>
    <w:rPr>
      <w:rFonts w:ascii="Times New Roman" w:eastAsia="Times New Roman" w:hAnsi="Times New Roman" w:cs="Times New Roman"/>
    </w:rPr>
  </w:style>
  <w:style w:type="character" w:customStyle="1" w:styleId="WW8Num6z0">
    <w:name w:val="WW8Num6z0"/>
    <w:rPr>
      <w:rFonts w:ascii="Times New Roman" w:eastAsia="Times New Roman" w:hAnsi="Times New Roman" w:cs="Times New Roman"/>
    </w:rPr>
  </w:style>
  <w:style w:type="character" w:customStyle="1" w:styleId="WW-Fontepargpadro">
    <w:name w:val="WW-Fonte parág. padrão"/>
  </w:style>
  <w:style w:type="character" w:customStyle="1" w:styleId="WW8Num5z1">
    <w:name w:val="WW8Num5z1"/>
    <w:rPr>
      <w:rFonts w:ascii="Courier New" w:hAnsi="Courier New"/>
    </w:rPr>
  </w:style>
  <w:style w:type="character" w:customStyle="1" w:styleId="WW8Num5z2">
    <w:name w:val="WW8Num5z2"/>
    <w:rPr>
      <w:rFonts w:ascii="Wingdings" w:hAnsi="Wingdings"/>
    </w:rPr>
  </w:style>
  <w:style w:type="character" w:customStyle="1" w:styleId="WW8Num5z3">
    <w:name w:val="WW8Num5z3"/>
    <w:rPr>
      <w:rFonts w:ascii="Symbol" w:hAnsi="Symbol"/>
    </w:rPr>
  </w:style>
  <w:style w:type="character" w:customStyle="1" w:styleId="WW-Fontepargpadro1">
    <w:name w:val="WW-Fonte parág. padrão1"/>
  </w:style>
  <w:style w:type="character" w:customStyle="1" w:styleId="WW8Num2z1">
    <w:name w:val="WW8Num2z1"/>
    <w:rPr>
      <w:rFonts w:ascii="Courier New" w:hAnsi="Courier New"/>
    </w:rPr>
  </w:style>
  <w:style w:type="character" w:customStyle="1" w:styleId="WW8Num2z2">
    <w:name w:val="WW8Num2z2"/>
    <w:rPr>
      <w:rFonts w:ascii="Wingdings" w:hAnsi="Wingdings"/>
    </w:rPr>
  </w:style>
  <w:style w:type="character" w:customStyle="1" w:styleId="WW8Num2z3">
    <w:name w:val="WW8Num2z3"/>
    <w:rPr>
      <w:rFonts w:ascii="Symbol" w:hAnsi="Symbol"/>
    </w:rPr>
  </w:style>
  <w:style w:type="character" w:customStyle="1" w:styleId="WW8Num11z0">
    <w:name w:val="WW8Num11z0"/>
    <w:rPr>
      <w:sz w:val="28"/>
    </w:rPr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BulletSymbols">
    <w:name w:val="Bullet Symbols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Forte">
    <w:name w:val="Strong"/>
    <w:basedOn w:val="Fontepargpadro"/>
    <w:rPr>
      <w:b/>
      <w:bCs/>
    </w:rPr>
  </w:style>
  <w:style w:type="character" w:customStyle="1" w:styleId="Internetlink">
    <w:name w:val="Internet link"/>
    <w:rPr>
      <w:color w:val="000080"/>
      <w:u w:val="single"/>
    </w:rPr>
  </w:style>
  <w:style w:type="paragraph" w:styleId="Textodebalo">
    <w:name w:val="Balloon Text"/>
    <w:basedOn w:val="Normal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rPr>
      <w:rFonts w:ascii="Tahoma" w:hAnsi="Tahoma" w:cs="Tahoma"/>
      <w:sz w:val="16"/>
      <w:szCs w:val="16"/>
      <w:lang w:eastAsia="ar-SA"/>
    </w:rPr>
  </w:style>
  <w:style w:type="numbering" w:customStyle="1" w:styleId="WWOutlineListStyle15">
    <w:name w:val="WW_OutlineListStyle_15"/>
    <w:basedOn w:val="Semlista"/>
    <w:pPr>
      <w:numPr>
        <w:numId w:val="2"/>
      </w:numPr>
    </w:pPr>
  </w:style>
  <w:style w:type="numbering" w:customStyle="1" w:styleId="WWOutlineListStyle14">
    <w:name w:val="WW_OutlineListStyle_14"/>
    <w:basedOn w:val="Semlista"/>
    <w:pPr>
      <w:numPr>
        <w:numId w:val="3"/>
      </w:numPr>
    </w:pPr>
  </w:style>
  <w:style w:type="numbering" w:customStyle="1" w:styleId="WWOutlineListStyle13">
    <w:name w:val="WW_OutlineListStyle_13"/>
    <w:basedOn w:val="Semlista"/>
    <w:pPr>
      <w:numPr>
        <w:numId w:val="4"/>
      </w:numPr>
    </w:pPr>
  </w:style>
  <w:style w:type="numbering" w:customStyle="1" w:styleId="WWOutlineListStyle12">
    <w:name w:val="WW_OutlineListStyle_12"/>
    <w:basedOn w:val="Semlista"/>
    <w:pPr>
      <w:numPr>
        <w:numId w:val="5"/>
      </w:numPr>
    </w:pPr>
  </w:style>
  <w:style w:type="numbering" w:customStyle="1" w:styleId="WWOutlineListStyle11">
    <w:name w:val="WW_OutlineListStyle_11"/>
    <w:basedOn w:val="Semlista"/>
    <w:pPr>
      <w:numPr>
        <w:numId w:val="6"/>
      </w:numPr>
    </w:pPr>
  </w:style>
  <w:style w:type="numbering" w:customStyle="1" w:styleId="WWOutlineListStyle10">
    <w:name w:val="WW_OutlineListStyle_10"/>
    <w:basedOn w:val="Semlista"/>
    <w:pPr>
      <w:numPr>
        <w:numId w:val="7"/>
      </w:numPr>
    </w:pPr>
  </w:style>
  <w:style w:type="numbering" w:customStyle="1" w:styleId="WWOutlineListStyle9">
    <w:name w:val="WW_OutlineListStyle_9"/>
    <w:basedOn w:val="Semlista"/>
    <w:pPr>
      <w:numPr>
        <w:numId w:val="8"/>
      </w:numPr>
    </w:pPr>
  </w:style>
  <w:style w:type="numbering" w:customStyle="1" w:styleId="WWOutlineListStyle8">
    <w:name w:val="WW_OutlineListStyle_8"/>
    <w:basedOn w:val="Semlista"/>
    <w:pPr>
      <w:numPr>
        <w:numId w:val="9"/>
      </w:numPr>
    </w:pPr>
  </w:style>
  <w:style w:type="numbering" w:customStyle="1" w:styleId="WWOutlineListStyle7">
    <w:name w:val="WW_OutlineListStyle_7"/>
    <w:basedOn w:val="Semlista"/>
    <w:pPr>
      <w:numPr>
        <w:numId w:val="10"/>
      </w:numPr>
    </w:pPr>
  </w:style>
  <w:style w:type="numbering" w:customStyle="1" w:styleId="WWOutlineListStyle6">
    <w:name w:val="WW_OutlineListStyle_6"/>
    <w:basedOn w:val="Semlista"/>
    <w:pPr>
      <w:numPr>
        <w:numId w:val="11"/>
      </w:numPr>
    </w:pPr>
  </w:style>
  <w:style w:type="numbering" w:customStyle="1" w:styleId="WWOutlineListStyle5">
    <w:name w:val="WW_OutlineListStyle_5"/>
    <w:basedOn w:val="Semlista"/>
    <w:pPr>
      <w:numPr>
        <w:numId w:val="12"/>
      </w:numPr>
    </w:pPr>
  </w:style>
  <w:style w:type="numbering" w:customStyle="1" w:styleId="WWOutlineListStyle4">
    <w:name w:val="WW_OutlineListStyle_4"/>
    <w:basedOn w:val="Semlista"/>
    <w:pPr>
      <w:numPr>
        <w:numId w:val="13"/>
      </w:numPr>
    </w:pPr>
  </w:style>
  <w:style w:type="numbering" w:customStyle="1" w:styleId="WWOutlineListStyle3">
    <w:name w:val="WW_OutlineListStyle_3"/>
    <w:basedOn w:val="Semlista"/>
    <w:pPr>
      <w:numPr>
        <w:numId w:val="14"/>
      </w:numPr>
    </w:pPr>
  </w:style>
  <w:style w:type="numbering" w:customStyle="1" w:styleId="WWOutlineListStyle2">
    <w:name w:val="WW_OutlineListStyle_2"/>
    <w:basedOn w:val="Semlista"/>
    <w:pPr>
      <w:numPr>
        <w:numId w:val="15"/>
      </w:numPr>
    </w:pPr>
  </w:style>
  <w:style w:type="numbering" w:customStyle="1" w:styleId="WWOutlineListStyle1">
    <w:name w:val="WW_OutlineListStyle_1"/>
    <w:basedOn w:val="Semlista"/>
    <w:pPr>
      <w:numPr>
        <w:numId w:val="16"/>
      </w:numPr>
    </w:pPr>
  </w:style>
  <w:style w:type="numbering" w:customStyle="1" w:styleId="WWOutlineListStyle">
    <w:name w:val="WW_OutlineListStyle"/>
    <w:basedOn w:val="Semlista"/>
    <w:pPr>
      <w:numPr>
        <w:numId w:val="17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708</Words>
  <Characters>3825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Método para Desenvolvimento de Sistemas</vt:lpstr>
    </vt:vector>
  </TitlesOfParts>
  <Company/>
  <LinksUpToDate>false</LinksUpToDate>
  <CharactersWithSpaces>4524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Método para Desenvolvimento de Sistemas</dc:title>
  <dc:creator>Manoel</dc:creator>
  <cp:lastModifiedBy>Norma Maria Gonzalez Varela</cp:lastModifiedBy>
  <cp:revision>2</cp:revision>
  <cp:lastPrinted>2013-07-17T21:22:00Z</cp:lastPrinted>
  <dcterms:created xsi:type="dcterms:W3CDTF">2015-09-04T18:22:00Z</dcterms:created>
  <dcterms:modified xsi:type="dcterms:W3CDTF">2015-09-04T18:22:00Z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rmações 1">
    <vt:lpwstr/>
  </property>
  <property fmtid="{D5CDD505-2E9C-101B-9397-08002B2CF9AE}" pid="3" name="Informações 2">
    <vt:lpwstr/>
  </property>
  <property fmtid="{D5CDD505-2E9C-101B-9397-08002B2CF9AE}" pid="4" name="Informações 3">
    <vt:lpwstr/>
  </property>
  <property fmtid="{D5CDD505-2E9C-101B-9397-08002B2CF9AE}" pid="5" name="Informações 4">
    <vt:lpwstr/>
  </property>
</Properties>
</file>