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52"/>
          <w:szCs w:val="52"/>
          <w:rtl w:val="0"/>
        </w:rPr>
        <w:t xml:space="preserve">INHO LEE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Full-Stack Engineer  ·  7 Years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sayyou0918@gmail.com   |   647-526-8385   |   Toronto, ON, Canada   |   </w:t>
      </w:r>
      <w:hyperlink r:id="rId6">
        <w:r w:rsidDel="00000000" w:rsidR="00000000" w:rsidRPr="00000000">
          <w:rPr>
            <w:rFonts w:ascii="Arial" w:cs="Arial" w:eastAsia="Arial" w:hAnsi="Arial"/>
            <w:color w:val="1a56a0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56a0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2"/>
          <w:szCs w:val="22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Full-stack engineer with 7 years of experience delivering scalable web applications and backend services across e-commerce, SaaS, and consumer platforms. Proven track record of improving system performance, reducing operational costs, and leading cross-functional engineering teams. Experienced in driving CI/CD adoption, test automation, and cloud-native architectures on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Node.js, NestJS, Express, Spring Boot, TypeScript, Sequelize, TypeORM, Prisma, JPA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React.js, Next.js (SSR/SSG), React Query, Tailwind CSS, Styled-Components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18"/>
                <w:szCs w:val="18"/>
                <w:rtl w:val="0"/>
              </w:rPr>
              <w:t xml:space="preserve">Infra /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AWS (EKS, EC2, Lambda, SQS, SNS, DynamoDB, EB, ELB, Route53, ACM), MySQL, Redis, 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GitLab CI/CD, Jest, Puppeteer, Supertest, Docker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2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Full-Stack Engineer (Freelance)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  |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0"/>
                <w:szCs w:val="20"/>
                <w:rtl w:val="0"/>
              </w:rPr>
              <w:t xml:space="preserve">Blue Ocean Transport, Canada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2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Oct 2025 – Mar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Designed and launched 'Jelpala', a freight-matching platform connecting truck drivers and customers, delivering iOS, Android, and Web from a single React Native codebase within </w:t>
      </w:r>
      <w:r w:rsidDel="00000000" w:rsidR="00000000" w:rsidRPr="00000000">
        <w:rPr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Independently designed UI/UX mockups with Figma AI and integrated Stripe payments and Mailgun notifications with a Java Spring + JPA + QueryDSL backend, completing full end-to-end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360" w:right="0" w:hanging="200"/>
        <w:jc w:val="left"/>
        <w:rPr/>
      </w:pPr>
      <w:r w:rsidDel="00000000" w:rsidR="00000000" w:rsidRPr="00000000">
        <w:rPr>
          <w:rtl w:val="0"/>
        </w:rPr>
        <w:t xml:space="preserve">Designed a scalable infrastructure (ECS + ELB Auto Scaling, Redis caching, DB index tuning) to support 3,000 concurrent users — validated via Artillery load testing, achieving stable p95 response times with zero downtime at launch.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after="2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Full-Stack Engineer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  |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0"/>
                <w:szCs w:val="20"/>
                <w:rtl w:val="0"/>
              </w:rPr>
              <w:t xml:space="preserve">Amicuslex, </w:t>
            </w:r>
            <w:r w:rsidDel="00000000" w:rsidR="00000000" w:rsidRPr="00000000">
              <w:rPr>
                <w:b w:val="1"/>
                <w:bCs w:val="1"/>
                <w:color w:val="1a56a0"/>
                <w:sz w:val="20"/>
                <w:szCs w:val="20"/>
                <w:rtl w:val="0"/>
              </w:rPr>
              <w:t xml:space="preserve">South Korea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2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Nov 2024 – Jun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Diagnosed API performance bottlenecks through log analysis and query profiling, redesigning data access patterns and reducing response times from 3–5 seconds to under 500ms.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Built a highly available, event-driven notification system using AWS SQS and Lambda, reliably processing SMS and email deliveries for 5,000+ recipients while improving application responsiveness and fault tolerance.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Established a GitHub Actions-based CI/CD pipeline, eliminating manual server deployments and standardizing release workflows, resulting in faster and more reliable software delivery.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Introduced automated testing and CI/CD practices across the engineering team, increasing code coverage by 30%+ and reducing production defects by 8%, resulting in more reliable releases and improved development velocity.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after="2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Backend Engineer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  |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0"/>
                <w:szCs w:val="20"/>
                <w:rtl w:val="0"/>
              </w:rPr>
              <w:t xml:space="preserve">Washswat, </w:t>
            </w:r>
            <w:r w:rsidDel="00000000" w:rsidR="00000000" w:rsidRPr="00000000">
              <w:rPr>
                <w:b w:val="1"/>
                <w:bCs w:val="1"/>
                <w:color w:val="1a56a0"/>
                <w:sz w:val="20"/>
                <w:szCs w:val="20"/>
                <w:rtl w:val="0"/>
              </w:rPr>
              <w:t xml:space="preserve">South Korea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2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Jun 2024 – Oct 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Merged 3 separate payment codebases into a unified payment platform using NestJS, enabling isolated testing for each provider and reducing payment-related production bugs by 10%.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after="2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Full-Stack Engineer (Part Lead)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  |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0"/>
                <w:szCs w:val="20"/>
                <w:rtl w:val="0"/>
              </w:rPr>
              <w:t xml:space="preserve">Gomi Corporation, </w:t>
            </w:r>
            <w:r w:rsidDel="00000000" w:rsidR="00000000" w:rsidRPr="00000000">
              <w:rPr>
                <w:b w:val="1"/>
                <w:bCs w:val="1"/>
                <w:color w:val="1a56a0"/>
                <w:sz w:val="20"/>
                <w:szCs w:val="20"/>
                <w:rtl w:val="0"/>
              </w:rPr>
              <w:t xml:space="preserve">South Korea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2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May 2021 – Jun 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" w:line="240" w:lineRule="auto"/>
        <w:ind w:left="360" w:right="0" w:hanging="200"/>
        <w:jc w:val="left"/>
        <w:rPr/>
      </w:pPr>
      <w:r w:rsidDel="00000000" w:rsidR="00000000" w:rsidRPr="00000000">
        <w:rPr>
          <w:rtl w:val="0"/>
        </w:rPr>
        <w:t xml:space="preserve">Built OMS, PMS, and settlement systems supporting over 5,000 monthly orders across multiple e-commerce channels, reducing manual reconciliation effort by over 80%.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2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Full-Stack Engineer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  |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0"/>
                <w:szCs w:val="20"/>
                <w:rtl w:val="0"/>
              </w:rPr>
              <w:t xml:space="preserve">Gentlepie, </w:t>
            </w:r>
            <w:r w:rsidDel="00000000" w:rsidR="00000000" w:rsidRPr="00000000">
              <w:rPr>
                <w:b w:val="1"/>
                <w:bCs w:val="1"/>
                <w:color w:val="1a56a0"/>
                <w:sz w:val="20"/>
                <w:szCs w:val="20"/>
                <w:rtl w:val="0"/>
              </w:rPr>
              <w:t xml:space="preserve">South Korea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20"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Aug 2020 – Apr 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Reduced server load by 40% for Shinsegae Duty Free's high-traffic chatbot by designing a multi-layer Redis/Memcached caching strategy with a 70%+ cache hit rate.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spacing w:after="20" w:before="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Full-Stack Engineer</w:t>
            </w: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  |  </w:t>
            </w:r>
            <w:r w:rsidDel="00000000" w:rsidR="00000000" w:rsidRPr="00000000">
              <w:rPr>
                <w:b w:val="1"/>
                <w:bCs w:val="1"/>
                <w:color w:val="1a56a0"/>
                <w:sz w:val="20"/>
                <w:szCs w:val="20"/>
                <w:rtl w:val="0"/>
              </w:rPr>
              <w:t xml:space="preserve">Jober, South Korea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20" w:before="80" w:lineRule="auto"/>
              <w:jc w:val="right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Aug 2018 – Apr 2020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0" w:before="20" w:lineRule="auto"/>
        <w:ind w:left="360" w:hanging="200"/>
      </w:pPr>
      <w:r w:rsidDel="00000000" w:rsidR="00000000" w:rsidRPr="00000000">
        <w:rPr>
          <w:sz w:val="18"/>
          <w:szCs w:val="18"/>
          <w:rtl w:val="0"/>
        </w:rPr>
        <w:t xml:space="preserve">Implemented secure payroll transfer functionality integrated with Hana Bank APIs, applying AES encryption to protect sensitive salary information during transmission.</w:t>
      </w:r>
    </w:p>
    <w:p w:rsidR="00000000" w:rsidDel="00000000" w:rsidP="00000000" w:rsidRDefault="00000000" w:rsidRPr="00000000" w14:paraId="0000002A">
      <w:pPr>
        <w:spacing w:after="20" w:before="20" w:lineRule="auto"/>
        <w:ind w:left="0" w:firstLine="0"/>
        <w:rPr>
          <w:b w:val="1"/>
          <w:bCs w:val="1"/>
          <w:color w:val="1a56a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2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B.Eng. in Computer Engineering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·  Korea University of Technology and Education (KOREATECH)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inho-lee-a2538731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